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D3686">
      <w:pPr>
        <w:pStyle w:val="2"/>
        <w:keepNext w:val="0"/>
        <w:keepLines w:val="0"/>
        <w:widowControl/>
        <w:suppressLineNumbers w:val="0"/>
        <w:spacing w:before="240" w:beforeAutospacing="0" w:after="452" w:afterAutospacing="0"/>
        <w:ind w:left="0" w:right="0"/>
        <w:jc w:val="center"/>
        <w:rPr>
          <w:rFonts w:hint="eastAsia" w:ascii="仿宋_GB2312" w:eastAsia="仿宋_GB2312" w:cs="仿宋_GB2312"/>
          <w:b/>
          <w:bCs/>
          <w:sz w:val="44"/>
          <w:szCs w:val="44"/>
          <w:shd w:val="clear" w:fill="FFFFFF"/>
          <w:lang w:eastAsia="zh-CN"/>
        </w:rPr>
      </w:pPr>
      <w:r>
        <w:rPr>
          <w:rFonts w:hint="default" w:ascii="仿宋_GB2312" w:eastAsia="仿宋_GB2312" w:cs="仿宋_GB2312"/>
          <w:b/>
          <w:bCs/>
          <w:sz w:val="44"/>
          <w:szCs w:val="44"/>
          <w:shd w:val="clear" w:fill="FFFFFF"/>
        </w:rPr>
        <w:t>2024年中国联通浙江宁波动力配套更新改造工程放电仪比选采购项目</w:t>
      </w:r>
      <w:r>
        <w:rPr>
          <w:rFonts w:hint="eastAsia" w:ascii="仿宋_GB2312" w:eastAsia="仿宋_GB2312" w:cs="仿宋_GB2312"/>
          <w:b/>
          <w:bCs/>
          <w:sz w:val="44"/>
          <w:szCs w:val="44"/>
          <w:shd w:val="clear" w:fill="FFFFFF"/>
          <w:lang w:eastAsia="zh-CN"/>
        </w:rPr>
        <w:t>（</w:t>
      </w:r>
      <w:r>
        <w:rPr>
          <w:rFonts w:hint="eastAsia" w:ascii="仿宋_GB2312" w:eastAsia="仿宋_GB2312" w:cs="仿宋_GB2312"/>
          <w:b/>
          <w:bCs/>
          <w:sz w:val="44"/>
          <w:szCs w:val="44"/>
          <w:shd w:val="clear" w:fill="FFFFFF"/>
          <w:lang w:val="en-US" w:eastAsia="zh-CN"/>
        </w:rPr>
        <w:t>第二次</w:t>
      </w:r>
      <w:r>
        <w:rPr>
          <w:rFonts w:hint="eastAsia" w:ascii="仿宋_GB2312" w:eastAsia="仿宋_GB2312" w:cs="仿宋_GB2312"/>
          <w:b/>
          <w:bCs/>
          <w:sz w:val="44"/>
          <w:szCs w:val="44"/>
          <w:shd w:val="clear" w:fill="FFFFFF"/>
          <w:lang w:eastAsia="zh-CN"/>
        </w:rPr>
        <w:t>）</w:t>
      </w:r>
    </w:p>
    <w:p w14:paraId="2653A20C">
      <w:pPr>
        <w:pStyle w:val="2"/>
        <w:keepNext w:val="0"/>
        <w:keepLines w:val="0"/>
        <w:widowControl/>
        <w:suppressLineNumbers w:val="0"/>
        <w:spacing w:before="240" w:beforeAutospacing="0" w:after="452" w:afterAutospacing="0"/>
        <w:ind w:left="0" w:right="0"/>
        <w:jc w:val="center"/>
      </w:pPr>
      <w:r>
        <w:rPr>
          <w:rFonts w:hint="default" w:ascii="仿宋_GB2312" w:eastAsia="仿宋_GB2312" w:cs="仿宋_GB2312"/>
          <w:b/>
          <w:bCs/>
          <w:sz w:val="44"/>
          <w:szCs w:val="44"/>
          <w:shd w:val="clear" w:fill="FFFFFF"/>
        </w:rPr>
        <w:t>比选失败公告</w:t>
      </w:r>
    </w:p>
    <w:p w14:paraId="6F8BB2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bookmarkStart w:id="0" w:name="_GoBack"/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采购人：中国联合网络通信有限公司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宁波市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分公司</w:t>
      </w:r>
    </w:p>
    <w:p w14:paraId="1E235FC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采购代理：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浙江中通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通信有限公司</w:t>
      </w:r>
    </w:p>
    <w:p w14:paraId="1BAD32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eastAsia" w:eastAsia="仿宋_GB2312"/>
          <w:sz w:val="24"/>
          <w:szCs w:val="24"/>
          <w:lang w:eastAsia="zh-CN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采购项目名称：2024年中国联通浙江宁波动力配套更新改造工程放电仪比选采购项目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第二次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eastAsia="zh-CN"/>
        </w:rPr>
        <w:t>）</w:t>
      </w:r>
    </w:p>
    <w:p w14:paraId="625CB9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采购编号：ZJZT-2024-15804</w:t>
      </w:r>
    </w:p>
    <w:p w14:paraId="2F514CB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采购失败说明：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截止到比选文件购买截止时间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，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购买比选文件的潜在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应答人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只有2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家，本次比选失败。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两次公开比选失败，采购人将对参与第二次报名的应答人进行采购。</w:t>
      </w:r>
    </w:p>
    <w:p w14:paraId="1EE2910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公示日期：2024年1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月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10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日至2024年1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月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13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日</w:t>
      </w:r>
    </w:p>
    <w:p w14:paraId="18C2BF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公示期间，如有异议请于公示期内以书面形式（加盖单位公章）送至采购人或采购代理机构，逾期将不再受理。</w:t>
      </w:r>
    </w:p>
    <w:p w14:paraId="53F24D9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2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b/>
          <w:bCs/>
          <w:sz w:val="24"/>
          <w:szCs w:val="24"/>
          <w:shd w:val="clear" w:fill="FFFFFF"/>
        </w:rPr>
        <w:t>采购人：中国联合网络通信有限公司</w:t>
      </w:r>
      <w:r>
        <w:rPr>
          <w:rFonts w:hint="eastAsia" w:ascii="仿宋_GB2312" w:eastAsia="仿宋_GB2312" w:cs="仿宋_GB2312"/>
          <w:b/>
          <w:bCs/>
          <w:sz w:val="24"/>
          <w:szCs w:val="24"/>
          <w:shd w:val="clear" w:fill="FFFFFF"/>
          <w:lang w:val="en-US" w:eastAsia="zh-CN"/>
        </w:rPr>
        <w:t>宁波市</w:t>
      </w:r>
      <w:r>
        <w:rPr>
          <w:rFonts w:hint="default" w:ascii="仿宋_GB2312" w:eastAsia="仿宋_GB2312" w:cs="仿宋_GB2312"/>
          <w:b/>
          <w:bCs/>
          <w:sz w:val="24"/>
          <w:szCs w:val="24"/>
          <w:shd w:val="clear" w:fill="FFFFFF"/>
        </w:rPr>
        <w:t>分公司</w:t>
      </w:r>
    </w:p>
    <w:p w14:paraId="4A6F8E6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联系人：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华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经理</w:t>
      </w:r>
    </w:p>
    <w:p w14:paraId="5183E9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电  话：15657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4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7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7950</w:t>
      </w:r>
    </w:p>
    <w:p w14:paraId="2EE195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2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b/>
          <w:bCs/>
          <w:sz w:val="24"/>
          <w:szCs w:val="24"/>
          <w:shd w:val="clear" w:fill="FFFFFF"/>
        </w:rPr>
        <w:t>采购代理机构：</w:t>
      </w:r>
      <w:r>
        <w:rPr>
          <w:rFonts w:hint="eastAsia" w:ascii="仿宋_GB2312" w:eastAsia="仿宋_GB2312" w:cs="仿宋_GB2312"/>
          <w:b/>
          <w:bCs/>
          <w:sz w:val="24"/>
          <w:szCs w:val="24"/>
          <w:shd w:val="clear" w:fill="FFFFFF"/>
          <w:lang w:val="en-US" w:eastAsia="zh-CN"/>
        </w:rPr>
        <w:t>浙江中通</w:t>
      </w:r>
      <w:r>
        <w:rPr>
          <w:rFonts w:hint="default" w:ascii="仿宋_GB2312" w:eastAsia="仿宋_GB2312" w:cs="仿宋_GB2312"/>
          <w:b/>
          <w:bCs/>
          <w:sz w:val="24"/>
          <w:szCs w:val="24"/>
          <w:shd w:val="clear" w:fill="FFFFFF"/>
        </w:rPr>
        <w:t>通信有限公司</w:t>
      </w:r>
    </w:p>
    <w:p w14:paraId="1F7877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联系人：贾宝国、汪弘博</w:t>
      </w:r>
    </w:p>
    <w:p w14:paraId="183C30E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电话：18067267664、15204050808</w:t>
      </w:r>
    </w:p>
    <w:p w14:paraId="1CC5C42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电子邮件：jiabaoguo.gyl@chinaccs.cn</w:t>
      </w:r>
    </w:p>
    <w:p w14:paraId="46F8A4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2" w:firstLineChars="175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监督部门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</w:rPr>
        <w:t>浙江联通纪委驻宁波市分公司纪检组</w:t>
      </w:r>
    </w:p>
    <w:p w14:paraId="16DAD7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联系人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陈乐欢</w:t>
      </w:r>
    </w:p>
    <w:p w14:paraId="449722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电 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0574-27821597</w:t>
      </w:r>
    </w:p>
    <w:p w14:paraId="381965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206A2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367" w:firstLineChars="175"/>
        <w:jc w:val="righ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4ECE607D"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t>采购人：中国联合网络通信有限公司宁波市分公司</w:t>
      </w:r>
    </w:p>
    <w:p w14:paraId="37864904"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t>采购代理机构：浙江中通通信有限公司</w:t>
      </w:r>
    </w:p>
    <w:p w14:paraId="73E0915B"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lang w:val="en-US" w:eastAsia="zh-CN"/>
        </w:rPr>
        <w:t>2024年12月10日</w:t>
      </w:r>
    </w:p>
    <w:bookmarkEnd w:id="0"/>
    <w:p w14:paraId="7BB05B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ZTU5OTNmMDI1NTVmMWI0NWFlMDkwODdlOTNiZDkifQ=="/>
  </w:docVars>
  <w:rsids>
    <w:rsidRoot w:val="00000000"/>
    <w:rsid w:val="12A73022"/>
    <w:rsid w:val="1B235768"/>
    <w:rsid w:val="5D416E34"/>
    <w:rsid w:val="7E16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476</Characters>
  <Lines>0</Lines>
  <Paragraphs>0</Paragraphs>
  <TotalTime>4</TotalTime>
  <ScaleCrop>false</ScaleCrop>
  <LinksUpToDate>false</LinksUpToDate>
  <CharactersWithSpaces>479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2024-11-19T09:43:00Z</dcterms:created>
  <dc:creator>82828</dc:creator>
  <cp:lastModifiedBy>82828</cp:lastModifiedBy>
  <dcterms:modified xsi:type="dcterms:W3CDTF">2024-12-10T00:41:32Z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D1DA42958389476E84800F3A77A50F74_12</vt:lpwstr>
  </property>
</Properties>
</file>