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7A7022">
      <w:pPr>
        <w:spacing w:line="360" w:lineRule="auto"/>
        <w:rPr>
          <w:rFonts w:ascii="黑体" w:eastAsia="黑体"/>
          <w:sz w:val="36"/>
          <w:szCs w:val="36"/>
        </w:rPr>
      </w:pPr>
      <w:r>
        <w:rPr>
          <w:rFonts w:ascii="宋体" w:hAnsi="宋体" w:cs="隶书"/>
          <w:color w:val="000000"/>
          <w:sz w:val="44"/>
          <w:szCs w:val="44"/>
        </w:rPr>
        <w:drawing>
          <wp:inline distT="0" distB="0" distL="0" distR="0">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14:paraId="51B5C1BB">
      <w:pPr>
        <w:spacing w:line="360" w:lineRule="auto"/>
        <w:jc w:val="center"/>
        <w:rPr>
          <w:rFonts w:ascii="黑体" w:eastAsia="黑体"/>
          <w:sz w:val="44"/>
          <w:szCs w:val="44"/>
        </w:rPr>
      </w:pPr>
    </w:p>
    <w:p w14:paraId="47F67159">
      <w:pPr>
        <w:spacing w:line="240" w:lineRule="auto"/>
        <w:jc w:val="center"/>
        <w:rPr>
          <w:rFonts w:hint="eastAsia" w:asciiTheme="minorEastAsia" w:hAnsiTheme="minorEastAsia" w:eastAsiaTheme="minorEastAsia"/>
          <w:sz w:val="72"/>
          <w:szCs w:val="72"/>
          <w:lang w:eastAsia="zh-CN"/>
        </w:rPr>
      </w:pPr>
      <w:r>
        <w:rPr>
          <w:rFonts w:hint="eastAsia" w:asciiTheme="minorEastAsia" w:hAnsiTheme="minorEastAsia" w:eastAsiaTheme="minorEastAsia"/>
          <w:sz w:val="52"/>
          <w:szCs w:val="52"/>
          <w:lang w:eastAsia="zh-CN"/>
        </w:rPr>
        <w:t>广发银行股份有限公司湛江分行</w:t>
      </w:r>
    </w:p>
    <w:p w14:paraId="1BC9C458">
      <w:pPr>
        <w:spacing w:line="720" w:lineRule="auto"/>
        <w:jc w:val="center"/>
        <w:rPr>
          <w:rFonts w:hint="eastAsia" w:asciiTheme="minorEastAsia" w:hAnsiTheme="minorEastAsia" w:eastAsiaTheme="minorEastAsia"/>
          <w:b/>
          <w:sz w:val="44"/>
          <w:szCs w:val="44"/>
          <w:highlight w:val="none"/>
          <w:lang w:eastAsia="zh-CN"/>
        </w:rPr>
      </w:pPr>
    </w:p>
    <w:p w14:paraId="550FB0B1">
      <w:pPr>
        <w:spacing w:line="360" w:lineRule="auto"/>
        <w:jc w:val="center"/>
        <w:rPr>
          <w:rFonts w:hint="eastAsia" w:asciiTheme="minorEastAsia" w:hAnsiTheme="minorEastAsia" w:eastAsiaTheme="minorEastAsia"/>
          <w:b/>
          <w:sz w:val="36"/>
          <w:szCs w:val="36"/>
          <w:highlight w:val="none"/>
          <w:lang w:eastAsia="zh-CN"/>
        </w:rPr>
      </w:pPr>
      <w:r>
        <w:rPr>
          <w:rFonts w:hint="eastAsia" w:asciiTheme="minorEastAsia" w:hAnsiTheme="minorEastAsia" w:eastAsiaTheme="minorEastAsia"/>
          <w:b/>
          <w:sz w:val="36"/>
          <w:szCs w:val="36"/>
          <w:highlight w:val="none"/>
          <w:lang w:eastAsia="zh-CN"/>
        </w:rPr>
        <w:t>广发银行湛江分行业务类档案委托寄存服务项目（第二次）</w:t>
      </w:r>
    </w:p>
    <w:p w14:paraId="21D1C203">
      <w:pPr>
        <w:spacing w:line="360" w:lineRule="auto"/>
        <w:jc w:val="center"/>
        <w:rPr>
          <w:rFonts w:hint="eastAsia"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rPr>
        <w:t>项目编号：</w:t>
      </w:r>
      <w:r>
        <w:rPr>
          <w:rFonts w:hint="eastAsia" w:asciiTheme="minorEastAsia" w:hAnsiTheme="minorEastAsia" w:eastAsiaTheme="minorEastAsia"/>
          <w:b/>
          <w:sz w:val="36"/>
          <w:szCs w:val="36"/>
          <w:highlight w:val="none"/>
          <w:lang w:eastAsia="zh-CN"/>
        </w:rPr>
        <w:t>CGB-ZJ-2024-011</w:t>
      </w:r>
    </w:p>
    <w:p w14:paraId="7706F5B6">
      <w:pPr>
        <w:spacing w:line="360" w:lineRule="auto"/>
        <w:jc w:val="center"/>
        <w:rPr>
          <w:rFonts w:hint="eastAsia" w:ascii="宋体" w:hAnsi="宋体" w:eastAsia="宋体"/>
          <w:b/>
          <w:color w:val="000000"/>
          <w:sz w:val="36"/>
          <w:szCs w:val="36"/>
          <w:highlight w:val="none"/>
          <w:lang w:val="en-US" w:eastAsia="zh-CN"/>
        </w:rPr>
      </w:pPr>
      <w:r>
        <w:rPr>
          <w:rFonts w:hint="eastAsia" w:ascii="宋体" w:hAnsi="宋体"/>
          <w:b/>
          <w:color w:val="000000"/>
          <w:sz w:val="36"/>
          <w:szCs w:val="36"/>
          <w:highlight w:val="none"/>
        </w:rPr>
        <w:t>委托项目编号：</w:t>
      </w:r>
      <w:r>
        <w:rPr>
          <w:rFonts w:hint="eastAsia" w:ascii="宋体" w:hAnsi="宋体"/>
          <w:b/>
          <w:color w:val="000000"/>
          <w:sz w:val="36"/>
          <w:szCs w:val="36"/>
          <w:highlight w:val="none"/>
          <w:lang w:eastAsia="zh-CN"/>
        </w:rPr>
        <w:t>ZJZB-2024-22643</w:t>
      </w:r>
    </w:p>
    <w:p w14:paraId="2504BE42">
      <w:pPr>
        <w:spacing w:line="360" w:lineRule="auto"/>
        <w:jc w:val="center"/>
        <w:rPr>
          <w:rFonts w:asciiTheme="minorEastAsia" w:hAnsiTheme="minorEastAsia" w:eastAsiaTheme="minorEastAsia"/>
          <w:b/>
          <w:sz w:val="44"/>
          <w:szCs w:val="44"/>
          <w:highlight w:val="yellow"/>
        </w:rPr>
      </w:pPr>
    </w:p>
    <w:p w14:paraId="2B8C6677">
      <w:pPr>
        <w:spacing w:line="360" w:lineRule="auto"/>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招标文件</w:t>
      </w:r>
    </w:p>
    <w:p w14:paraId="4623ED6D">
      <w:pPr>
        <w:spacing w:line="360" w:lineRule="auto"/>
        <w:jc w:val="center"/>
        <w:rPr>
          <w:rFonts w:asciiTheme="minorEastAsia" w:hAnsiTheme="minorEastAsia" w:eastAsiaTheme="minorEastAsia"/>
        </w:rPr>
      </w:pPr>
    </w:p>
    <w:p w14:paraId="255315B2">
      <w:pPr>
        <w:spacing w:line="360" w:lineRule="auto"/>
        <w:jc w:val="center"/>
        <w:rPr>
          <w:rFonts w:asciiTheme="minorEastAsia" w:hAnsiTheme="minorEastAsia" w:eastAsiaTheme="minorEastAsia"/>
        </w:rPr>
      </w:pPr>
    </w:p>
    <w:p w14:paraId="2588050A">
      <w:pPr>
        <w:spacing w:line="360" w:lineRule="auto"/>
        <w:jc w:val="center"/>
        <w:rPr>
          <w:rFonts w:asciiTheme="minorEastAsia" w:hAnsiTheme="minorEastAsia" w:eastAsiaTheme="minorEastAsia"/>
        </w:rPr>
      </w:pPr>
    </w:p>
    <w:p w14:paraId="0E349199">
      <w:pPr>
        <w:spacing w:line="360" w:lineRule="auto"/>
        <w:jc w:val="center"/>
        <w:rPr>
          <w:rFonts w:asciiTheme="minorEastAsia" w:hAnsiTheme="minorEastAsia" w:eastAsiaTheme="minorEastAsia"/>
        </w:rPr>
      </w:pPr>
    </w:p>
    <w:p w14:paraId="717670B8">
      <w:pPr>
        <w:spacing w:line="360" w:lineRule="auto"/>
        <w:jc w:val="center"/>
        <w:rPr>
          <w:rFonts w:asciiTheme="minorEastAsia" w:hAnsiTheme="minorEastAsia" w:eastAsiaTheme="minorEastAsia"/>
        </w:rPr>
      </w:pPr>
    </w:p>
    <w:p w14:paraId="024E4F7D">
      <w:pPr>
        <w:spacing w:line="360" w:lineRule="auto"/>
        <w:jc w:val="center"/>
        <w:rPr>
          <w:rFonts w:asciiTheme="minorEastAsia" w:hAnsiTheme="minorEastAsia" w:eastAsiaTheme="minorEastAsia"/>
        </w:rPr>
      </w:pPr>
    </w:p>
    <w:p w14:paraId="78E058B3">
      <w:pPr>
        <w:spacing w:line="360" w:lineRule="auto"/>
        <w:jc w:val="center"/>
        <w:rPr>
          <w:rFonts w:asciiTheme="minorEastAsia" w:hAnsiTheme="minorEastAsia" w:eastAsiaTheme="minorEastAsia"/>
        </w:rPr>
      </w:pPr>
    </w:p>
    <w:p w14:paraId="7F112DE6">
      <w:pPr>
        <w:spacing w:line="360" w:lineRule="auto"/>
        <w:jc w:val="center"/>
        <w:rPr>
          <w:rFonts w:ascii="华文新魏" w:eastAsia="华文新魏"/>
          <w:sz w:val="32"/>
          <w:szCs w:val="32"/>
        </w:rPr>
      </w:pPr>
      <w:r>
        <w:rPr>
          <w:rFonts w:hint="eastAsia" w:asciiTheme="minorEastAsia" w:hAnsiTheme="minorEastAsia" w:eastAsiaTheme="minorEastAsia"/>
          <w:color w:val="000000"/>
          <w:sz w:val="32"/>
        </w:rPr>
        <w:t>日期</w:t>
      </w:r>
      <w:r>
        <w:rPr>
          <w:rFonts w:hint="eastAsia" w:asciiTheme="minorEastAsia" w:hAnsiTheme="minorEastAsia" w:eastAsiaTheme="minorEastAsia"/>
          <w:color w:val="000000"/>
          <w:sz w:val="32"/>
          <w:highlight w:val="none"/>
        </w:rPr>
        <w:t>：</w:t>
      </w:r>
      <w:r>
        <w:rPr>
          <w:rFonts w:asciiTheme="minorEastAsia" w:hAnsiTheme="minorEastAsia" w:eastAsiaTheme="minorEastAsia"/>
          <w:color w:val="000000"/>
          <w:sz w:val="32"/>
          <w:highlight w:val="none"/>
          <w:u w:val="single"/>
        </w:rPr>
        <w:t>20</w:t>
      </w:r>
      <w:r>
        <w:rPr>
          <w:rFonts w:hint="eastAsia" w:asciiTheme="minorEastAsia" w:hAnsiTheme="minorEastAsia" w:eastAsiaTheme="minorEastAsia"/>
          <w:color w:val="000000"/>
          <w:sz w:val="32"/>
          <w:highlight w:val="none"/>
          <w:u w:val="single"/>
          <w:lang w:val="en-US" w:eastAsia="zh-CN"/>
        </w:rPr>
        <w:t>24</w:t>
      </w:r>
      <w:r>
        <w:rPr>
          <w:rFonts w:hint="eastAsia" w:asciiTheme="minorEastAsia" w:hAnsiTheme="minorEastAsia" w:eastAsiaTheme="minorEastAsia"/>
          <w:color w:val="000000"/>
          <w:sz w:val="32"/>
          <w:highlight w:val="none"/>
        </w:rPr>
        <w:t>年</w:t>
      </w:r>
      <w:r>
        <w:rPr>
          <w:rFonts w:hint="eastAsia" w:asciiTheme="minorEastAsia" w:hAnsiTheme="minorEastAsia" w:eastAsiaTheme="minorEastAsia"/>
          <w:color w:val="000000"/>
          <w:sz w:val="32"/>
          <w:highlight w:val="none"/>
          <w:u w:val="single"/>
          <w:lang w:val="en-US" w:eastAsia="zh-CN"/>
        </w:rPr>
        <w:t>12</w:t>
      </w:r>
      <w:r>
        <w:rPr>
          <w:rFonts w:hint="eastAsia" w:asciiTheme="minorEastAsia" w:hAnsiTheme="minorEastAsia" w:eastAsiaTheme="minorEastAsia"/>
          <w:color w:val="000000"/>
          <w:sz w:val="32"/>
          <w:highlight w:val="none"/>
        </w:rPr>
        <w:t>月</w:t>
      </w:r>
      <w:bookmarkStart w:id="0" w:name="_Toc296006393"/>
      <w:bookmarkStart w:id="1" w:name="_Toc296003017"/>
      <w:bookmarkStart w:id="2" w:name="_Toc296002843"/>
      <w:bookmarkStart w:id="3" w:name="_Toc296006324"/>
      <w:bookmarkStart w:id="4" w:name="_Toc296002922"/>
    </w:p>
    <w:p w14:paraId="2C46E134">
      <w:pPr>
        <w:spacing w:after="240" w:afterLines="100" w:line="360" w:lineRule="auto"/>
        <w:jc w:val="center"/>
        <w:rPr>
          <w:rFonts w:hint="eastAsia"/>
          <w:b/>
          <w:sz w:val="32"/>
          <w:szCs w:val="32"/>
        </w:rPr>
      </w:pPr>
    </w:p>
    <w:p w14:paraId="33F838E5">
      <w:pPr>
        <w:rPr>
          <w:rFonts w:hint="eastAsia"/>
          <w:b/>
          <w:sz w:val="32"/>
          <w:szCs w:val="32"/>
        </w:rPr>
      </w:pPr>
      <w:r>
        <w:rPr>
          <w:rFonts w:hint="eastAsia"/>
          <w:b/>
          <w:sz w:val="32"/>
          <w:szCs w:val="32"/>
        </w:rPr>
        <w:br w:type="page"/>
      </w:r>
    </w:p>
    <w:p w14:paraId="650D2569">
      <w:pPr>
        <w:spacing w:after="240" w:afterLines="100" w:line="360" w:lineRule="auto"/>
        <w:jc w:val="center"/>
        <w:rPr>
          <w:b/>
          <w:sz w:val="32"/>
          <w:szCs w:val="32"/>
        </w:rPr>
      </w:pPr>
      <w:r>
        <w:rPr>
          <w:rFonts w:hint="eastAsia"/>
          <w:b/>
          <w:sz w:val="32"/>
          <w:szCs w:val="32"/>
        </w:rPr>
        <w:t>目录</w:t>
      </w:r>
      <w:bookmarkEnd w:id="0"/>
      <w:bookmarkEnd w:id="1"/>
      <w:bookmarkEnd w:id="2"/>
      <w:bookmarkEnd w:id="3"/>
      <w:bookmarkEnd w:id="4"/>
    </w:p>
    <w:p w14:paraId="05891FE9">
      <w:pPr>
        <w:pStyle w:val="43"/>
        <w:tabs>
          <w:tab w:val="right" w:leader="dot" w:pos="9242"/>
        </w:tabs>
        <w:spacing w:line="360" w:lineRule="auto"/>
        <w:rPr>
          <w:i w:val="0"/>
          <w:iCs w:val="0"/>
        </w:rPr>
      </w:pPr>
      <w:bookmarkStart w:id="5" w:name="_Toc296006325"/>
      <w:bookmarkStart w:id="6" w:name="_Toc296006394"/>
      <w:bookmarkStart w:id="7" w:name="_Toc296003018"/>
      <w:r>
        <w:rPr>
          <w:rFonts w:ascii="宋体" w:hAnsi="宋体"/>
          <w:b w:val="0"/>
          <w:bCs w:val="0"/>
          <w:i w:val="0"/>
          <w:iCs w:val="0"/>
          <w:caps w:val="0"/>
          <w:sz w:val="21"/>
          <w:szCs w:val="21"/>
        </w:rPr>
        <w:fldChar w:fldCharType="begin"/>
      </w:r>
      <w:r>
        <w:rPr>
          <w:rFonts w:ascii="宋体" w:hAnsi="宋体"/>
          <w:b w:val="0"/>
          <w:bCs w:val="0"/>
          <w:i w:val="0"/>
          <w:iCs w:val="0"/>
          <w:caps w:val="0"/>
          <w:sz w:val="21"/>
          <w:szCs w:val="21"/>
        </w:rPr>
        <w:instrText xml:space="preserve"> TOC \o "1-3" \h \z \u </w:instrText>
      </w:r>
      <w:r>
        <w:rPr>
          <w:rFonts w:ascii="宋体" w:hAnsi="宋体"/>
          <w:b w:val="0"/>
          <w:bCs w:val="0"/>
          <w:i w:val="0"/>
          <w:iCs w:val="0"/>
          <w:caps w:val="0"/>
          <w:sz w:val="21"/>
          <w:szCs w:val="21"/>
        </w:rPr>
        <w:fldChar w:fldCharType="separate"/>
      </w:r>
      <w:r>
        <w:rPr>
          <w:rFonts w:ascii="宋体" w:hAnsi="宋体"/>
          <w:bCs w:val="0"/>
          <w:i w:val="0"/>
          <w:iCs w:val="0"/>
          <w:caps w:val="0"/>
          <w:szCs w:val="21"/>
        </w:rPr>
        <w:fldChar w:fldCharType="begin"/>
      </w:r>
      <w:r>
        <w:rPr>
          <w:rFonts w:ascii="宋体" w:hAnsi="宋体"/>
          <w:bCs w:val="0"/>
          <w:i w:val="0"/>
          <w:iCs w:val="0"/>
          <w:caps w:val="0"/>
          <w:szCs w:val="21"/>
        </w:rPr>
        <w:instrText xml:space="preserve"> HYPERLINK \l _Toc13535 </w:instrText>
      </w:r>
      <w:r>
        <w:rPr>
          <w:rFonts w:ascii="宋体" w:hAnsi="宋体"/>
          <w:bCs w:val="0"/>
          <w:i w:val="0"/>
          <w:iCs w:val="0"/>
          <w:caps w:val="0"/>
          <w:szCs w:val="21"/>
        </w:rPr>
        <w:fldChar w:fldCharType="separate"/>
      </w:r>
      <w:r>
        <w:rPr>
          <w:rFonts w:hint="eastAsia" w:asciiTheme="minorEastAsia" w:hAnsiTheme="minorEastAsia" w:eastAsiaTheme="minorEastAsia" w:cstheme="minorEastAsia"/>
          <w:bCs w:val="0"/>
          <w:i w:val="0"/>
          <w:iCs w:val="0"/>
          <w:szCs w:val="32"/>
        </w:rPr>
        <w:t>第一部分 招标公告</w:t>
      </w:r>
      <w:r>
        <w:rPr>
          <w:i w:val="0"/>
          <w:iCs w:val="0"/>
        </w:rPr>
        <w:tab/>
      </w:r>
      <w:r>
        <w:rPr>
          <w:i w:val="0"/>
          <w:iCs w:val="0"/>
        </w:rPr>
        <w:fldChar w:fldCharType="begin"/>
      </w:r>
      <w:r>
        <w:rPr>
          <w:i w:val="0"/>
          <w:iCs w:val="0"/>
        </w:rPr>
        <w:instrText xml:space="preserve"> PAGEREF _Toc13535 \h </w:instrText>
      </w:r>
      <w:r>
        <w:rPr>
          <w:i w:val="0"/>
          <w:iCs w:val="0"/>
        </w:rPr>
        <w:fldChar w:fldCharType="separate"/>
      </w:r>
      <w:r>
        <w:rPr>
          <w:i w:val="0"/>
          <w:iCs w:val="0"/>
        </w:rPr>
        <w:t>4</w:t>
      </w:r>
      <w:r>
        <w:rPr>
          <w:i w:val="0"/>
          <w:iCs w:val="0"/>
        </w:rPr>
        <w:fldChar w:fldCharType="end"/>
      </w:r>
      <w:r>
        <w:rPr>
          <w:rFonts w:ascii="宋体" w:hAnsi="宋体"/>
          <w:bCs w:val="0"/>
          <w:i w:val="0"/>
          <w:iCs w:val="0"/>
          <w:caps w:val="0"/>
          <w:szCs w:val="21"/>
        </w:rPr>
        <w:fldChar w:fldCharType="end"/>
      </w:r>
    </w:p>
    <w:p w14:paraId="0A58027D">
      <w:pPr>
        <w:pStyle w:val="4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_Toc15193 </w:instrText>
      </w:r>
      <w:r>
        <w:rPr>
          <w:rFonts w:ascii="宋体" w:hAnsi="宋体"/>
          <w:bCs/>
          <w:i w:val="0"/>
          <w:iCs w:val="0"/>
          <w:caps/>
          <w:szCs w:val="21"/>
        </w:rPr>
        <w:fldChar w:fldCharType="separate"/>
      </w:r>
      <w:r>
        <w:rPr>
          <w:rFonts w:hint="eastAsia"/>
          <w:i w:val="0"/>
          <w:iCs w:val="0"/>
        </w:rPr>
        <w:t>第二部分 投标人须知</w:t>
      </w:r>
      <w:r>
        <w:rPr>
          <w:i w:val="0"/>
          <w:iCs w:val="0"/>
        </w:rPr>
        <w:tab/>
      </w:r>
      <w:r>
        <w:rPr>
          <w:i w:val="0"/>
          <w:iCs w:val="0"/>
        </w:rPr>
        <w:fldChar w:fldCharType="begin"/>
      </w:r>
      <w:r>
        <w:rPr>
          <w:i w:val="0"/>
          <w:iCs w:val="0"/>
        </w:rPr>
        <w:instrText xml:space="preserve"> PAGEREF _Toc15193 \h </w:instrText>
      </w:r>
      <w:r>
        <w:rPr>
          <w:i w:val="0"/>
          <w:iCs w:val="0"/>
        </w:rPr>
        <w:fldChar w:fldCharType="separate"/>
      </w:r>
      <w:r>
        <w:rPr>
          <w:i w:val="0"/>
          <w:iCs w:val="0"/>
        </w:rPr>
        <w:t>7</w:t>
      </w:r>
      <w:r>
        <w:rPr>
          <w:i w:val="0"/>
          <w:iCs w:val="0"/>
        </w:rPr>
        <w:fldChar w:fldCharType="end"/>
      </w:r>
      <w:r>
        <w:rPr>
          <w:rFonts w:ascii="宋体" w:hAnsi="宋体"/>
          <w:bCs/>
          <w:i w:val="0"/>
          <w:iCs w:val="0"/>
          <w:caps/>
          <w:szCs w:val="21"/>
        </w:rPr>
        <w:fldChar w:fldCharType="end"/>
      </w:r>
    </w:p>
    <w:p w14:paraId="7D32151E">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_Toc23344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一、说明</w:t>
      </w:r>
      <w:r>
        <w:rPr>
          <w:i w:val="0"/>
          <w:iCs w:val="0"/>
        </w:rPr>
        <w:tab/>
      </w:r>
      <w:r>
        <w:rPr>
          <w:i w:val="0"/>
          <w:iCs w:val="0"/>
        </w:rPr>
        <w:fldChar w:fldCharType="begin"/>
      </w:r>
      <w:r>
        <w:rPr>
          <w:i w:val="0"/>
          <w:iCs w:val="0"/>
        </w:rPr>
        <w:instrText xml:space="preserve"> PAGEREF _Toc23344 \h </w:instrText>
      </w:r>
      <w:r>
        <w:rPr>
          <w:i w:val="0"/>
          <w:iCs w:val="0"/>
        </w:rPr>
        <w:fldChar w:fldCharType="separate"/>
      </w:r>
      <w:r>
        <w:rPr>
          <w:i w:val="0"/>
          <w:iCs w:val="0"/>
        </w:rPr>
        <w:t>10</w:t>
      </w:r>
      <w:r>
        <w:rPr>
          <w:i w:val="0"/>
          <w:iCs w:val="0"/>
        </w:rPr>
        <w:fldChar w:fldCharType="end"/>
      </w:r>
      <w:r>
        <w:rPr>
          <w:rFonts w:ascii="宋体" w:hAnsi="宋体"/>
          <w:bCs/>
          <w:i w:val="0"/>
          <w:iCs w:val="0"/>
          <w:caps/>
          <w:szCs w:val="21"/>
        </w:rPr>
        <w:fldChar w:fldCharType="end"/>
      </w:r>
    </w:p>
    <w:p w14:paraId="6DC70B36">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_Toc7114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二、招标文件</w:t>
      </w:r>
      <w:r>
        <w:rPr>
          <w:i w:val="0"/>
          <w:iCs w:val="0"/>
        </w:rPr>
        <w:tab/>
      </w:r>
      <w:r>
        <w:rPr>
          <w:i w:val="0"/>
          <w:iCs w:val="0"/>
        </w:rPr>
        <w:fldChar w:fldCharType="begin"/>
      </w:r>
      <w:r>
        <w:rPr>
          <w:i w:val="0"/>
          <w:iCs w:val="0"/>
        </w:rPr>
        <w:instrText xml:space="preserve"> PAGEREF _Toc7114 \h </w:instrText>
      </w:r>
      <w:r>
        <w:rPr>
          <w:i w:val="0"/>
          <w:iCs w:val="0"/>
        </w:rPr>
        <w:fldChar w:fldCharType="separate"/>
      </w:r>
      <w:r>
        <w:rPr>
          <w:i w:val="0"/>
          <w:iCs w:val="0"/>
        </w:rPr>
        <w:t>11</w:t>
      </w:r>
      <w:r>
        <w:rPr>
          <w:i w:val="0"/>
          <w:iCs w:val="0"/>
        </w:rPr>
        <w:fldChar w:fldCharType="end"/>
      </w:r>
      <w:r>
        <w:rPr>
          <w:rFonts w:ascii="宋体" w:hAnsi="宋体"/>
          <w:bCs/>
          <w:i w:val="0"/>
          <w:iCs w:val="0"/>
          <w:caps/>
          <w:szCs w:val="21"/>
        </w:rPr>
        <w:fldChar w:fldCharType="end"/>
      </w:r>
    </w:p>
    <w:p w14:paraId="49356788">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_Toc3024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三、投标文件的编制</w:t>
      </w:r>
      <w:r>
        <w:rPr>
          <w:i w:val="0"/>
          <w:iCs w:val="0"/>
        </w:rPr>
        <w:tab/>
      </w:r>
      <w:r>
        <w:rPr>
          <w:i w:val="0"/>
          <w:iCs w:val="0"/>
        </w:rPr>
        <w:fldChar w:fldCharType="begin"/>
      </w:r>
      <w:r>
        <w:rPr>
          <w:i w:val="0"/>
          <w:iCs w:val="0"/>
        </w:rPr>
        <w:instrText xml:space="preserve"> PAGEREF _Toc3024 \h </w:instrText>
      </w:r>
      <w:r>
        <w:rPr>
          <w:i w:val="0"/>
          <w:iCs w:val="0"/>
        </w:rPr>
        <w:fldChar w:fldCharType="separate"/>
      </w:r>
      <w:r>
        <w:rPr>
          <w:i w:val="0"/>
          <w:iCs w:val="0"/>
        </w:rPr>
        <w:t>12</w:t>
      </w:r>
      <w:r>
        <w:rPr>
          <w:i w:val="0"/>
          <w:iCs w:val="0"/>
        </w:rPr>
        <w:fldChar w:fldCharType="end"/>
      </w:r>
      <w:r>
        <w:rPr>
          <w:rFonts w:ascii="宋体" w:hAnsi="宋体"/>
          <w:bCs/>
          <w:i w:val="0"/>
          <w:iCs w:val="0"/>
          <w:caps/>
          <w:szCs w:val="21"/>
        </w:rPr>
        <w:fldChar w:fldCharType="end"/>
      </w:r>
    </w:p>
    <w:p w14:paraId="561CE34B">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_Toc12210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四、投标报价要求</w:t>
      </w:r>
      <w:r>
        <w:rPr>
          <w:i w:val="0"/>
          <w:iCs w:val="0"/>
        </w:rPr>
        <w:tab/>
      </w:r>
      <w:r>
        <w:rPr>
          <w:i w:val="0"/>
          <w:iCs w:val="0"/>
        </w:rPr>
        <w:fldChar w:fldCharType="begin"/>
      </w:r>
      <w:r>
        <w:rPr>
          <w:i w:val="0"/>
          <w:iCs w:val="0"/>
        </w:rPr>
        <w:instrText xml:space="preserve"> PAGEREF _Toc12210 \h </w:instrText>
      </w:r>
      <w:r>
        <w:rPr>
          <w:i w:val="0"/>
          <w:iCs w:val="0"/>
        </w:rPr>
        <w:fldChar w:fldCharType="separate"/>
      </w:r>
      <w:r>
        <w:rPr>
          <w:i w:val="0"/>
          <w:iCs w:val="0"/>
        </w:rPr>
        <w:t>14</w:t>
      </w:r>
      <w:r>
        <w:rPr>
          <w:i w:val="0"/>
          <w:iCs w:val="0"/>
        </w:rPr>
        <w:fldChar w:fldCharType="end"/>
      </w:r>
      <w:r>
        <w:rPr>
          <w:rFonts w:ascii="宋体" w:hAnsi="宋体"/>
          <w:bCs/>
          <w:i w:val="0"/>
          <w:iCs w:val="0"/>
          <w:caps/>
          <w:szCs w:val="21"/>
        </w:rPr>
        <w:fldChar w:fldCharType="end"/>
      </w:r>
    </w:p>
    <w:p w14:paraId="23B24CC9">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_Toc3036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五、投标保证金</w:t>
      </w:r>
      <w:r>
        <w:rPr>
          <w:i w:val="0"/>
          <w:iCs w:val="0"/>
        </w:rPr>
        <w:tab/>
      </w:r>
      <w:r>
        <w:rPr>
          <w:i w:val="0"/>
          <w:iCs w:val="0"/>
        </w:rPr>
        <w:fldChar w:fldCharType="begin"/>
      </w:r>
      <w:r>
        <w:rPr>
          <w:i w:val="0"/>
          <w:iCs w:val="0"/>
        </w:rPr>
        <w:instrText xml:space="preserve"> PAGEREF _Toc3036 \h </w:instrText>
      </w:r>
      <w:r>
        <w:rPr>
          <w:i w:val="0"/>
          <w:iCs w:val="0"/>
        </w:rPr>
        <w:fldChar w:fldCharType="separate"/>
      </w:r>
      <w:r>
        <w:rPr>
          <w:i w:val="0"/>
          <w:iCs w:val="0"/>
        </w:rPr>
        <w:t>14</w:t>
      </w:r>
      <w:r>
        <w:rPr>
          <w:i w:val="0"/>
          <w:iCs w:val="0"/>
        </w:rPr>
        <w:fldChar w:fldCharType="end"/>
      </w:r>
      <w:r>
        <w:rPr>
          <w:rFonts w:ascii="宋体" w:hAnsi="宋体"/>
          <w:bCs/>
          <w:i w:val="0"/>
          <w:iCs w:val="0"/>
          <w:caps/>
          <w:szCs w:val="21"/>
        </w:rPr>
        <w:fldChar w:fldCharType="end"/>
      </w:r>
    </w:p>
    <w:p w14:paraId="3A97796C">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_Toc29918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六、投标文件的份数、封装和递交</w:t>
      </w:r>
      <w:r>
        <w:rPr>
          <w:i w:val="0"/>
          <w:iCs w:val="0"/>
        </w:rPr>
        <w:tab/>
      </w:r>
      <w:r>
        <w:rPr>
          <w:i w:val="0"/>
          <w:iCs w:val="0"/>
        </w:rPr>
        <w:fldChar w:fldCharType="begin"/>
      </w:r>
      <w:r>
        <w:rPr>
          <w:i w:val="0"/>
          <w:iCs w:val="0"/>
        </w:rPr>
        <w:instrText xml:space="preserve"> PAGEREF _Toc29918 \h </w:instrText>
      </w:r>
      <w:r>
        <w:rPr>
          <w:i w:val="0"/>
          <w:iCs w:val="0"/>
        </w:rPr>
        <w:fldChar w:fldCharType="separate"/>
      </w:r>
      <w:r>
        <w:rPr>
          <w:i w:val="0"/>
          <w:iCs w:val="0"/>
        </w:rPr>
        <w:t>14</w:t>
      </w:r>
      <w:r>
        <w:rPr>
          <w:i w:val="0"/>
          <w:iCs w:val="0"/>
        </w:rPr>
        <w:fldChar w:fldCharType="end"/>
      </w:r>
      <w:r>
        <w:rPr>
          <w:rFonts w:ascii="宋体" w:hAnsi="宋体"/>
          <w:bCs/>
          <w:i w:val="0"/>
          <w:iCs w:val="0"/>
          <w:caps/>
          <w:szCs w:val="21"/>
        </w:rPr>
        <w:fldChar w:fldCharType="end"/>
      </w:r>
    </w:p>
    <w:p w14:paraId="2A67409B">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_Toc651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七、开标及评审</w:t>
      </w:r>
      <w:r>
        <w:rPr>
          <w:i w:val="0"/>
          <w:iCs w:val="0"/>
        </w:rPr>
        <w:tab/>
      </w:r>
      <w:r>
        <w:rPr>
          <w:i w:val="0"/>
          <w:iCs w:val="0"/>
        </w:rPr>
        <w:fldChar w:fldCharType="begin"/>
      </w:r>
      <w:r>
        <w:rPr>
          <w:i w:val="0"/>
          <w:iCs w:val="0"/>
        </w:rPr>
        <w:instrText xml:space="preserve"> PAGEREF _Toc651 \h </w:instrText>
      </w:r>
      <w:r>
        <w:rPr>
          <w:i w:val="0"/>
          <w:iCs w:val="0"/>
        </w:rPr>
        <w:fldChar w:fldCharType="separate"/>
      </w:r>
      <w:r>
        <w:rPr>
          <w:i w:val="0"/>
          <w:iCs w:val="0"/>
        </w:rPr>
        <w:t>16</w:t>
      </w:r>
      <w:r>
        <w:rPr>
          <w:i w:val="0"/>
          <w:iCs w:val="0"/>
        </w:rPr>
        <w:fldChar w:fldCharType="end"/>
      </w:r>
      <w:r>
        <w:rPr>
          <w:rFonts w:ascii="宋体" w:hAnsi="宋体"/>
          <w:bCs/>
          <w:i w:val="0"/>
          <w:iCs w:val="0"/>
          <w:caps/>
          <w:szCs w:val="21"/>
        </w:rPr>
        <w:fldChar w:fldCharType="end"/>
      </w:r>
    </w:p>
    <w:p w14:paraId="608CC24E">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_Toc31704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八、确定中标人办法</w:t>
      </w:r>
      <w:r>
        <w:rPr>
          <w:i w:val="0"/>
          <w:iCs w:val="0"/>
        </w:rPr>
        <w:tab/>
      </w:r>
      <w:r>
        <w:rPr>
          <w:i w:val="0"/>
          <w:iCs w:val="0"/>
        </w:rPr>
        <w:fldChar w:fldCharType="begin"/>
      </w:r>
      <w:r>
        <w:rPr>
          <w:i w:val="0"/>
          <w:iCs w:val="0"/>
        </w:rPr>
        <w:instrText xml:space="preserve"> PAGEREF _Toc31704 \h </w:instrText>
      </w:r>
      <w:r>
        <w:rPr>
          <w:i w:val="0"/>
          <w:iCs w:val="0"/>
        </w:rPr>
        <w:fldChar w:fldCharType="separate"/>
      </w:r>
      <w:r>
        <w:rPr>
          <w:i w:val="0"/>
          <w:iCs w:val="0"/>
        </w:rPr>
        <w:t>16</w:t>
      </w:r>
      <w:r>
        <w:rPr>
          <w:i w:val="0"/>
          <w:iCs w:val="0"/>
        </w:rPr>
        <w:fldChar w:fldCharType="end"/>
      </w:r>
      <w:r>
        <w:rPr>
          <w:rFonts w:ascii="宋体" w:hAnsi="宋体"/>
          <w:bCs/>
          <w:i w:val="0"/>
          <w:iCs w:val="0"/>
          <w:caps/>
          <w:szCs w:val="21"/>
        </w:rPr>
        <w:fldChar w:fldCharType="end"/>
      </w:r>
    </w:p>
    <w:p w14:paraId="5F0A4108">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_Toc29609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九、异议和投诉</w:t>
      </w:r>
      <w:r>
        <w:rPr>
          <w:i w:val="0"/>
          <w:iCs w:val="0"/>
        </w:rPr>
        <w:tab/>
      </w:r>
      <w:r>
        <w:rPr>
          <w:i w:val="0"/>
          <w:iCs w:val="0"/>
        </w:rPr>
        <w:fldChar w:fldCharType="begin"/>
      </w:r>
      <w:r>
        <w:rPr>
          <w:i w:val="0"/>
          <w:iCs w:val="0"/>
        </w:rPr>
        <w:instrText xml:space="preserve"> PAGEREF _Toc29609 \h </w:instrText>
      </w:r>
      <w:r>
        <w:rPr>
          <w:i w:val="0"/>
          <w:iCs w:val="0"/>
        </w:rPr>
        <w:fldChar w:fldCharType="separate"/>
      </w:r>
      <w:r>
        <w:rPr>
          <w:i w:val="0"/>
          <w:iCs w:val="0"/>
        </w:rPr>
        <w:t>17</w:t>
      </w:r>
      <w:r>
        <w:rPr>
          <w:i w:val="0"/>
          <w:iCs w:val="0"/>
        </w:rPr>
        <w:fldChar w:fldCharType="end"/>
      </w:r>
      <w:r>
        <w:rPr>
          <w:rFonts w:ascii="宋体" w:hAnsi="宋体"/>
          <w:bCs/>
          <w:i w:val="0"/>
          <w:iCs w:val="0"/>
          <w:caps/>
          <w:szCs w:val="21"/>
        </w:rPr>
        <w:fldChar w:fldCharType="end"/>
      </w:r>
    </w:p>
    <w:p w14:paraId="33424127">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_Toc16639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十、签订合同</w:t>
      </w:r>
      <w:r>
        <w:rPr>
          <w:i w:val="0"/>
          <w:iCs w:val="0"/>
        </w:rPr>
        <w:tab/>
      </w:r>
      <w:r>
        <w:rPr>
          <w:i w:val="0"/>
          <w:iCs w:val="0"/>
        </w:rPr>
        <w:fldChar w:fldCharType="begin"/>
      </w:r>
      <w:r>
        <w:rPr>
          <w:i w:val="0"/>
          <w:iCs w:val="0"/>
        </w:rPr>
        <w:instrText xml:space="preserve"> PAGEREF _Toc16639 \h </w:instrText>
      </w:r>
      <w:r>
        <w:rPr>
          <w:i w:val="0"/>
          <w:iCs w:val="0"/>
        </w:rPr>
        <w:fldChar w:fldCharType="separate"/>
      </w:r>
      <w:r>
        <w:rPr>
          <w:i w:val="0"/>
          <w:iCs w:val="0"/>
        </w:rPr>
        <w:t>17</w:t>
      </w:r>
      <w:r>
        <w:rPr>
          <w:i w:val="0"/>
          <w:iCs w:val="0"/>
        </w:rPr>
        <w:fldChar w:fldCharType="end"/>
      </w:r>
      <w:r>
        <w:rPr>
          <w:rFonts w:ascii="宋体" w:hAnsi="宋体"/>
          <w:bCs/>
          <w:i w:val="0"/>
          <w:iCs w:val="0"/>
          <w:caps/>
          <w:szCs w:val="21"/>
        </w:rPr>
        <w:fldChar w:fldCharType="end"/>
      </w:r>
    </w:p>
    <w:p w14:paraId="6B17E79A">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_Toc23245 </w:instrText>
      </w:r>
      <w:r>
        <w:rPr>
          <w:rFonts w:ascii="宋体" w:hAnsi="宋体"/>
          <w:bCs/>
          <w:i w:val="0"/>
          <w:iCs w:val="0"/>
          <w:caps/>
          <w:szCs w:val="21"/>
        </w:rPr>
        <w:fldChar w:fldCharType="separate"/>
      </w:r>
      <w:r>
        <w:rPr>
          <w:rFonts w:hint="eastAsia" w:asciiTheme="minorEastAsia" w:hAnsiTheme="minorEastAsia" w:eastAsiaTheme="minorEastAsia"/>
          <w:i w:val="0"/>
          <w:iCs w:val="0"/>
          <w:kern w:val="0"/>
          <w:szCs w:val="21"/>
        </w:rPr>
        <w:t>十一、投标人不良行为处理</w:t>
      </w:r>
      <w:r>
        <w:rPr>
          <w:i w:val="0"/>
          <w:iCs w:val="0"/>
        </w:rPr>
        <w:tab/>
      </w:r>
      <w:r>
        <w:rPr>
          <w:i w:val="0"/>
          <w:iCs w:val="0"/>
        </w:rPr>
        <w:fldChar w:fldCharType="begin"/>
      </w:r>
      <w:r>
        <w:rPr>
          <w:i w:val="0"/>
          <w:iCs w:val="0"/>
        </w:rPr>
        <w:instrText xml:space="preserve"> PAGEREF _Toc23245 \h </w:instrText>
      </w:r>
      <w:r>
        <w:rPr>
          <w:i w:val="0"/>
          <w:iCs w:val="0"/>
        </w:rPr>
        <w:fldChar w:fldCharType="separate"/>
      </w:r>
      <w:r>
        <w:rPr>
          <w:i w:val="0"/>
          <w:iCs w:val="0"/>
        </w:rPr>
        <w:t>18</w:t>
      </w:r>
      <w:r>
        <w:rPr>
          <w:i w:val="0"/>
          <w:iCs w:val="0"/>
        </w:rPr>
        <w:fldChar w:fldCharType="end"/>
      </w:r>
      <w:r>
        <w:rPr>
          <w:rFonts w:ascii="宋体" w:hAnsi="宋体"/>
          <w:bCs/>
          <w:i w:val="0"/>
          <w:iCs w:val="0"/>
          <w:caps/>
          <w:szCs w:val="21"/>
        </w:rPr>
        <w:fldChar w:fldCharType="end"/>
      </w:r>
    </w:p>
    <w:p w14:paraId="286DDDD7">
      <w:pPr>
        <w:pStyle w:val="4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_Toc26466 </w:instrText>
      </w:r>
      <w:r>
        <w:rPr>
          <w:rFonts w:ascii="宋体" w:hAnsi="宋体"/>
          <w:bCs/>
          <w:i w:val="0"/>
          <w:iCs w:val="0"/>
          <w:caps/>
          <w:szCs w:val="21"/>
        </w:rPr>
        <w:fldChar w:fldCharType="separate"/>
      </w:r>
      <w:r>
        <w:rPr>
          <w:rFonts w:hint="eastAsia"/>
          <w:i w:val="0"/>
          <w:iCs w:val="0"/>
        </w:rPr>
        <w:t>第三部分 用户需求书</w:t>
      </w:r>
      <w:r>
        <w:rPr>
          <w:i w:val="0"/>
          <w:iCs w:val="0"/>
        </w:rPr>
        <w:tab/>
      </w:r>
      <w:r>
        <w:rPr>
          <w:i w:val="0"/>
          <w:iCs w:val="0"/>
        </w:rPr>
        <w:fldChar w:fldCharType="begin"/>
      </w:r>
      <w:r>
        <w:rPr>
          <w:i w:val="0"/>
          <w:iCs w:val="0"/>
        </w:rPr>
        <w:instrText xml:space="preserve"> PAGEREF _Toc26466 \h </w:instrText>
      </w:r>
      <w:r>
        <w:rPr>
          <w:i w:val="0"/>
          <w:iCs w:val="0"/>
        </w:rPr>
        <w:fldChar w:fldCharType="separate"/>
      </w:r>
      <w:r>
        <w:rPr>
          <w:i w:val="0"/>
          <w:iCs w:val="0"/>
        </w:rPr>
        <w:t>19</w:t>
      </w:r>
      <w:r>
        <w:rPr>
          <w:i w:val="0"/>
          <w:iCs w:val="0"/>
        </w:rPr>
        <w:fldChar w:fldCharType="end"/>
      </w:r>
      <w:r>
        <w:rPr>
          <w:rFonts w:ascii="宋体" w:hAnsi="宋体"/>
          <w:bCs/>
          <w:i w:val="0"/>
          <w:iCs w:val="0"/>
          <w:caps/>
          <w:szCs w:val="21"/>
        </w:rPr>
        <w:fldChar w:fldCharType="end"/>
      </w:r>
    </w:p>
    <w:p w14:paraId="5DC267C4">
      <w:pPr>
        <w:pStyle w:val="4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_Toc21852 </w:instrText>
      </w:r>
      <w:r>
        <w:rPr>
          <w:rFonts w:ascii="宋体" w:hAnsi="宋体"/>
          <w:bCs/>
          <w:i w:val="0"/>
          <w:iCs w:val="0"/>
          <w:caps/>
          <w:szCs w:val="21"/>
        </w:rPr>
        <w:fldChar w:fldCharType="separate"/>
      </w:r>
      <w:r>
        <w:rPr>
          <w:rFonts w:hint="eastAsia" w:ascii="宋体" w:hAnsi="宋体" w:eastAsia="宋体" w:cs="Times New Roman"/>
          <w:bCs/>
          <w:i w:val="0"/>
          <w:iCs w:val="0"/>
          <w:kern w:val="44"/>
          <w:szCs w:val="20"/>
          <w:lang w:val="en-US" w:eastAsia="zh-CN" w:bidi="ar-SA"/>
        </w:rPr>
        <w:t>第四部分 合同书格式</w:t>
      </w:r>
      <w:r>
        <w:rPr>
          <w:i w:val="0"/>
          <w:iCs w:val="0"/>
        </w:rPr>
        <w:tab/>
      </w:r>
      <w:r>
        <w:rPr>
          <w:i w:val="0"/>
          <w:iCs w:val="0"/>
        </w:rPr>
        <w:fldChar w:fldCharType="begin"/>
      </w:r>
      <w:r>
        <w:rPr>
          <w:i w:val="0"/>
          <w:iCs w:val="0"/>
        </w:rPr>
        <w:instrText xml:space="preserve"> PAGEREF _Toc21852 \h </w:instrText>
      </w:r>
      <w:r>
        <w:rPr>
          <w:i w:val="0"/>
          <w:iCs w:val="0"/>
        </w:rPr>
        <w:fldChar w:fldCharType="separate"/>
      </w:r>
      <w:r>
        <w:rPr>
          <w:i w:val="0"/>
          <w:iCs w:val="0"/>
        </w:rPr>
        <w:t>21</w:t>
      </w:r>
      <w:r>
        <w:rPr>
          <w:i w:val="0"/>
          <w:iCs w:val="0"/>
        </w:rPr>
        <w:fldChar w:fldCharType="end"/>
      </w:r>
      <w:r>
        <w:rPr>
          <w:rFonts w:ascii="宋体" w:hAnsi="宋体"/>
          <w:bCs/>
          <w:i w:val="0"/>
          <w:iCs w:val="0"/>
          <w:caps/>
          <w:szCs w:val="21"/>
        </w:rPr>
        <w:fldChar w:fldCharType="end"/>
      </w:r>
    </w:p>
    <w:p w14:paraId="10495562">
      <w:pPr>
        <w:pStyle w:val="4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_Toc11056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第五部分 评审办法</w:t>
      </w:r>
      <w:r>
        <w:rPr>
          <w:i w:val="0"/>
          <w:iCs w:val="0"/>
        </w:rPr>
        <w:tab/>
      </w:r>
      <w:r>
        <w:rPr>
          <w:i w:val="0"/>
          <w:iCs w:val="0"/>
        </w:rPr>
        <w:fldChar w:fldCharType="begin"/>
      </w:r>
      <w:r>
        <w:rPr>
          <w:i w:val="0"/>
          <w:iCs w:val="0"/>
        </w:rPr>
        <w:instrText xml:space="preserve"> PAGEREF _Toc11056 \h </w:instrText>
      </w:r>
      <w:r>
        <w:rPr>
          <w:i w:val="0"/>
          <w:iCs w:val="0"/>
        </w:rPr>
        <w:fldChar w:fldCharType="separate"/>
      </w:r>
      <w:r>
        <w:rPr>
          <w:i w:val="0"/>
          <w:iCs w:val="0"/>
        </w:rPr>
        <w:t>46</w:t>
      </w:r>
      <w:r>
        <w:rPr>
          <w:i w:val="0"/>
          <w:iCs w:val="0"/>
        </w:rPr>
        <w:fldChar w:fldCharType="end"/>
      </w:r>
      <w:r>
        <w:rPr>
          <w:rFonts w:ascii="宋体" w:hAnsi="宋体"/>
          <w:bCs/>
          <w:i w:val="0"/>
          <w:iCs w:val="0"/>
          <w:caps/>
          <w:szCs w:val="21"/>
        </w:rPr>
        <w:fldChar w:fldCharType="end"/>
      </w:r>
    </w:p>
    <w:p w14:paraId="5477CE1B">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_Toc31134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一、总则</w:t>
      </w:r>
      <w:r>
        <w:rPr>
          <w:i w:val="0"/>
          <w:iCs w:val="0"/>
        </w:rPr>
        <w:tab/>
      </w:r>
      <w:r>
        <w:rPr>
          <w:i w:val="0"/>
          <w:iCs w:val="0"/>
        </w:rPr>
        <w:fldChar w:fldCharType="begin"/>
      </w:r>
      <w:r>
        <w:rPr>
          <w:i w:val="0"/>
          <w:iCs w:val="0"/>
        </w:rPr>
        <w:instrText xml:space="preserve"> PAGEREF _Toc31134 \h </w:instrText>
      </w:r>
      <w:r>
        <w:rPr>
          <w:i w:val="0"/>
          <w:iCs w:val="0"/>
        </w:rPr>
        <w:fldChar w:fldCharType="separate"/>
      </w:r>
      <w:r>
        <w:rPr>
          <w:i w:val="0"/>
          <w:iCs w:val="0"/>
        </w:rPr>
        <w:t>46</w:t>
      </w:r>
      <w:r>
        <w:rPr>
          <w:i w:val="0"/>
          <w:iCs w:val="0"/>
        </w:rPr>
        <w:fldChar w:fldCharType="end"/>
      </w:r>
      <w:r>
        <w:rPr>
          <w:rFonts w:ascii="宋体" w:hAnsi="宋体"/>
          <w:bCs/>
          <w:i w:val="0"/>
          <w:iCs w:val="0"/>
          <w:caps/>
          <w:szCs w:val="21"/>
        </w:rPr>
        <w:fldChar w:fldCharType="end"/>
      </w:r>
    </w:p>
    <w:p w14:paraId="3F6A159E">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_Toc20742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二、评审方法</w:t>
      </w:r>
      <w:r>
        <w:rPr>
          <w:i w:val="0"/>
          <w:iCs w:val="0"/>
        </w:rPr>
        <w:tab/>
      </w:r>
      <w:r>
        <w:rPr>
          <w:i w:val="0"/>
          <w:iCs w:val="0"/>
        </w:rPr>
        <w:fldChar w:fldCharType="begin"/>
      </w:r>
      <w:r>
        <w:rPr>
          <w:i w:val="0"/>
          <w:iCs w:val="0"/>
        </w:rPr>
        <w:instrText xml:space="preserve"> PAGEREF _Toc20742 \h </w:instrText>
      </w:r>
      <w:r>
        <w:rPr>
          <w:i w:val="0"/>
          <w:iCs w:val="0"/>
        </w:rPr>
        <w:fldChar w:fldCharType="separate"/>
      </w:r>
      <w:r>
        <w:rPr>
          <w:i w:val="0"/>
          <w:iCs w:val="0"/>
        </w:rPr>
        <w:t>46</w:t>
      </w:r>
      <w:r>
        <w:rPr>
          <w:i w:val="0"/>
          <w:iCs w:val="0"/>
        </w:rPr>
        <w:fldChar w:fldCharType="end"/>
      </w:r>
      <w:r>
        <w:rPr>
          <w:rFonts w:ascii="宋体" w:hAnsi="宋体"/>
          <w:bCs/>
          <w:i w:val="0"/>
          <w:iCs w:val="0"/>
          <w:caps/>
          <w:szCs w:val="21"/>
        </w:rPr>
        <w:fldChar w:fldCharType="end"/>
      </w:r>
    </w:p>
    <w:p w14:paraId="2559CC37">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_Toc11112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三、投标文件初审</w:t>
      </w:r>
      <w:r>
        <w:rPr>
          <w:i w:val="0"/>
          <w:iCs w:val="0"/>
        </w:rPr>
        <w:tab/>
      </w:r>
      <w:r>
        <w:rPr>
          <w:i w:val="0"/>
          <w:iCs w:val="0"/>
        </w:rPr>
        <w:fldChar w:fldCharType="begin"/>
      </w:r>
      <w:r>
        <w:rPr>
          <w:i w:val="0"/>
          <w:iCs w:val="0"/>
        </w:rPr>
        <w:instrText xml:space="preserve"> PAGEREF _Toc11112 \h </w:instrText>
      </w:r>
      <w:r>
        <w:rPr>
          <w:i w:val="0"/>
          <w:iCs w:val="0"/>
        </w:rPr>
        <w:fldChar w:fldCharType="separate"/>
      </w:r>
      <w:r>
        <w:rPr>
          <w:i w:val="0"/>
          <w:iCs w:val="0"/>
        </w:rPr>
        <w:t>47</w:t>
      </w:r>
      <w:r>
        <w:rPr>
          <w:i w:val="0"/>
          <w:iCs w:val="0"/>
        </w:rPr>
        <w:fldChar w:fldCharType="end"/>
      </w:r>
      <w:r>
        <w:rPr>
          <w:rFonts w:ascii="宋体" w:hAnsi="宋体"/>
          <w:bCs/>
          <w:i w:val="0"/>
          <w:iCs w:val="0"/>
          <w:caps/>
          <w:szCs w:val="21"/>
        </w:rPr>
        <w:fldChar w:fldCharType="end"/>
      </w:r>
    </w:p>
    <w:p w14:paraId="0260F152">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_Toc16487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四、投标文件详细评审</w:t>
      </w:r>
      <w:r>
        <w:rPr>
          <w:i w:val="0"/>
          <w:iCs w:val="0"/>
        </w:rPr>
        <w:tab/>
      </w:r>
      <w:r>
        <w:rPr>
          <w:i w:val="0"/>
          <w:iCs w:val="0"/>
        </w:rPr>
        <w:fldChar w:fldCharType="begin"/>
      </w:r>
      <w:r>
        <w:rPr>
          <w:i w:val="0"/>
          <w:iCs w:val="0"/>
        </w:rPr>
        <w:instrText xml:space="preserve"> PAGEREF _Toc16487 \h </w:instrText>
      </w:r>
      <w:r>
        <w:rPr>
          <w:i w:val="0"/>
          <w:iCs w:val="0"/>
        </w:rPr>
        <w:fldChar w:fldCharType="separate"/>
      </w:r>
      <w:r>
        <w:rPr>
          <w:i w:val="0"/>
          <w:iCs w:val="0"/>
        </w:rPr>
        <w:t>47</w:t>
      </w:r>
      <w:r>
        <w:rPr>
          <w:i w:val="0"/>
          <w:iCs w:val="0"/>
        </w:rPr>
        <w:fldChar w:fldCharType="end"/>
      </w:r>
      <w:r>
        <w:rPr>
          <w:rFonts w:ascii="宋体" w:hAnsi="宋体"/>
          <w:bCs/>
          <w:i w:val="0"/>
          <w:iCs w:val="0"/>
          <w:caps/>
          <w:szCs w:val="21"/>
        </w:rPr>
        <w:fldChar w:fldCharType="end"/>
      </w:r>
    </w:p>
    <w:p w14:paraId="7F4D5829">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_Toc809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五、推荐中标候选人</w:t>
      </w:r>
      <w:r>
        <w:rPr>
          <w:i w:val="0"/>
          <w:iCs w:val="0"/>
        </w:rPr>
        <w:tab/>
      </w:r>
      <w:r>
        <w:rPr>
          <w:i w:val="0"/>
          <w:iCs w:val="0"/>
        </w:rPr>
        <w:fldChar w:fldCharType="begin"/>
      </w:r>
      <w:r>
        <w:rPr>
          <w:i w:val="0"/>
          <w:iCs w:val="0"/>
        </w:rPr>
        <w:instrText xml:space="preserve"> PAGEREF _Toc809 \h </w:instrText>
      </w:r>
      <w:r>
        <w:rPr>
          <w:i w:val="0"/>
          <w:iCs w:val="0"/>
        </w:rPr>
        <w:fldChar w:fldCharType="separate"/>
      </w:r>
      <w:r>
        <w:rPr>
          <w:i w:val="0"/>
          <w:iCs w:val="0"/>
        </w:rPr>
        <w:t>48</w:t>
      </w:r>
      <w:r>
        <w:rPr>
          <w:i w:val="0"/>
          <w:iCs w:val="0"/>
        </w:rPr>
        <w:fldChar w:fldCharType="end"/>
      </w:r>
      <w:r>
        <w:rPr>
          <w:rFonts w:ascii="宋体" w:hAnsi="宋体"/>
          <w:bCs/>
          <w:i w:val="0"/>
          <w:iCs w:val="0"/>
          <w:caps/>
          <w:szCs w:val="21"/>
        </w:rPr>
        <w:fldChar w:fldCharType="end"/>
      </w:r>
    </w:p>
    <w:p w14:paraId="53EF663A">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_Toc11030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六、法律责任</w:t>
      </w:r>
      <w:r>
        <w:rPr>
          <w:i w:val="0"/>
          <w:iCs w:val="0"/>
        </w:rPr>
        <w:tab/>
      </w:r>
      <w:r>
        <w:rPr>
          <w:i w:val="0"/>
          <w:iCs w:val="0"/>
        </w:rPr>
        <w:fldChar w:fldCharType="begin"/>
      </w:r>
      <w:r>
        <w:rPr>
          <w:i w:val="0"/>
          <w:iCs w:val="0"/>
        </w:rPr>
        <w:instrText xml:space="preserve"> PAGEREF _Toc11030 \h </w:instrText>
      </w:r>
      <w:r>
        <w:rPr>
          <w:i w:val="0"/>
          <w:iCs w:val="0"/>
        </w:rPr>
        <w:fldChar w:fldCharType="separate"/>
      </w:r>
      <w:r>
        <w:rPr>
          <w:i w:val="0"/>
          <w:iCs w:val="0"/>
        </w:rPr>
        <w:t>48</w:t>
      </w:r>
      <w:r>
        <w:rPr>
          <w:i w:val="0"/>
          <w:iCs w:val="0"/>
        </w:rPr>
        <w:fldChar w:fldCharType="end"/>
      </w:r>
      <w:r>
        <w:rPr>
          <w:rFonts w:ascii="宋体" w:hAnsi="宋体"/>
          <w:bCs/>
          <w:i w:val="0"/>
          <w:iCs w:val="0"/>
          <w:caps/>
          <w:szCs w:val="21"/>
        </w:rPr>
        <w:fldChar w:fldCharType="end"/>
      </w:r>
    </w:p>
    <w:p w14:paraId="56AF50F6">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_Toc16994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七、拒绝投标的权利</w:t>
      </w:r>
      <w:r>
        <w:rPr>
          <w:i w:val="0"/>
          <w:iCs w:val="0"/>
        </w:rPr>
        <w:tab/>
      </w:r>
      <w:r>
        <w:rPr>
          <w:i w:val="0"/>
          <w:iCs w:val="0"/>
        </w:rPr>
        <w:fldChar w:fldCharType="begin"/>
      </w:r>
      <w:r>
        <w:rPr>
          <w:i w:val="0"/>
          <w:iCs w:val="0"/>
        </w:rPr>
        <w:instrText xml:space="preserve"> PAGEREF _Toc16994 \h </w:instrText>
      </w:r>
      <w:r>
        <w:rPr>
          <w:i w:val="0"/>
          <w:iCs w:val="0"/>
        </w:rPr>
        <w:fldChar w:fldCharType="separate"/>
      </w:r>
      <w:r>
        <w:rPr>
          <w:i w:val="0"/>
          <w:iCs w:val="0"/>
        </w:rPr>
        <w:t>48</w:t>
      </w:r>
      <w:r>
        <w:rPr>
          <w:i w:val="0"/>
          <w:iCs w:val="0"/>
        </w:rPr>
        <w:fldChar w:fldCharType="end"/>
      </w:r>
      <w:r>
        <w:rPr>
          <w:rFonts w:ascii="宋体" w:hAnsi="宋体"/>
          <w:bCs/>
          <w:i w:val="0"/>
          <w:iCs w:val="0"/>
          <w:caps/>
          <w:szCs w:val="21"/>
        </w:rPr>
        <w:fldChar w:fldCharType="end"/>
      </w:r>
    </w:p>
    <w:p w14:paraId="10D5FA78">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_Toc28725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附表</w:t>
      </w:r>
      <w:r>
        <w:rPr>
          <w:rFonts w:asciiTheme="minorEastAsia" w:hAnsiTheme="minorEastAsia" w:eastAsiaTheme="minorEastAsia"/>
          <w:i w:val="0"/>
          <w:iCs w:val="0"/>
          <w:kern w:val="1"/>
          <w:szCs w:val="21"/>
        </w:rPr>
        <w:t>1：初步评审表</w:t>
      </w:r>
      <w:r>
        <w:rPr>
          <w:i w:val="0"/>
          <w:iCs w:val="0"/>
        </w:rPr>
        <w:tab/>
      </w:r>
      <w:r>
        <w:rPr>
          <w:i w:val="0"/>
          <w:iCs w:val="0"/>
        </w:rPr>
        <w:fldChar w:fldCharType="begin"/>
      </w:r>
      <w:r>
        <w:rPr>
          <w:i w:val="0"/>
          <w:iCs w:val="0"/>
        </w:rPr>
        <w:instrText xml:space="preserve"> PAGEREF _Toc28725 \h </w:instrText>
      </w:r>
      <w:r>
        <w:rPr>
          <w:i w:val="0"/>
          <w:iCs w:val="0"/>
        </w:rPr>
        <w:fldChar w:fldCharType="separate"/>
      </w:r>
      <w:r>
        <w:rPr>
          <w:i w:val="0"/>
          <w:iCs w:val="0"/>
        </w:rPr>
        <w:t>49</w:t>
      </w:r>
      <w:r>
        <w:rPr>
          <w:i w:val="0"/>
          <w:iCs w:val="0"/>
        </w:rPr>
        <w:fldChar w:fldCharType="end"/>
      </w:r>
      <w:r>
        <w:rPr>
          <w:rFonts w:ascii="宋体" w:hAnsi="宋体"/>
          <w:bCs/>
          <w:i w:val="0"/>
          <w:iCs w:val="0"/>
          <w:caps/>
          <w:szCs w:val="21"/>
        </w:rPr>
        <w:fldChar w:fldCharType="end"/>
      </w:r>
    </w:p>
    <w:p w14:paraId="3ABE17E1">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_Toc26827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附表2：评分标准表</w:t>
      </w:r>
      <w:r>
        <w:rPr>
          <w:i w:val="0"/>
          <w:iCs w:val="0"/>
        </w:rPr>
        <w:tab/>
      </w:r>
      <w:r>
        <w:rPr>
          <w:i w:val="0"/>
          <w:iCs w:val="0"/>
        </w:rPr>
        <w:fldChar w:fldCharType="begin"/>
      </w:r>
      <w:r>
        <w:rPr>
          <w:i w:val="0"/>
          <w:iCs w:val="0"/>
        </w:rPr>
        <w:instrText xml:space="preserve"> PAGEREF _Toc26827 \h </w:instrText>
      </w:r>
      <w:r>
        <w:rPr>
          <w:i w:val="0"/>
          <w:iCs w:val="0"/>
        </w:rPr>
        <w:fldChar w:fldCharType="separate"/>
      </w:r>
      <w:r>
        <w:rPr>
          <w:i w:val="0"/>
          <w:iCs w:val="0"/>
        </w:rPr>
        <w:t>50</w:t>
      </w:r>
      <w:r>
        <w:rPr>
          <w:i w:val="0"/>
          <w:iCs w:val="0"/>
        </w:rPr>
        <w:fldChar w:fldCharType="end"/>
      </w:r>
      <w:r>
        <w:rPr>
          <w:rFonts w:ascii="宋体" w:hAnsi="宋体"/>
          <w:bCs/>
          <w:i w:val="0"/>
          <w:iCs w:val="0"/>
          <w:caps/>
          <w:szCs w:val="21"/>
        </w:rPr>
        <w:fldChar w:fldCharType="end"/>
      </w:r>
    </w:p>
    <w:p w14:paraId="76DFFC0E">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_Toc8523 </w:instrText>
      </w:r>
      <w:r>
        <w:rPr>
          <w:rFonts w:ascii="宋体" w:hAnsi="宋体"/>
          <w:bCs/>
          <w:i w:val="0"/>
          <w:iCs w:val="0"/>
          <w:caps/>
          <w:szCs w:val="21"/>
        </w:rPr>
        <w:fldChar w:fldCharType="separate"/>
      </w:r>
      <w:r>
        <w:rPr>
          <w:rFonts w:hint="eastAsia" w:ascii="宋体" w:hAnsi="宋体" w:cs="宋体"/>
          <w:bCs/>
          <w:i w:val="0"/>
          <w:iCs w:val="0"/>
          <w:kern w:val="0"/>
          <w:szCs w:val="21"/>
        </w:rPr>
        <w:t>附表2-1：</w:t>
      </w:r>
      <w:r>
        <w:rPr>
          <w:rFonts w:hint="eastAsia" w:ascii="宋体" w:hAnsi="宋体" w:cs="宋体"/>
          <w:i w:val="0"/>
          <w:iCs w:val="0"/>
          <w:kern w:val="0"/>
          <w:szCs w:val="21"/>
          <w:highlight w:val="none"/>
        </w:rPr>
        <w:t>公司财务和经营状况，综合实力评价方式：</w:t>
      </w:r>
      <w:r>
        <w:rPr>
          <w:i w:val="0"/>
          <w:iCs w:val="0"/>
        </w:rPr>
        <w:tab/>
      </w:r>
      <w:r>
        <w:rPr>
          <w:i w:val="0"/>
          <w:iCs w:val="0"/>
        </w:rPr>
        <w:fldChar w:fldCharType="begin"/>
      </w:r>
      <w:r>
        <w:rPr>
          <w:i w:val="0"/>
          <w:iCs w:val="0"/>
        </w:rPr>
        <w:instrText xml:space="preserve"> PAGEREF _Toc8523 \h </w:instrText>
      </w:r>
      <w:r>
        <w:rPr>
          <w:i w:val="0"/>
          <w:iCs w:val="0"/>
        </w:rPr>
        <w:fldChar w:fldCharType="separate"/>
      </w:r>
      <w:r>
        <w:rPr>
          <w:i w:val="0"/>
          <w:iCs w:val="0"/>
        </w:rPr>
        <w:t>52</w:t>
      </w:r>
      <w:r>
        <w:rPr>
          <w:i w:val="0"/>
          <w:iCs w:val="0"/>
        </w:rPr>
        <w:fldChar w:fldCharType="end"/>
      </w:r>
      <w:r>
        <w:rPr>
          <w:rFonts w:ascii="宋体" w:hAnsi="宋体"/>
          <w:bCs/>
          <w:i w:val="0"/>
          <w:iCs w:val="0"/>
          <w:caps/>
          <w:szCs w:val="21"/>
        </w:rPr>
        <w:fldChar w:fldCharType="end"/>
      </w:r>
    </w:p>
    <w:p w14:paraId="1A897751">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_Toc22453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附表</w:t>
      </w:r>
      <w:r>
        <w:rPr>
          <w:rFonts w:asciiTheme="minorEastAsia" w:hAnsiTheme="minorEastAsia" w:eastAsiaTheme="minorEastAsia"/>
          <w:i w:val="0"/>
          <w:iCs w:val="0"/>
          <w:kern w:val="1"/>
          <w:szCs w:val="21"/>
        </w:rPr>
        <w:t>3</w:t>
      </w:r>
      <w:r>
        <w:rPr>
          <w:rFonts w:hint="eastAsia" w:asciiTheme="minorEastAsia" w:hAnsiTheme="minorEastAsia" w:eastAsiaTheme="minorEastAsia"/>
          <w:i w:val="0"/>
          <w:iCs w:val="0"/>
          <w:kern w:val="1"/>
          <w:szCs w:val="21"/>
        </w:rPr>
        <w:t>：价格评审表</w:t>
      </w:r>
      <w:r>
        <w:rPr>
          <w:i w:val="0"/>
          <w:iCs w:val="0"/>
        </w:rPr>
        <w:tab/>
      </w:r>
      <w:r>
        <w:rPr>
          <w:i w:val="0"/>
          <w:iCs w:val="0"/>
        </w:rPr>
        <w:fldChar w:fldCharType="begin"/>
      </w:r>
      <w:r>
        <w:rPr>
          <w:i w:val="0"/>
          <w:iCs w:val="0"/>
        </w:rPr>
        <w:instrText xml:space="preserve"> PAGEREF _Toc22453 \h </w:instrText>
      </w:r>
      <w:r>
        <w:rPr>
          <w:i w:val="0"/>
          <w:iCs w:val="0"/>
        </w:rPr>
        <w:fldChar w:fldCharType="separate"/>
      </w:r>
      <w:r>
        <w:rPr>
          <w:i w:val="0"/>
          <w:iCs w:val="0"/>
        </w:rPr>
        <w:t>53</w:t>
      </w:r>
      <w:r>
        <w:rPr>
          <w:i w:val="0"/>
          <w:iCs w:val="0"/>
        </w:rPr>
        <w:fldChar w:fldCharType="end"/>
      </w:r>
      <w:r>
        <w:rPr>
          <w:rFonts w:ascii="宋体" w:hAnsi="宋体"/>
          <w:bCs/>
          <w:i w:val="0"/>
          <w:iCs w:val="0"/>
          <w:caps/>
          <w:szCs w:val="21"/>
        </w:rPr>
        <w:fldChar w:fldCharType="end"/>
      </w:r>
    </w:p>
    <w:p w14:paraId="10C7B3E5">
      <w:pPr>
        <w:pStyle w:val="4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_Toc168 </w:instrText>
      </w:r>
      <w:r>
        <w:rPr>
          <w:rFonts w:ascii="宋体" w:hAnsi="宋体"/>
          <w:bCs/>
          <w:i w:val="0"/>
          <w:iCs w:val="0"/>
          <w:caps/>
          <w:szCs w:val="21"/>
        </w:rPr>
        <w:fldChar w:fldCharType="separate"/>
      </w:r>
      <w:r>
        <w:rPr>
          <w:rFonts w:hint="eastAsia"/>
          <w:i w:val="0"/>
          <w:iCs w:val="0"/>
        </w:rPr>
        <w:t>第六部分 投标文件格式</w:t>
      </w:r>
      <w:r>
        <w:rPr>
          <w:i w:val="0"/>
          <w:iCs w:val="0"/>
        </w:rPr>
        <w:tab/>
      </w:r>
      <w:r>
        <w:rPr>
          <w:i w:val="0"/>
          <w:iCs w:val="0"/>
        </w:rPr>
        <w:fldChar w:fldCharType="begin"/>
      </w:r>
      <w:r>
        <w:rPr>
          <w:i w:val="0"/>
          <w:iCs w:val="0"/>
        </w:rPr>
        <w:instrText xml:space="preserve"> PAGEREF _Toc168 \h </w:instrText>
      </w:r>
      <w:r>
        <w:rPr>
          <w:i w:val="0"/>
          <w:iCs w:val="0"/>
        </w:rPr>
        <w:fldChar w:fldCharType="separate"/>
      </w:r>
      <w:r>
        <w:rPr>
          <w:i w:val="0"/>
          <w:iCs w:val="0"/>
        </w:rPr>
        <w:t>54</w:t>
      </w:r>
      <w:r>
        <w:rPr>
          <w:i w:val="0"/>
          <w:iCs w:val="0"/>
        </w:rPr>
        <w:fldChar w:fldCharType="end"/>
      </w:r>
      <w:r>
        <w:rPr>
          <w:rFonts w:ascii="宋体" w:hAnsi="宋体"/>
          <w:bCs/>
          <w:i w:val="0"/>
          <w:iCs w:val="0"/>
          <w:caps/>
          <w:szCs w:val="21"/>
        </w:rPr>
        <w:fldChar w:fldCharType="end"/>
      </w:r>
    </w:p>
    <w:p w14:paraId="615755FF">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_Toc7530 </w:instrText>
      </w:r>
      <w:r>
        <w:rPr>
          <w:rFonts w:ascii="宋体" w:hAnsi="宋体"/>
          <w:bCs/>
          <w:i w:val="0"/>
          <w:iCs w:val="0"/>
          <w:caps/>
          <w:szCs w:val="21"/>
        </w:rPr>
        <w:fldChar w:fldCharType="separate"/>
      </w:r>
      <w:r>
        <w:rPr>
          <w:rFonts w:hint="eastAsia"/>
          <w:i w:val="0"/>
          <w:iCs w:val="0"/>
          <w:szCs w:val="28"/>
        </w:rPr>
        <w:t>封面格式内容</w:t>
      </w:r>
      <w:r>
        <w:rPr>
          <w:i w:val="0"/>
          <w:iCs w:val="0"/>
        </w:rPr>
        <w:tab/>
      </w:r>
      <w:r>
        <w:rPr>
          <w:i w:val="0"/>
          <w:iCs w:val="0"/>
        </w:rPr>
        <w:fldChar w:fldCharType="begin"/>
      </w:r>
      <w:r>
        <w:rPr>
          <w:i w:val="0"/>
          <w:iCs w:val="0"/>
        </w:rPr>
        <w:instrText xml:space="preserve"> PAGEREF _Toc7530 \h </w:instrText>
      </w:r>
      <w:r>
        <w:rPr>
          <w:i w:val="0"/>
          <w:iCs w:val="0"/>
        </w:rPr>
        <w:fldChar w:fldCharType="separate"/>
      </w:r>
      <w:r>
        <w:rPr>
          <w:i w:val="0"/>
          <w:iCs w:val="0"/>
        </w:rPr>
        <w:t>54</w:t>
      </w:r>
      <w:r>
        <w:rPr>
          <w:i w:val="0"/>
          <w:iCs w:val="0"/>
        </w:rPr>
        <w:fldChar w:fldCharType="end"/>
      </w:r>
      <w:r>
        <w:rPr>
          <w:rFonts w:ascii="宋体" w:hAnsi="宋体"/>
          <w:bCs/>
          <w:i w:val="0"/>
          <w:iCs w:val="0"/>
          <w:caps/>
          <w:szCs w:val="21"/>
        </w:rPr>
        <w:fldChar w:fldCharType="end"/>
      </w:r>
    </w:p>
    <w:p w14:paraId="568A509B">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_Toc19394 </w:instrText>
      </w:r>
      <w:r>
        <w:rPr>
          <w:rFonts w:ascii="宋体" w:hAnsi="宋体"/>
          <w:bCs/>
          <w:i w:val="0"/>
          <w:iCs w:val="0"/>
          <w:caps/>
          <w:szCs w:val="21"/>
        </w:rPr>
        <w:fldChar w:fldCharType="separate"/>
      </w:r>
      <w:r>
        <w:rPr>
          <w:rFonts w:hint="eastAsia"/>
          <w:i w:val="0"/>
          <w:iCs w:val="0"/>
          <w:szCs w:val="32"/>
        </w:rPr>
        <w:t>投标文件目录</w:t>
      </w:r>
      <w:r>
        <w:rPr>
          <w:i w:val="0"/>
          <w:iCs w:val="0"/>
        </w:rPr>
        <w:tab/>
      </w:r>
      <w:r>
        <w:rPr>
          <w:i w:val="0"/>
          <w:iCs w:val="0"/>
        </w:rPr>
        <w:fldChar w:fldCharType="begin"/>
      </w:r>
      <w:r>
        <w:rPr>
          <w:i w:val="0"/>
          <w:iCs w:val="0"/>
        </w:rPr>
        <w:instrText xml:space="preserve"> PAGEREF _Toc19394 \h </w:instrText>
      </w:r>
      <w:r>
        <w:rPr>
          <w:i w:val="0"/>
          <w:iCs w:val="0"/>
        </w:rPr>
        <w:fldChar w:fldCharType="separate"/>
      </w:r>
      <w:r>
        <w:rPr>
          <w:i w:val="0"/>
          <w:iCs w:val="0"/>
        </w:rPr>
        <w:t>55</w:t>
      </w:r>
      <w:r>
        <w:rPr>
          <w:i w:val="0"/>
          <w:iCs w:val="0"/>
        </w:rPr>
        <w:fldChar w:fldCharType="end"/>
      </w:r>
      <w:r>
        <w:rPr>
          <w:rFonts w:ascii="宋体" w:hAnsi="宋体"/>
          <w:bCs/>
          <w:i w:val="0"/>
          <w:iCs w:val="0"/>
          <w:caps/>
          <w:szCs w:val="21"/>
        </w:rPr>
        <w:fldChar w:fldCharType="end"/>
      </w:r>
    </w:p>
    <w:p w14:paraId="555E27F0">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_Toc4247 </w:instrText>
      </w:r>
      <w:r>
        <w:rPr>
          <w:rFonts w:ascii="宋体" w:hAnsi="宋体"/>
          <w:bCs/>
          <w:i w:val="0"/>
          <w:iCs w:val="0"/>
          <w:caps/>
          <w:szCs w:val="21"/>
        </w:rPr>
        <w:fldChar w:fldCharType="separate"/>
      </w:r>
      <w:r>
        <w:rPr>
          <w:rFonts w:hint="eastAsia"/>
          <w:i w:val="0"/>
          <w:iCs w:val="0"/>
        </w:rPr>
        <w:t>第一章 初步审查文件</w:t>
      </w:r>
      <w:r>
        <w:rPr>
          <w:i w:val="0"/>
          <w:iCs w:val="0"/>
        </w:rPr>
        <w:tab/>
      </w:r>
      <w:r>
        <w:rPr>
          <w:i w:val="0"/>
          <w:iCs w:val="0"/>
        </w:rPr>
        <w:fldChar w:fldCharType="begin"/>
      </w:r>
      <w:r>
        <w:rPr>
          <w:i w:val="0"/>
          <w:iCs w:val="0"/>
        </w:rPr>
        <w:instrText xml:space="preserve"> PAGEREF _Toc4247 \h </w:instrText>
      </w:r>
      <w:r>
        <w:rPr>
          <w:i w:val="0"/>
          <w:iCs w:val="0"/>
        </w:rPr>
        <w:fldChar w:fldCharType="separate"/>
      </w:r>
      <w:r>
        <w:rPr>
          <w:i w:val="0"/>
          <w:iCs w:val="0"/>
        </w:rPr>
        <w:t>56</w:t>
      </w:r>
      <w:r>
        <w:rPr>
          <w:i w:val="0"/>
          <w:iCs w:val="0"/>
        </w:rPr>
        <w:fldChar w:fldCharType="end"/>
      </w:r>
      <w:r>
        <w:rPr>
          <w:rFonts w:ascii="宋体" w:hAnsi="宋体"/>
          <w:bCs/>
          <w:i w:val="0"/>
          <w:iCs w:val="0"/>
          <w:caps/>
          <w:szCs w:val="21"/>
        </w:rPr>
        <w:fldChar w:fldCharType="end"/>
      </w:r>
    </w:p>
    <w:p w14:paraId="4062F5E9">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_Toc31089 </w:instrText>
      </w:r>
      <w:r>
        <w:rPr>
          <w:rFonts w:ascii="宋体" w:hAnsi="宋体"/>
          <w:bCs/>
          <w:i w:val="0"/>
          <w:iCs w:val="0"/>
          <w:caps/>
          <w:szCs w:val="21"/>
        </w:rP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_Toc31089 \h </w:instrText>
      </w:r>
      <w:r>
        <w:rPr>
          <w:i w:val="0"/>
          <w:iCs w:val="0"/>
        </w:rPr>
        <w:fldChar w:fldCharType="separate"/>
      </w:r>
      <w:r>
        <w:rPr>
          <w:i w:val="0"/>
          <w:iCs w:val="0"/>
        </w:rPr>
        <w:t>56</w:t>
      </w:r>
      <w:r>
        <w:rPr>
          <w:i w:val="0"/>
          <w:iCs w:val="0"/>
        </w:rPr>
        <w:fldChar w:fldCharType="end"/>
      </w:r>
      <w:r>
        <w:rPr>
          <w:rFonts w:ascii="宋体" w:hAnsi="宋体"/>
          <w:bCs/>
          <w:i w:val="0"/>
          <w:iCs w:val="0"/>
          <w:caps/>
          <w:szCs w:val="21"/>
        </w:rPr>
        <w:fldChar w:fldCharType="end"/>
      </w:r>
    </w:p>
    <w:p w14:paraId="68300273">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_Toc25608 </w:instrText>
      </w:r>
      <w:r>
        <w:rPr>
          <w:rFonts w:ascii="宋体" w:hAnsi="宋体"/>
          <w:bCs/>
          <w:i w:val="0"/>
          <w:iCs w:val="0"/>
          <w:caps/>
          <w:szCs w:val="21"/>
        </w:rPr>
        <w:fldChar w:fldCharType="separate"/>
      </w:r>
      <w:r>
        <w:rPr>
          <w:rFonts w:hint="eastAsia"/>
          <w:i w:val="0"/>
          <w:iCs w:val="0"/>
        </w:rPr>
        <w:t>二、法人营业执照复印件（须加盖公章）</w:t>
      </w:r>
      <w:r>
        <w:rPr>
          <w:i w:val="0"/>
          <w:iCs w:val="0"/>
        </w:rPr>
        <w:tab/>
      </w:r>
      <w:r>
        <w:rPr>
          <w:i w:val="0"/>
          <w:iCs w:val="0"/>
        </w:rPr>
        <w:fldChar w:fldCharType="begin"/>
      </w:r>
      <w:r>
        <w:rPr>
          <w:i w:val="0"/>
          <w:iCs w:val="0"/>
        </w:rPr>
        <w:instrText xml:space="preserve"> PAGEREF _Toc25608 \h </w:instrText>
      </w:r>
      <w:r>
        <w:rPr>
          <w:i w:val="0"/>
          <w:iCs w:val="0"/>
        </w:rPr>
        <w:fldChar w:fldCharType="separate"/>
      </w:r>
      <w:r>
        <w:rPr>
          <w:i w:val="0"/>
          <w:iCs w:val="0"/>
        </w:rPr>
        <w:t>57</w:t>
      </w:r>
      <w:r>
        <w:rPr>
          <w:i w:val="0"/>
          <w:iCs w:val="0"/>
        </w:rPr>
        <w:fldChar w:fldCharType="end"/>
      </w:r>
      <w:r>
        <w:rPr>
          <w:rFonts w:ascii="宋体" w:hAnsi="宋体"/>
          <w:bCs/>
          <w:i w:val="0"/>
          <w:iCs w:val="0"/>
          <w:caps/>
          <w:szCs w:val="21"/>
        </w:rPr>
        <w:fldChar w:fldCharType="end"/>
      </w:r>
    </w:p>
    <w:p w14:paraId="6DED9074">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_Toc4932 </w:instrText>
      </w:r>
      <w:r>
        <w:rPr>
          <w:rFonts w:ascii="宋体" w:hAnsi="宋体"/>
          <w:bCs/>
          <w:i w:val="0"/>
          <w:iCs w:val="0"/>
          <w:caps/>
          <w:szCs w:val="21"/>
        </w:rPr>
        <w:fldChar w:fldCharType="separate"/>
      </w:r>
      <w:r>
        <w:rPr>
          <w:rFonts w:hint="eastAsia" w:asciiTheme="minorEastAsia" w:hAnsiTheme="minorEastAsia" w:eastAsiaTheme="minorEastAsia"/>
          <w:i w:val="0"/>
          <w:iCs w:val="0"/>
        </w:rPr>
        <w:t>三、</w:t>
      </w:r>
      <w:r>
        <w:rPr>
          <w:rFonts w:hint="eastAsia"/>
          <w:i w:val="0"/>
          <w:iCs w:val="0"/>
          <w:szCs w:val="21"/>
        </w:rPr>
        <w:t>法定代表人证明书格式</w:t>
      </w:r>
      <w:r>
        <w:rPr>
          <w:i w:val="0"/>
          <w:iCs w:val="0"/>
        </w:rPr>
        <w:tab/>
      </w:r>
      <w:r>
        <w:rPr>
          <w:i w:val="0"/>
          <w:iCs w:val="0"/>
        </w:rPr>
        <w:fldChar w:fldCharType="begin"/>
      </w:r>
      <w:r>
        <w:rPr>
          <w:i w:val="0"/>
          <w:iCs w:val="0"/>
        </w:rPr>
        <w:instrText xml:space="preserve"> PAGEREF _Toc4932 \h </w:instrText>
      </w:r>
      <w:r>
        <w:rPr>
          <w:i w:val="0"/>
          <w:iCs w:val="0"/>
        </w:rPr>
        <w:fldChar w:fldCharType="separate"/>
      </w:r>
      <w:r>
        <w:rPr>
          <w:i w:val="0"/>
          <w:iCs w:val="0"/>
        </w:rPr>
        <w:t>58</w:t>
      </w:r>
      <w:r>
        <w:rPr>
          <w:i w:val="0"/>
          <w:iCs w:val="0"/>
        </w:rPr>
        <w:fldChar w:fldCharType="end"/>
      </w:r>
      <w:r>
        <w:rPr>
          <w:rFonts w:ascii="宋体" w:hAnsi="宋体"/>
          <w:bCs/>
          <w:i w:val="0"/>
          <w:iCs w:val="0"/>
          <w:caps/>
          <w:szCs w:val="21"/>
        </w:rPr>
        <w:fldChar w:fldCharType="end"/>
      </w:r>
    </w:p>
    <w:p w14:paraId="12ECDD92">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_Toc23867 </w:instrText>
      </w:r>
      <w:r>
        <w:rPr>
          <w:rFonts w:ascii="宋体" w:hAnsi="宋体"/>
          <w:bCs/>
          <w:i w:val="0"/>
          <w:iCs w:val="0"/>
          <w:caps/>
          <w:szCs w:val="21"/>
        </w:rPr>
        <w:fldChar w:fldCharType="separate"/>
      </w:r>
      <w:r>
        <w:rPr>
          <w:rFonts w:hint="eastAsia" w:ascii="宋体" w:hAnsi="宋体"/>
          <w:i w:val="0"/>
          <w:iCs w:val="0"/>
          <w:szCs w:val="21"/>
        </w:rPr>
        <w:t>四、</w:t>
      </w:r>
      <w:r>
        <w:rPr>
          <w:rFonts w:hint="eastAsia"/>
          <w:i w:val="0"/>
          <w:iCs w:val="0"/>
          <w:szCs w:val="21"/>
        </w:rPr>
        <w:t>法定代表人授权委托书格式</w:t>
      </w:r>
      <w:r>
        <w:rPr>
          <w:i w:val="0"/>
          <w:iCs w:val="0"/>
        </w:rPr>
        <w:tab/>
      </w:r>
      <w:r>
        <w:rPr>
          <w:i w:val="0"/>
          <w:iCs w:val="0"/>
        </w:rPr>
        <w:fldChar w:fldCharType="begin"/>
      </w:r>
      <w:r>
        <w:rPr>
          <w:i w:val="0"/>
          <w:iCs w:val="0"/>
        </w:rPr>
        <w:instrText xml:space="preserve"> PAGEREF _Toc23867 \h </w:instrText>
      </w:r>
      <w:r>
        <w:rPr>
          <w:i w:val="0"/>
          <w:iCs w:val="0"/>
        </w:rPr>
        <w:fldChar w:fldCharType="separate"/>
      </w:r>
      <w:r>
        <w:rPr>
          <w:i w:val="0"/>
          <w:iCs w:val="0"/>
        </w:rPr>
        <w:t>59</w:t>
      </w:r>
      <w:r>
        <w:rPr>
          <w:i w:val="0"/>
          <w:iCs w:val="0"/>
        </w:rPr>
        <w:fldChar w:fldCharType="end"/>
      </w:r>
      <w:r>
        <w:rPr>
          <w:rFonts w:ascii="宋体" w:hAnsi="宋体"/>
          <w:bCs/>
          <w:i w:val="0"/>
          <w:iCs w:val="0"/>
          <w:caps/>
          <w:szCs w:val="21"/>
        </w:rPr>
        <w:fldChar w:fldCharType="end"/>
      </w:r>
    </w:p>
    <w:p w14:paraId="04E8316A">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_Toc19010 </w:instrText>
      </w:r>
      <w:r>
        <w:rPr>
          <w:rFonts w:ascii="宋体" w:hAnsi="宋体"/>
          <w:bCs/>
          <w:i w:val="0"/>
          <w:iCs w:val="0"/>
          <w:caps/>
          <w:szCs w:val="21"/>
        </w:rPr>
        <w:fldChar w:fldCharType="separate"/>
      </w:r>
      <w:r>
        <w:rPr>
          <w:rFonts w:hint="eastAsia"/>
          <w:bCs/>
          <w:i w:val="0"/>
          <w:iCs w:val="0"/>
          <w:szCs w:val="21"/>
          <w:lang w:val="en-US" w:eastAsia="zh-CN"/>
        </w:rPr>
        <w:t>五、</w:t>
      </w:r>
      <w:r>
        <w:rPr>
          <w:rFonts w:hint="eastAsia" w:ascii="Times New Roman" w:hAnsi="Times New Roman" w:eastAsia="宋体" w:cs="Times New Roman"/>
          <w:bCs/>
          <w:i w:val="0"/>
          <w:iCs w:val="0"/>
          <w:szCs w:val="21"/>
        </w:rPr>
        <w:t>纳税</w:t>
      </w:r>
      <w:r>
        <w:rPr>
          <w:rFonts w:hint="eastAsia" w:ascii="Times New Roman" w:hAnsi="Times New Roman" w:eastAsia="宋体" w:cs="Times New Roman"/>
          <w:i w:val="0"/>
          <w:iCs w:val="0"/>
          <w:szCs w:val="21"/>
        </w:rPr>
        <w:t>人</w:t>
      </w:r>
      <w:r>
        <w:rPr>
          <w:rFonts w:hint="eastAsia"/>
          <w:i w:val="0"/>
          <w:iCs w:val="0"/>
          <w:highlight w:val="none"/>
        </w:rPr>
        <w:t>资质证明文件（须加盖投标人公章）</w:t>
      </w:r>
      <w:r>
        <w:rPr>
          <w:i w:val="0"/>
          <w:iCs w:val="0"/>
        </w:rPr>
        <w:tab/>
      </w:r>
      <w:r>
        <w:rPr>
          <w:i w:val="0"/>
          <w:iCs w:val="0"/>
        </w:rPr>
        <w:fldChar w:fldCharType="begin"/>
      </w:r>
      <w:r>
        <w:rPr>
          <w:i w:val="0"/>
          <w:iCs w:val="0"/>
        </w:rPr>
        <w:instrText xml:space="preserve"> PAGEREF _Toc19010 \h </w:instrText>
      </w:r>
      <w:r>
        <w:rPr>
          <w:i w:val="0"/>
          <w:iCs w:val="0"/>
        </w:rPr>
        <w:fldChar w:fldCharType="separate"/>
      </w:r>
      <w:r>
        <w:rPr>
          <w:i w:val="0"/>
          <w:iCs w:val="0"/>
        </w:rPr>
        <w:t>59</w:t>
      </w:r>
      <w:r>
        <w:rPr>
          <w:i w:val="0"/>
          <w:iCs w:val="0"/>
        </w:rPr>
        <w:fldChar w:fldCharType="end"/>
      </w:r>
      <w:r>
        <w:rPr>
          <w:rFonts w:ascii="宋体" w:hAnsi="宋体"/>
          <w:bCs/>
          <w:i w:val="0"/>
          <w:iCs w:val="0"/>
          <w:caps/>
          <w:szCs w:val="21"/>
        </w:rPr>
        <w:fldChar w:fldCharType="end"/>
      </w:r>
    </w:p>
    <w:p w14:paraId="39212C48">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_Toc27799 </w:instrText>
      </w:r>
      <w:r>
        <w:rPr>
          <w:rFonts w:ascii="宋体" w:hAnsi="宋体"/>
          <w:bCs/>
          <w:i w:val="0"/>
          <w:iCs w:val="0"/>
          <w:caps/>
          <w:szCs w:val="21"/>
        </w:rPr>
        <w:fldChar w:fldCharType="separate"/>
      </w:r>
      <w:r>
        <w:rPr>
          <w:rFonts w:hint="eastAsia" w:asciiTheme="minorEastAsia" w:hAnsiTheme="minorEastAsia" w:eastAsiaTheme="minorEastAsia"/>
          <w:i w:val="0"/>
          <w:iCs w:val="0"/>
        </w:rPr>
        <w:t>六、</w:t>
      </w:r>
      <w:r>
        <w:rPr>
          <w:rFonts w:hint="eastAsia"/>
          <w:i w:val="0"/>
          <w:iCs w:val="0"/>
        </w:rPr>
        <w:t>退保证金声明及保证金的银行转帐单复印件</w:t>
      </w:r>
      <w:r>
        <w:rPr>
          <w:i w:val="0"/>
          <w:iCs w:val="0"/>
        </w:rPr>
        <w:tab/>
      </w:r>
      <w:r>
        <w:rPr>
          <w:i w:val="0"/>
          <w:iCs w:val="0"/>
        </w:rPr>
        <w:fldChar w:fldCharType="begin"/>
      </w:r>
      <w:r>
        <w:rPr>
          <w:i w:val="0"/>
          <w:iCs w:val="0"/>
        </w:rPr>
        <w:instrText xml:space="preserve"> PAGEREF _Toc27799 \h </w:instrText>
      </w:r>
      <w:r>
        <w:rPr>
          <w:i w:val="0"/>
          <w:iCs w:val="0"/>
        </w:rPr>
        <w:fldChar w:fldCharType="separate"/>
      </w:r>
      <w:r>
        <w:rPr>
          <w:i w:val="0"/>
          <w:iCs w:val="0"/>
        </w:rPr>
        <w:t>61</w:t>
      </w:r>
      <w:r>
        <w:rPr>
          <w:i w:val="0"/>
          <w:iCs w:val="0"/>
        </w:rPr>
        <w:fldChar w:fldCharType="end"/>
      </w:r>
      <w:r>
        <w:rPr>
          <w:rFonts w:ascii="宋体" w:hAnsi="宋体"/>
          <w:bCs/>
          <w:i w:val="0"/>
          <w:iCs w:val="0"/>
          <w:caps/>
          <w:szCs w:val="21"/>
        </w:rPr>
        <w:fldChar w:fldCharType="end"/>
      </w:r>
    </w:p>
    <w:p w14:paraId="3E050DC5">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_Toc10954 </w:instrText>
      </w:r>
      <w:r>
        <w:rPr>
          <w:rFonts w:ascii="宋体" w:hAnsi="宋体"/>
          <w:bCs/>
          <w:i w:val="0"/>
          <w:iCs w:val="0"/>
          <w:caps/>
          <w:szCs w:val="21"/>
        </w:rPr>
        <w:fldChar w:fldCharType="separate"/>
      </w:r>
      <w:r>
        <w:rPr>
          <w:rFonts w:hint="eastAsia" w:asciiTheme="minorEastAsia" w:hAnsiTheme="minorEastAsia" w:eastAsiaTheme="minorEastAsia"/>
          <w:i w:val="0"/>
          <w:iCs w:val="0"/>
        </w:rPr>
        <w:t>七、</w:t>
      </w:r>
      <w:r>
        <w:rPr>
          <w:rFonts w:hint="eastAsia"/>
          <w:i w:val="0"/>
          <w:iCs w:val="0"/>
          <w:szCs w:val="21"/>
        </w:rPr>
        <w:t>投标人资格声明函</w:t>
      </w:r>
      <w:r>
        <w:rPr>
          <w:i w:val="0"/>
          <w:iCs w:val="0"/>
        </w:rPr>
        <w:tab/>
      </w:r>
      <w:r>
        <w:rPr>
          <w:i w:val="0"/>
          <w:iCs w:val="0"/>
        </w:rPr>
        <w:fldChar w:fldCharType="begin"/>
      </w:r>
      <w:r>
        <w:rPr>
          <w:i w:val="0"/>
          <w:iCs w:val="0"/>
        </w:rPr>
        <w:instrText xml:space="preserve"> PAGEREF _Toc10954 \h </w:instrText>
      </w:r>
      <w:r>
        <w:rPr>
          <w:i w:val="0"/>
          <w:iCs w:val="0"/>
        </w:rPr>
        <w:fldChar w:fldCharType="separate"/>
      </w:r>
      <w:r>
        <w:rPr>
          <w:i w:val="0"/>
          <w:iCs w:val="0"/>
        </w:rPr>
        <w:t>62</w:t>
      </w:r>
      <w:r>
        <w:rPr>
          <w:i w:val="0"/>
          <w:iCs w:val="0"/>
        </w:rPr>
        <w:fldChar w:fldCharType="end"/>
      </w:r>
      <w:r>
        <w:rPr>
          <w:rFonts w:ascii="宋体" w:hAnsi="宋体"/>
          <w:bCs/>
          <w:i w:val="0"/>
          <w:iCs w:val="0"/>
          <w:caps/>
          <w:szCs w:val="21"/>
        </w:rPr>
        <w:fldChar w:fldCharType="end"/>
      </w:r>
    </w:p>
    <w:p w14:paraId="40741E68">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_Toc7240 </w:instrText>
      </w:r>
      <w:r>
        <w:rPr>
          <w:rFonts w:ascii="宋体" w:hAnsi="宋体"/>
          <w:bCs/>
          <w:i w:val="0"/>
          <w:iCs w:val="0"/>
          <w:caps/>
          <w:szCs w:val="21"/>
        </w:rPr>
        <w:fldChar w:fldCharType="separate"/>
      </w:r>
      <w:r>
        <w:rPr>
          <w:rFonts w:hint="eastAsia"/>
          <w:i w:val="0"/>
          <w:iCs w:val="0"/>
        </w:rPr>
        <w:t>八、投标人承诺书</w:t>
      </w:r>
      <w:r>
        <w:rPr>
          <w:i w:val="0"/>
          <w:iCs w:val="0"/>
        </w:rPr>
        <w:tab/>
      </w:r>
      <w:r>
        <w:rPr>
          <w:i w:val="0"/>
          <w:iCs w:val="0"/>
        </w:rPr>
        <w:fldChar w:fldCharType="begin"/>
      </w:r>
      <w:r>
        <w:rPr>
          <w:i w:val="0"/>
          <w:iCs w:val="0"/>
        </w:rPr>
        <w:instrText xml:space="preserve"> PAGEREF _Toc7240 \h </w:instrText>
      </w:r>
      <w:r>
        <w:rPr>
          <w:i w:val="0"/>
          <w:iCs w:val="0"/>
        </w:rPr>
        <w:fldChar w:fldCharType="separate"/>
      </w:r>
      <w:r>
        <w:rPr>
          <w:i w:val="0"/>
          <w:iCs w:val="0"/>
        </w:rPr>
        <w:t>63</w:t>
      </w:r>
      <w:r>
        <w:rPr>
          <w:i w:val="0"/>
          <w:iCs w:val="0"/>
        </w:rPr>
        <w:fldChar w:fldCharType="end"/>
      </w:r>
      <w:r>
        <w:rPr>
          <w:rFonts w:ascii="宋体" w:hAnsi="宋体"/>
          <w:bCs/>
          <w:i w:val="0"/>
          <w:iCs w:val="0"/>
          <w:caps/>
          <w:szCs w:val="21"/>
        </w:rPr>
        <w:fldChar w:fldCharType="end"/>
      </w:r>
    </w:p>
    <w:p w14:paraId="22DCBC7E">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_Toc12410 </w:instrText>
      </w:r>
      <w:r>
        <w:rPr>
          <w:rFonts w:ascii="宋体" w:hAnsi="宋体"/>
          <w:bCs/>
          <w:i w:val="0"/>
          <w:iCs w:val="0"/>
          <w:caps/>
          <w:szCs w:val="21"/>
        </w:rPr>
        <w:fldChar w:fldCharType="separate"/>
      </w:r>
      <w:r>
        <w:rPr>
          <w:rFonts w:hint="eastAsia" w:asciiTheme="minorEastAsia" w:hAnsiTheme="minorEastAsia" w:eastAsiaTheme="minorEastAsia"/>
          <w:i w:val="0"/>
          <w:iCs w:val="0"/>
        </w:rPr>
        <w:t>九、</w:t>
      </w:r>
      <w:r>
        <w:rPr>
          <w:rFonts w:hint="eastAsia"/>
          <w:i w:val="0"/>
          <w:iCs w:val="0"/>
        </w:rPr>
        <w:t>制造商（或总代理）授权书参考格式（本项目不适用）</w:t>
      </w:r>
      <w:r>
        <w:rPr>
          <w:i w:val="0"/>
          <w:iCs w:val="0"/>
        </w:rPr>
        <w:tab/>
      </w:r>
      <w:r>
        <w:rPr>
          <w:i w:val="0"/>
          <w:iCs w:val="0"/>
        </w:rPr>
        <w:fldChar w:fldCharType="begin"/>
      </w:r>
      <w:r>
        <w:rPr>
          <w:i w:val="0"/>
          <w:iCs w:val="0"/>
        </w:rPr>
        <w:instrText xml:space="preserve"> PAGEREF _Toc12410 \h </w:instrText>
      </w:r>
      <w:r>
        <w:rPr>
          <w:i w:val="0"/>
          <w:iCs w:val="0"/>
        </w:rPr>
        <w:fldChar w:fldCharType="separate"/>
      </w:r>
      <w:r>
        <w:rPr>
          <w:i w:val="0"/>
          <w:iCs w:val="0"/>
        </w:rPr>
        <w:t>65</w:t>
      </w:r>
      <w:r>
        <w:rPr>
          <w:i w:val="0"/>
          <w:iCs w:val="0"/>
        </w:rPr>
        <w:fldChar w:fldCharType="end"/>
      </w:r>
      <w:r>
        <w:rPr>
          <w:rFonts w:ascii="宋体" w:hAnsi="宋体"/>
          <w:bCs/>
          <w:i w:val="0"/>
          <w:iCs w:val="0"/>
          <w:caps/>
          <w:szCs w:val="21"/>
        </w:rPr>
        <w:fldChar w:fldCharType="end"/>
      </w:r>
    </w:p>
    <w:p w14:paraId="563DC5C0">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_Toc13071 </w:instrText>
      </w:r>
      <w:r>
        <w:rPr>
          <w:rFonts w:ascii="宋体" w:hAnsi="宋体"/>
          <w:bCs/>
          <w:i w:val="0"/>
          <w:iCs w:val="0"/>
          <w:caps/>
          <w:szCs w:val="21"/>
        </w:rPr>
        <w:fldChar w:fldCharType="separate"/>
      </w:r>
      <w:r>
        <w:rPr>
          <w:rFonts w:hint="eastAsia" w:asciiTheme="minorEastAsia" w:hAnsiTheme="minorEastAsia" w:eastAsiaTheme="minorEastAsia"/>
          <w:i w:val="0"/>
          <w:iCs w:val="0"/>
        </w:rPr>
        <w:t>十、</w:t>
      </w:r>
      <w:r>
        <w:rPr>
          <w:rFonts w:hint="eastAsia"/>
          <w:bCs/>
          <w:i w:val="0"/>
          <w:iCs w:val="0"/>
          <w:szCs w:val="21"/>
        </w:rPr>
        <w:t>联合体共同投标协议书</w:t>
      </w:r>
      <w:r>
        <w:rPr>
          <w:rFonts w:hint="eastAsia"/>
          <w:i w:val="0"/>
          <w:iCs w:val="0"/>
          <w:szCs w:val="21"/>
        </w:rPr>
        <w:t>（</w:t>
      </w:r>
      <w:r>
        <w:rPr>
          <w:rFonts w:hint="eastAsia"/>
          <w:i w:val="0"/>
          <w:iCs w:val="0"/>
          <w:szCs w:val="21"/>
          <w:lang w:val="en-US" w:eastAsia="zh-CN"/>
        </w:rPr>
        <w:t>本项目不适用</w:t>
      </w:r>
      <w:r>
        <w:rPr>
          <w:rFonts w:hint="eastAsia"/>
          <w:i w:val="0"/>
          <w:iCs w:val="0"/>
          <w:szCs w:val="21"/>
        </w:rPr>
        <w:t>）</w:t>
      </w:r>
      <w:r>
        <w:rPr>
          <w:i w:val="0"/>
          <w:iCs w:val="0"/>
        </w:rPr>
        <w:tab/>
      </w:r>
      <w:r>
        <w:rPr>
          <w:i w:val="0"/>
          <w:iCs w:val="0"/>
        </w:rPr>
        <w:fldChar w:fldCharType="begin"/>
      </w:r>
      <w:r>
        <w:rPr>
          <w:i w:val="0"/>
          <w:iCs w:val="0"/>
        </w:rPr>
        <w:instrText xml:space="preserve"> PAGEREF _Toc13071 \h </w:instrText>
      </w:r>
      <w:r>
        <w:rPr>
          <w:i w:val="0"/>
          <w:iCs w:val="0"/>
        </w:rPr>
        <w:fldChar w:fldCharType="separate"/>
      </w:r>
      <w:r>
        <w:rPr>
          <w:i w:val="0"/>
          <w:iCs w:val="0"/>
        </w:rPr>
        <w:t>67</w:t>
      </w:r>
      <w:r>
        <w:rPr>
          <w:i w:val="0"/>
          <w:iCs w:val="0"/>
        </w:rPr>
        <w:fldChar w:fldCharType="end"/>
      </w:r>
      <w:r>
        <w:rPr>
          <w:rFonts w:ascii="宋体" w:hAnsi="宋体"/>
          <w:bCs/>
          <w:i w:val="0"/>
          <w:iCs w:val="0"/>
          <w:caps/>
          <w:szCs w:val="21"/>
        </w:rPr>
        <w:fldChar w:fldCharType="end"/>
      </w:r>
    </w:p>
    <w:p w14:paraId="338FF079">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_Toc16960 </w:instrText>
      </w:r>
      <w:r>
        <w:rPr>
          <w:rFonts w:ascii="宋体" w:hAnsi="宋体"/>
          <w:bCs/>
          <w:i w:val="0"/>
          <w:iCs w:val="0"/>
          <w:caps/>
          <w:szCs w:val="21"/>
        </w:rPr>
        <w:fldChar w:fldCharType="separate"/>
      </w:r>
      <w:r>
        <w:rPr>
          <w:rFonts w:hint="eastAsia" w:asciiTheme="minorEastAsia" w:hAnsiTheme="minorEastAsia" w:eastAsiaTheme="minorEastAsia"/>
          <w:i w:val="0"/>
          <w:iCs w:val="0"/>
        </w:rPr>
        <w:t>十一、投标人资格条件要求的其他证明材料</w:t>
      </w:r>
      <w:r>
        <w:rPr>
          <w:i w:val="0"/>
          <w:iCs w:val="0"/>
        </w:rPr>
        <w:tab/>
      </w:r>
      <w:r>
        <w:rPr>
          <w:i w:val="0"/>
          <w:iCs w:val="0"/>
        </w:rPr>
        <w:fldChar w:fldCharType="begin"/>
      </w:r>
      <w:r>
        <w:rPr>
          <w:i w:val="0"/>
          <w:iCs w:val="0"/>
        </w:rPr>
        <w:instrText xml:space="preserve"> PAGEREF _Toc16960 \h </w:instrText>
      </w:r>
      <w:r>
        <w:rPr>
          <w:i w:val="0"/>
          <w:iCs w:val="0"/>
        </w:rPr>
        <w:fldChar w:fldCharType="separate"/>
      </w:r>
      <w:r>
        <w:rPr>
          <w:i w:val="0"/>
          <w:iCs w:val="0"/>
        </w:rPr>
        <w:t>69</w:t>
      </w:r>
      <w:r>
        <w:rPr>
          <w:i w:val="0"/>
          <w:iCs w:val="0"/>
        </w:rPr>
        <w:fldChar w:fldCharType="end"/>
      </w:r>
      <w:r>
        <w:rPr>
          <w:rFonts w:ascii="宋体" w:hAnsi="宋体"/>
          <w:bCs/>
          <w:i w:val="0"/>
          <w:iCs w:val="0"/>
          <w:caps/>
          <w:szCs w:val="21"/>
        </w:rPr>
        <w:fldChar w:fldCharType="end"/>
      </w:r>
    </w:p>
    <w:p w14:paraId="644FFE47">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_Toc4747 </w:instrText>
      </w:r>
      <w:r>
        <w:rPr>
          <w:rFonts w:ascii="宋体" w:hAnsi="宋体"/>
          <w:bCs/>
          <w:i w:val="0"/>
          <w:iCs w:val="0"/>
          <w:caps/>
          <w:szCs w:val="21"/>
        </w:rPr>
        <w:fldChar w:fldCharType="separate"/>
      </w:r>
      <w:r>
        <w:rPr>
          <w:rFonts w:hint="eastAsia" w:ascii="宋体" w:hAnsi="宋体"/>
          <w:i w:val="0"/>
          <w:iCs w:val="0"/>
          <w:szCs w:val="21"/>
        </w:rPr>
        <w:t>第二章 商务和技术文件</w:t>
      </w:r>
      <w:r>
        <w:rPr>
          <w:i w:val="0"/>
          <w:iCs w:val="0"/>
        </w:rPr>
        <w:tab/>
      </w:r>
      <w:r>
        <w:rPr>
          <w:i w:val="0"/>
          <w:iCs w:val="0"/>
        </w:rPr>
        <w:fldChar w:fldCharType="begin"/>
      </w:r>
      <w:r>
        <w:rPr>
          <w:i w:val="0"/>
          <w:iCs w:val="0"/>
        </w:rPr>
        <w:instrText xml:space="preserve"> PAGEREF _Toc4747 \h </w:instrText>
      </w:r>
      <w:r>
        <w:rPr>
          <w:i w:val="0"/>
          <w:iCs w:val="0"/>
        </w:rPr>
        <w:fldChar w:fldCharType="separate"/>
      </w:r>
      <w:r>
        <w:rPr>
          <w:i w:val="0"/>
          <w:iCs w:val="0"/>
        </w:rPr>
        <w:t>71</w:t>
      </w:r>
      <w:r>
        <w:rPr>
          <w:i w:val="0"/>
          <w:iCs w:val="0"/>
        </w:rPr>
        <w:fldChar w:fldCharType="end"/>
      </w:r>
      <w:r>
        <w:rPr>
          <w:rFonts w:ascii="宋体" w:hAnsi="宋体"/>
          <w:bCs/>
          <w:i w:val="0"/>
          <w:iCs w:val="0"/>
          <w:caps/>
          <w:szCs w:val="21"/>
        </w:rPr>
        <w:fldChar w:fldCharType="end"/>
      </w:r>
    </w:p>
    <w:p w14:paraId="5FA3B7C3">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_Toc8196 </w:instrText>
      </w:r>
      <w:r>
        <w:rPr>
          <w:rFonts w:ascii="宋体" w:hAnsi="宋体"/>
          <w:bCs/>
          <w:i w:val="0"/>
          <w:iCs w:val="0"/>
          <w:caps/>
          <w:szCs w:val="21"/>
        </w:rPr>
        <w:fldChar w:fldCharType="separate"/>
      </w:r>
      <w:r>
        <w:rPr>
          <w:rFonts w:hint="eastAsia" w:asciiTheme="minorEastAsia" w:hAnsiTheme="minorEastAsia" w:eastAsiaTheme="minorEastAsia"/>
          <w:i w:val="0"/>
          <w:iCs w:val="0"/>
        </w:rPr>
        <w:t>一、投标人综合概况</w:t>
      </w:r>
      <w:r>
        <w:rPr>
          <w:i w:val="0"/>
          <w:iCs w:val="0"/>
        </w:rPr>
        <w:tab/>
      </w:r>
      <w:r>
        <w:rPr>
          <w:i w:val="0"/>
          <w:iCs w:val="0"/>
        </w:rPr>
        <w:fldChar w:fldCharType="begin"/>
      </w:r>
      <w:r>
        <w:rPr>
          <w:i w:val="0"/>
          <w:iCs w:val="0"/>
        </w:rPr>
        <w:instrText xml:space="preserve"> PAGEREF _Toc8196 \h </w:instrText>
      </w:r>
      <w:r>
        <w:rPr>
          <w:i w:val="0"/>
          <w:iCs w:val="0"/>
        </w:rPr>
        <w:fldChar w:fldCharType="separate"/>
      </w:r>
      <w:r>
        <w:rPr>
          <w:i w:val="0"/>
          <w:iCs w:val="0"/>
        </w:rPr>
        <w:t>71</w:t>
      </w:r>
      <w:r>
        <w:rPr>
          <w:i w:val="0"/>
          <w:iCs w:val="0"/>
        </w:rPr>
        <w:fldChar w:fldCharType="end"/>
      </w:r>
      <w:r>
        <w:rPr>
          <w:rFonts w:ascii="宋体" w:hAnsi="宋体"/>
          <w:bCs/>
          <w:i w:val="0"/>
          <w:iCs w:val="0"/>
          <w:caps/>
          <w:szCs w:val="21"/>
        </w:rPr>
        <w:fldChar w:fldCharType="end"/>
      </w:r>
    </w:p>
    <w:p w14:paraId="184E18A6">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_Toc21695 </w:instrText>
      </w:r>
      <w:r>
        <w:rPr>
          <w:rFonts w:ascii="宋体" w:hAnsi="宋体"/>
          <w:bCs/>
          <w:i w:val="0"/>
          <w:iCs w:val="0"/>
          <w:caps/>
          <w:szCs w:val="21"/>
        </w:rPr>
        <w:fldChar w:fldCharType="separate"/>
      </w:r>
      <w:r>
        <w:rPr>
          <w:rFonts w:hint="eastAsia" w:asciiTheme="minorEastAsia" w:hAnsiTheme="minorEastAsia" w:eastAsiaTheme="minorEastAsia"/>
          <w:i w:val="0"/>
          <w:iCs w:val="0"/>
        </w:rPr>
        <w:t>二、商务条款（合同书格式）响应</w:t>
      </w:r>
      <w:r>
        <w:rPr>
          <w:i w:val="0"/>
          <w:iCs w:val="0"/>
        </w:rPr>
        <w:tab/>
      </w:r>
      <w:r>
        <w:rPr>
          <w:i w:val="0"/>
          <w:iCs w:val="0"/>
        </w:rPr>
        <w:fldChar w:fldCharType="begin"/>
      </w:r>
      <w:r>
        <w:rPr>
          <w:i w:val="0"/>
          <w:iCs w:val="0"/>
        </w:rPr>
        <w:instrText xml:space="preserve"> PAGEREF _Toc21695 \h </w:instrText>
      </w:r>
      <w:r>
        <w:rPr>
          <w:i w:val="0"/>
          <w:iCs w:val="0"/>
        </w:rPr>
        <w:fldChar w:fldCharType="separate"/>
      </w:r>
      <w:r>
        <w:rPr>
          <w:i w:val="0"/>
          <w:iCs w:val="0"/>
        </w:rPr>
        <w:t>74</w:t>
      </w:r>
      <w:r>
        <w:rPr>
          <w:i w:val="0"/>
          <w:iCs w:val="0"/>
        </w:rPr>
        <w:fldChar w:fldCharType="end"/>
      </w:r>
      <w:r>
        <w:rPr>
          <w:rFonts w:ascii="宋体" w:hAnsi="宋体"/>
          <w:bCs/>
          <w:i w:val="0"/>
          <w:iCs w:val="0"/>
          <w:caps/>
          <w:szCs w:val="21"/>
        </w:rPr>
        <w:fldChar w:fldCharType="end"/>
      </w:r>
    </w:p>
    <w:p w14:paraId="6A5A4002">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_Toc22154 </w:instrText>
      </w:r>
      <w:r>
        <w:rPr>
          <w:rFonts w:ascii="宋体" w:hAnsi="宋体"/>
          <w:bCs/>
          <w:i w:val="0"/>
          <w:iCs w:val="0"/>
          <w:caps/>
          <w:szCs w:val="21"/>
        </w:rPr>
        <w:fldChar w:fldCharType="separate"/>
      </w:r>
      <w:r>
        <w:rPr>
          <w:rFonts w:hint="eastAsia" w:asciiTheme="minorEastAsia" w:hAnsiTheme="minorEastAsia" w:eastAsiaTheme="minorEastAsia"/>
          <w:i w:val="0"/>
          <w:iCs w:val="0"/>
        </w:rPr>
        <w:t>三、技术条款（用户需求书）响应</w:t>
      </w:r>
      <w:r>
        <w:rPr>
          <w:i w:val="0"/>
          <w:iCs w:val="0"/>
        </w:rPr>
        <w:tab/>
      </w:r>
      <w:r>
        <w:rPr>
          <w:i w:val="0"/>
          <w:iCs w:val="0"/>
        </w:rPr>
        <w:fldChar w:fldCharType="begin"/>
      </w:r>
      <w:r>
        <w:rPr>
          <w:i w:val="0"/>
          <w:iCs w:val="0"/>
        </w:rPr>
        <w:instrText xml:space="preserve"> PAGEREF _Toc22154 \h </w:instrText>
      </w:r>
      <w:r>
        <w:rPr>
          <w:i w:val="0"/>
          <w:iCs w:val="0"/>
        </w:rPr>
        <w:fldChar w:fldCharType="separate"/>
      </w:r>
      <w:r>
        <w:rPr>
          <w:i w:val="0"/>
          <w:iCs w:val="0"/>
        </w:rPr>
        <w:t>76</w:t>
      </w:r>
      <w:r>
        <w:rPr>
          <w:i w:val="0"/>
          <w:iCs w:val="0"/>
        </w:rPr>
        <w:fldChar w:fldCharType="end"/>
      </w:r>
      <w:r>
        <w:rPr>
          <w:rFonts w:ascii="宋体" w:hAnsi="宋体"/>
          <w:bCs/>
          <w:i w:val="0"/>
          <w:iCs w:val="0"/>
          <w:caps/>
          <w:szCs w:val="21"/>
        </w:rPr>
        <w:fldChar w:fldCharType="end"/>
      </w:r>
    </w:p>
    <w:p w14:paraId="28DEA331">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_Toc2792 </w:instrText>
      </w:r>
      <w:r>
        <w:rPr>
          <w:rFonts w:ascii="宋体" w:hAnsi="宋体"/>
          <w:bCs/>
          <w:i w:val="0"/>
          <w:iCs w:val="0"/>
          <w:caps/>
          <w:szCs w:val="21"/>
        </w:rPr>
        <w:fldChar w:fldCharType="separate"/>
      </w:r>
      <w:r>
        <w:rPr>
          <w:rFonts w:hint="eastAsia" w:asciiTheme="minorEastAsia" w:hAnsiTheme="minorEastAsia" w:eastAsiaTheme="minorEastAsia"/>
          <w:i w:val="0"/>
          <w:iCs w:val="0"/>
        </w:rPr>
        <w:t>四、商务、合同、技术或服务响应方案</w:t>
      </w:r>
      <w:r>
        <w:rPr>
          <w:i w:val="0"/>
          <w:iCs w:val="0"/>
        </w:rPr>
        <w:tab/>
      </w:r>
      <w:r>
        <w:rPr>
          <w:i w:val="0"/>
          <w:iCs w:val="0"/>
        </w:rPr>
        <w:fldChar w:fldCharType="begin"/>
      </w:r>
      <w:r>
        <w:rPr>
          <w:i w:val="0"/>
          <w:iCs w:val="0"/>
        </w:rPr>
        <w:instrText xml:space="preserve"> PAGEREF _Toc2792 \h </w:instrText>
      </w:r>
      <w:r>
        <w:rPr>
          <w:i w:val="0"/>
          <w:iCs w:val="0"/>
        </w:rPr>
        <w:fldChar w:fldCharType="separate"/>
      </w:r>
      <w:r>
        <w:rPr>
          <w:i w:val="0"/>
          <w:iCs w:val="0"/>
        </w:rPr>
        <w:t>77</w:t>
      </w:r>
      <w:r>
        <w:rPr>
          <w:i w:val="0"/>
          <w:iCs w:val="0"/>
        </w:rPr>
        <w:fldChar w:fldCharType="end"/>
      </w:r>
      <w:r>
        <w:rPr>
          <w:rFonts w:ascii="宋体" w:hAnsi="宋体"/>
          <w:bCs/>
          <w:i w:val="0"/>
          <w:iCs w:val="0"/>
          <w:caps/>
          <w:szCs w:val="21"/>
        </w:rPr>
        <w:fldChar w:fldCharType="end"/>
      </w:r>
    </w:p>
    <w:p w14:paraId="34E72B1B">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_Toc13180 </w:instrText>
      </w:r>
      <w:r>
        <w:rPr>
          <w:rFonts w:ascii="宋体" w:hAnsi="宋体"/>
          <w:bCs/>
          <w:i w:val="0"/>
          <w:iCs w:val="0"/>
          <w:caps/>
          <w:szCs w:val="21"/>
        </w:rPr>
        <w:fldChar w:fldCharType="separate"/>
      </w:r>
      <w:r>
        <w:rPr>
          <w:rFonts w:hint="eastAsia" w:ascii="宋体" w:hAnsi="宋体"/>
          <w:i w:val="0"/>
          <w:iCs w:val="0"/>
        </w:rPr>
        <w:t>第三章 报价文件</w:t>
      </w:r>
      <w:r>
        <w:rPr>
          <w:i w:val="0"/>
          <w:iCs w:val="0"/>
        </w:rPr>
        <w:tab/>
      </w:r>
      <w:r>
        <w:rPr>
          <w:i w:val="0"/>
          <w:iCs w:val="0"/>
        </w:rPr>
        <w:fldChar w:fldCharType="begin"/>
      </w:r>
      <w:r>
        <w:rPr>
          <w:i w:val="0"/>
          <w:iCs w:val="0"/>
        </w:rPr>
        <w:instrText xml:space="preserve"> PAGEREF _Toc13180 \h </w:instrText>
      </w:r>
      <w:r>
        <w:rPr>
          <w:i w:val="0"/>
          <w:iCs w:val="0"/>
        </w:rPr>
        <w:fldChar w:fldCharType="separate"/>
      </w:r>
      <w:r>
        <w:rPr>
          <w:i w:val="0"/>
          <w:iCs w:val="0"/>
        </w:rPr>
        <w:t>79</w:t>
      </w:r>
      <w:r>
        <w:rPr>
          <w:i w:val="0"/>
          <w:iCs w:val="0"/>
        </w:rPr>
        <w:fldChar w:fldCharType="end"/>
      </w:r>
      <w:r>
        <w:rPr>
          <w:rFonts w:ascii="宋体" w:hAnsi="宋体"/>
          <w:bCs/>
          <w:i w:val="0"/>
          <w:iCs w:val="0"/>
          <w:caps/>
          <w:szCs w:val="21"/>
        </w:rPr>
        <w:fldChar w:fldCharType="end"/>
      </w:r>
    </w:p>
    <w:p w14:paraId="5FEE838E">
      <w:pPr>
        <w:pStyle w:val="54"/>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_Toc20448 </w:instrText>
      </w:r>
      <w:r>
        <w:rPr>
          <w:rFonts w:ascii="宋体" w:hAnsi="宋体"/>
          <w:bCs/>
          <w:i w:val="0"/>
          <w:iCs w:val="0"/>
          <w:caps/>
          <w:szCs w:val="21"/>
        </w:rPr>
        <w:fldChar w:fldCharType="separate"/>
      </w:r>
      <w:r>
        <w:rPr>
          <w:rFonts w:hint="eastAsia" w:ascii="宋体" w:hAnsi="宋体"/>
          <w:i w:val="0"/>
          <w:iCs w:val="0"/>
          <w:szCs w:val="21"/>
        </w:rPr>
        <w:t xml:space="preserve">第四章 </w:t>
      </w:r>
      <w:r>
        <w:rPr>
          <w:rFonts w:hint="eastAsia"/>
          <w:i w:val="0"/>
          <w:iCs w:val="0"/>
        </w:rPr>
        <w:t>投标自查情况</w:t>
      </w:r>
      <w:r>
        <w:rPr>
          <w:i w:val="0"/>
          <w:iCs w:val="0"/>
        </w:rPr>
        <w:tab/>
      </w:r>
      <w:r>
        <w:rPr>
          <w:i w:val="0"/>
          <w:iCs w:val="0"/>
        </w:rPr>
        <w:fldChar w:fldCharType="begin"/>
      </w:r>
      <w:r>
        <w:rPr>
          <w:i w:val="0"/>
          <w:iCs w:val="0"/>
        </w:rPr>
        <w:instrText xml:space="preserve"> PAGEREF _Toc20448 \h </w:instrText>
      </w:r>
      <w:r>
        <w:rPr>
          <w:i w:val="0"/>
          <w:iCs w:val="0"/>
        </w:rPr>
        <w:fldChar w:fldCharType="separate"/>
      </w:r>
      <w:r>
        <w:rPr>
          <w:i w:val="0"/>
          <w:iCs w:val="0"/>
        </w:rPr>
        <w:t>81</w:t>
      </w:r>
      <w:r>
        <w:rPr>
          <w:i w:val="0"/>
          <w:iCs w:val="0"/>
        </w:rPr>
        <w:fldChar w:fldCharType="end"/>
      </w:r>
      <w:r>
        <w:rPr>
          <w:rFonts w:ascii="宋体" w:hAnsi="宋体"/>
          <w:bCs/>
          <w:i w:val="0"/>
          <w:iCs w:val="0"/>
          <w:caps/>
          <w:szCs w:val="21"/>
        </w:rPr>
        <w:fldChar w:fldCharType="end"/>
      </w:r>
    </w:p>
    <w:p w14:paraId="413AA990">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_Toc17093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一、</w:t>
      </w:r>
      <w:r>
        <w:rPr>
          <w:rFonts w:asciiTheme="minorEastAsia" w:hAnsiTheme="minorEastAsia" w:eastAsiaTheme="minorEastAsia"/>
          <w:i w:val="0"/>
          <w:iCs w:val="0"/>
          <w:kern w:val="1"/>
          <w:szCs w:val="21"/>
        </w:rPr>
        <w:t>初步评审表</w:t>
      </w:r>
      <w:r>
        <w:rPr>
          <w:rFonts w:hint="eastAsia" w:asciiTheme="minorEastAsia" w:hAnsiTheme="minorEastAsia" w:eastAsiaTheme="minorEastAsia"/>
          <w:i w:val="0"/>
          <w:iCs w:val="0"/>
          <w:kern w:val="1"/>
          <w:szCs w:val="21"/>
        </w:rPr>
        <w:t>自查情况</w:t>
      </w:r>
      <w:r>
        <w:rPr>
          <w:i w:val="0"/>
          <w:iCs w:val="0"/>
        </w:rPr>
        <w:tab/>
      </w:r>
      <w:r>
        <w:rPr>
          <w:i w:val="0"/>
          <w:iCs w:val="0"/>
        </w:rPr>
        <w:fldChar w:fldCharType="begin"/>
      </w:r>
      <w:r>
        <w:rPr>
          <w:i w:val="0"/>
          <w:iCs w:val="0"/>
        </w:rPr>
        <w:instrText xml:space="preserve"> PAGEREF _Toc17093 \h </w:instrText>
      </w:r>
      <w:r>
        <w:rPr>
          <w:i w:val="0"/>
          <w:iCs w:val="0"/>
        </w:rPr>
        <w:fldChar w:fldCharType="separate"/>
      </w:r>
      <w:r>
        <w:rPr>
          <w:i w:val="0"/>
          <w:iCs w:val="0"/>
        </w:rPr>
        <w:t>81</w:t>
      </w:r>
      <w:r>
        <w:rPr>
          <w:i w:val="0"/>
          <w:iCs w:val="0"/>
        </w:rPr>
        <w:fldChar w:fldCharType="end"/>
      </w:r>
      <w:r>
        <w:rPr>
          <w:rFonts w:ascii="宋体" w:hAnsi="宋体"/>
          <w:bCs/>
          <w:i w:val="0"/>
          <w:iCs w:val="0"/>
          <w:caps/>
          <w:szCs w:val="21"/>
        </w:rPr>
        <w:fldChar w:fldCharType="end"/>
      </w:r>
    </w:p>
    <w:p w14:paraId="510451B4">
      <w:pPr>
        <w:pStyle w:val="33"/>
        <w:tabs>
          <w:tab w:val="right" w:leader="dot" w:pos="9242"/>
        </w:tabs>
        <w:spacing w:line="360" w:lineRule="auto"/>
        <w:rPr>
          <w:i w:val="0"/>
          <w:iCs w:val="0"/>
        </w:rPr>
      </w:pPr>
      <w:r>
        <w:rPr>
          <w:rFonts w:ascii="宋体" w:hAnsi="宋体"/>
          <w:bCs/>
          <w:i w:val="0"/>
          <w:iCs w:val="0"/>
          <w:caps/>
          <w:szCs w:val="21"/>
        </w:rPr>
        <w:fldChar w:fldCharType="begin"/>
      </w:r>
      <w:r>
        <w:rPr>
          <w:rFonts w:ascii="宋体" w:hAnsi="宋体"/>
          <w:bCs/>
          <w:i w:val="0"/>
          <w:iCs w:val="0"/>
          <w:caps/>
          <w:szCs w:val="21"/>
        </w:rPr>
        <w:instrText xml:space="preserve"> HYPERLINK \l _Toc12951 </w:instrText>
      </w:r>
      <w:r>
        <w:rPr>
          <w:rFonts w:ascii="宋体" w:hAnsi="宋体"/>
          <w:bCs/>
          <w:i w:val="0"/>
          <w:iCs w:val="0"/>
          <w:caps/>
          <w:szCs w:val="21"/>
        </w:rPr>
        <w:fldChar w:fldCharType="separate"/>
      </w:r>
      <w:r>
        <w:rPr>
          <w:rFonts w:hint="eastAsia" w:asciiTheme="minorEastAsia" w:hAnsiTheme="minorEastAsia" w:eastAsiaTheme="minorEastAsia"/>
          <w:i w:val="0"/>
          <w:iCs w:val="0"/>
          <w:kern w:val="1"/>
          <w:szCs w:val="21"/>
        </w:rPr>
        <w:t>二、评分标准表自查情况</w:t>
      </w:r>
      <w:r>
        <w:rPr>
          <w:i w:val="0"/>
          <w:iCs w:val="0"/>
        </w:rPr>
        <w:tab/>
      </w:r>
      <w:r>
        <w:rPr>
          <w:i w:val="0"/>
          <w:iCs w:val="0"/>
        </w:rPr>
        <w:fldChar w:fldCharType="begin"/>
      </w:r>
      <w:r>
        <w:rPr>
          <w:i w:val="0"/>
          <w:iCs w:val="0"/>
        </w:rPr>
        <w:instrText xml:space="preserve"> PAGEREF _Toc12951 \h </w:instrText>
      </w:r>
      <w:r>
        <w:rPr>
          <w:i w:val="0"/>
          <w:iCs w:val="0"/>
        </w:rPr>
        <w:fldChar w:fldCharType="separate"/>
      </w:r>
      <w:r>
        <w:rPr>
          <w:i w:val="0"/>
          <w:iCs w:val="0"/>
        </w:rPr>
        <w:t>82</w:t>
      </w:r>
      <w:r>
        <w:rPr>
          <w:i w:val="0"/>
          <w:iCs w:val="0"/>
        </w:rPr>
        <w:fldChar w:fldCharType="end"/>
      </w:r>
      <w:r>
        <w:rPr>
          <w:rFonts w:ascii="宋体" w:hAnsi="宋体"/>
          <w:bCs/>
          <w:i w:val="0"/>
          <w:iCs w:val="0"/>
          <w:caps/>
          <w:szCs w:val="21"/>
        </w:rPr>
        <w:fldChar w:fldCharType="end"/>
      </w:r>
    </w:p>
    <w:p w14:paraId="7536B662">
      <w:pPr>
        <w:spacing w:line="360" w:lineRule="auto"/>
        <w:ind w:left="0" w:right="0" w:rightChars="0"/>
        <w:jc w:val="left"/>
        <w:rPr>
          <w:i w:val="0"/>
          <w:iCs w:val="0"/>
          <w:highlight w:val="yellow"/>
        </w:rPr>
      </w:pPr>
      <w:r>
        <w:rPr>
          <w:rFonts w:ascii="宋体" w:hAnsi="宋体"/>
          <w:bCs/>
          <w:i w:val="0"/>
          <w:iCs w:val="0"/>
          <w:caps/>
          <w:szCs w:val="21"/>
        </w:rPr>
        <w:fldChar w:fldCharType="end"/>
      </w:r>
      <w:r>
        <w:rPr>
          <w:i w:val="0"/>
          <w:iCs w:val="0"/>
        </w:rPr>
        <w:br w:type="page"/>
      </w:r>
      <w:bookmarkEnd w:id="5"/>
      <w:bookmarkEnd w:id="6"/>
      <w:bookmarkEnd w:id="7"/>
    </w:p>
    <w:p w14:paraId="2A34164D">
      <w:pPr>
        <w:spacing w:line="360" w:lineRule="auto"/>
        <w:ind w:left="454"/>
        <w:jc w:val="right"/>
        <w:rPr>
          <w:highlight w:val="yellow"/>
        </w:rPr>
      </w:pPr>
    </w:p>
    <w:p w14:paraId="133780DE">
      <w:pPr>
        <w:pStyle w:val="3"/>
        <w:spacing w:line="360" w:lineRule="auto"/>
        <w:rPr>
          <w:rFonts w:hint="eastAsia" w:asciiTheme="minorEastAsia" w:hAnsiTheme="minorEastAsia" w:eastAsiaTheme="minorEastAsia" w:cstheme="minorEastAsia"/>
          <w:b w:val="0"/>
          <w:bCs w:val="0"/>
          <w:szCs w:val="32"/>
          <w:lang w:eastAsia="zh-CN"/>
        </w:rPr>
      </w:pPr>
      <w:bookmarkStart w:id="8" w:name="_Toc3448"/>
      <w:bookmarkStart w:id="9" w:name="_Toc22408"/>
      <w:bookmarkStart w:id="10" w:name="_Toc26150"/>
      <w:bookmarkStart w:id="11" w:name="_Toc1801"/>
      <w:bookmarkStart w:id="12" w:name="_Toc23942"/>
      <w:bookmarkStart w:id="13" w:name="_Toc5805696"/>
      <w:bookmarkStart w:id="14" w:name="_Toc13535"/>
      <w:bookmarkStart w:id="15" w:name="_Toc20116"/>
      <w:bookmarkStart w:id="16" w:name="_Toc30013"/>
      <w:bookmarkStart w:id="17" w:name="_Toc4298"/>
      <w:bookmarkStart w:id="18" w:name="_Toc16292"/>
      <w:bookmarkStart w:id="19" w:name="_Toc21901"/>
      <w:bookmarkStart w:id="20" w:name="_Toc17714"/>
      <w:bookmarkStart w:id="21" w:name="_Toc17612"/>
      <w:r>
        <w:rPr>
          <w:rFonts w:hint="eastAsia" w:asciiTheme="minorEastAsia" w:hAnsiTheme="minorEastAsia" w:eastAsiaTheme="minorEastAsia" w:cstheme="minorEastAsia"/>
          <w:bCs w:val="0"/>
          <w:szCs w:val="32"/>
        </w:rPr>
        <w:t>第一部分</w:t>
      </w:r>
      <w:bookmarkEnd w:id="8"/>
      <w:bookmarkEnd w:id="9"/>
      <w:bookmarkEnd w:id="10"/>
      <w:bookmarkEnd w:id="11"/>
      <w:bookmarkEnd w:id="12"/>
      <w:bookmarkStart w:id="22" w:name="_Toc9000"/>
      <w:bookmarkStart w:id="23" w:name="_Toc2870"/>
      <w:bookmarkStart w:id="24" w:name="_Toc15821"/>
      <w:bookmarkStart w:id="25" w:name="_Toc28304"/>
      <w:bookmarkStart w:id="26" w:name="_Toc18348"/>
      <w:r>
        <w:rPr>
          <w:rFonts w:hint="eastAsia" w:asciiTheme="minorEastAsia" w:hAnsiTheme="minorEastAsia" w:eastAsiaTheme="minorEastAsia" w:cstheme="minorEastAsia"/>
          <w:bCs w:val="0"/>
          <w:szCs w:val="32"/>
        </w:rPr>
        <w:t xml:space="preserve"> 招标公告</w:t>
      </w:r>
      <w:bookmarkEnd w:id="13"/>
      <w:bookmarkEnd w:id="14"/>
      <w:bookmarkEnd w:id="22"/>
      <w:bookmarkEnd w:id="23"/>
      <w:bookmarkEnd w:id="24"/>
      <w:bookmarkEnd w:id="25"/>
      <w:bookmarkEnd w:id="26"/>
    </w:p>
    <w:p w14:paraId="030578D7">
      <w:pPr>
        <w:bidi w:val="0"/>
        <w:spacing w:line="360" w:lineRule="auto"/>
        <w:ind w:firstLine="420" w:firstLineChars="200"/>
        <w:jc w:val="left"/>
        <w:rPr>
          <w:rFonts w:hint="eastAsia" w:ascii="宋体" w:hAnsi="宋体" w:eastAsia="宋体" w:cs="宋体"/>
        </w:rPr>
      </w:pPr>
      <w:r>
        <w:rPr>
          <w:rFonts w:hint="eastAsia" w:ascii="宋体" w:hAnsi="宋体" w:eastAsia="宋体" w:cs="宋体"/>
        </w:rPr>
        <w:t>中捷通信有限公司（以下简称“招标代理机构”）受广发银行股份有限公司湛江分行（以下简称“采购人”）委托，就</w:t>
      </w:r>
      <w:r>
        <w:rPr>
          <w:rFonts w:hint="eastAsia" w:ascii="宋体" w:hAnsi="宋体" w:cs="宋体"/>
          <w:lang w:eastAsia="zh-CN"/>
        </w:rPr>
        <w:t>广发银行湛江分行业务类档案委托寄存服务项目（第二次）</w:t>
      </w:r>
      <w:r>
        <w:rPr>
          <w:rFonts w:hint="eastAsia" w:ascii="宋体" w:hAnsi="宋体" w:eastAsia="宋体" w:cs="宋体"/>
        </w:rPr>
        <w:t>进行公开招标采购，欢迎符合资格条件的供应商参加投标，有关事项如下：</w:t>
      </w:r>
    </w:p>
    <w:p w14:paraId="10132C19">
      <w:pPr>
        <w:bidi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rPr>
        <w:t>一、项目名称：</w:t>
      </w:r>
      <w:r>
        <w:rPr>
          <w:rFonts w:hint="eastAsia" w:ascii="宋体" w:hAnsi="宋体" w:cs="宋体"/>
          <w:lang w:eastAsia="zh-CN"/>
        </w:rPr>
        <w:t>广发银行湛江分行业务类档案委托寄存服务项目（第二次）</w:t>
      </w:r>
    </w:p>
    <w:p w14:paraId="1E595967">
      <w:pPr>
        <w:bidi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rPr>
        <w:t>二、委托项目编号：</w:t>
      </w:r>
      <w:r>
        <w:rPr>
          <w:rFonts w:hint="eastAsia" w:ascii="宋体" w:hAnsi="宋体" w:cs="宋体"/>
          <w:lang w:eastAsia="zh-CN"/>
        </w:rPr>
        <w:t>ZJZB-2024-22643</w:t>
      </w:r>
      <w:r>
        <w:rPr>
          <w:rFonts w:hint="eastAsia" w:ascii="宋体" w:hAnsi="宋体" w:eastAsia="宋体" w:cs="宋体"/>
        </w:rPr>
        <w:t>  采购人系统编号：</w:t>
      </w:r>
      <w:r>
        <w:rPr>
          <w:rFonts w:hint="eastAsia" w:ascii="宋体" w:hAnsi="宋体" w:cs="宋体"/>
          <w:lang w:eastAsia="zh-CN"/>
        </w:rPr>
        <w:t>CGB-ZJ-2024-011</w:t>
      </w:r>
    </w:p>
    <w:p w14:paraId="5DC59382">
      <w:pPr>
        <w:bidi w:val="0"/>
        <w:spacing w:line="360" w:lineRule="auto"/>
        <w:ind w:firstLine="420" w:firstLineChars="200"/>
        <w:jc w:val="left"/>
        <w:rPr>
          <w:rFonts w:hint="eastAsia" w:ascii="宋体" w:hAnsi="宋体" w:eastAsia="宋体" w:cs="宋体"/>
        </w:rPr>
      </w:pPr>
      <w:r>
        <w:rPr>
          <w:rFonts w:hint="eastAsia" w:ascii="宋体" w:hAnsi="宋体" w:eastAsia="宋体" w:cs="宋体"/>
        </w:rPr>
        <w:t>三、采购内容：拟通过招标采购方式选定1家中选供应商,由其向采购人提供档案抚整、搬运、寄存保管、利用等工作。本项目不承诺实际数量，按实际发生量进行结算</w:t>
      </w:r>
      <w:r>
        <w:rPr>
          <w:rFonts w:hint="eastAsia" w:ascii="宋体" w:hAnsi="宋体" w:eastAsia="宋体" w:cs="宋体"/>
          <w:highlight w:val="none"/>
        </w:rPr>
        <w:t>。</w:t>
      </w:r>
      <w:r>
        <w:rPr>
          <w:rFonts w:hint="eastAsia" w:ascii="宋体" w:hAnsi="宋体" w:cs="宋体"/>
          <w:highlight w:val="none"/>
          <w:lang w:val="en-US" w:eastAsia="zh-CN"/>
        </w:rPr>
        <w:t>合作期限为4年（48个月），</w:t>
      </w:r>
      <w:r>
        <w:rPr>
          <w:rFonts w:hint="eastAsia" w:ascii="宋体" w:hAnsi="宋体" w:eastAsia="宋体" w:cs="宋体"/>
          <w:highlight w:val="none"/>
        </w:rPr>
        <w:t>详</w:t>
      </w:r>
      <w:r>
        <w:rPr>
          <w:rFonts w:hint="eastAsia" w:ascii="宋体" w:hAnsi="宋体" w:eastAsia="宋体" w:cs="宋体"/>
        </w:rPr>
        <w:t>细要求及需求内容请参阅本项目采购文件用户需求书。</w:t>
      </w:r>
    </w:p>
    <w:p w14:paraId="3CD97B93">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四、供应商资格要求：</w:t>
      </w:r>
    </w:p>
    <w:p w14:paraId="64EBE8F3">
      <w:pPr>
        <w:bidi w:val="0"/>
        <w:spacing w:line="360" w:lineRule="auto"/>
        <w:ind w:firstLine="420" w:firstLineChars="200"/>
        <w:jc w:val="left"/>
        <w:rPr>
          <w:rFonts w:hint="eastAsia" w:ascii="宋体" w:hAnsi="宋体" w:eastAsia="宋体" w:cs="宋体"/>
        </w:rPr>
      </w:pPr>
      <w:r>
        <w:rPr>
          <w:rFonts w:hint="eastAsia" w:ascii="宋体" w:hAnsi="宋体" w:eastAsia="宋体" w:cs="宋体"/>
        </w:rPr>
        <w:t>1.中华人民共和国境内依法注册成立，具有独立承担民事责任的能力（分支机构参与本项目的采购需要取得总公司的授权）。</w:t>
      </w:r>
    </w:p>
    <w:p w14:paraId="6F10BE1E">
      <w:pPr>
        <w:bidi w:val="0"/>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2.遵守法律法规，具有良好的商业信誉和健全的财务会计制度，在参加本次采购活动前３年内未出现重大违法违规行为，未列入“信用中国”网站(www.creditchina.gov.cn)“记录失信被执行人”、“重大税收违法失信主体”及“政府采购严重违法失信行为”名单，须提供网站查询结果截图。</w:t>
      </w:r>
    </w:p>
    <w:p w14:paraId="1EEACCA1">
      <w:pPr>
        <w:bidi w:val="0"/>
        <w:spacing w:line="360" w:lineRule="auto"/>
        <w:ind w:firstLine="420" w:firstLineChars="200"/>
        <w:jc w:val="left"/>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.不在采购人供应商禁入名单中。</w:t>
      </w:r>
    </w:p>
    <w:p w14:paraId="499660EA">
      <w:pPr>
        <w:bidi w:val="0"/>
        <w:spacing w:line="360" w:lineRule="auto"/>
        <w:ind w:firstLine="420" w:firstLineChars="200"/>
        <w:jc w:val="left"/>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rPr>
        <w:t>.与本项目招标代理公司有关联关系的（含有相同的股东出资人或互相参股）单位都不得参与本项目投标。</w:t>
      </w:r>
    </w:p>
    <w:p w14:paraId="1CE3B646">
      <w:pPr>
        <w:bidi w:val="0"/>
        <w:spacing w:line="360" w:lineRule="auto"/>
        <w:ind w:firstLine="420" w:firstLineChars="200"/>
        <w:jc w:val="left"/>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.本项目不接受联合体报价，不允许分包转包。</w:t>
      </w:r>
    </w:p>
    <w:p w14:paraId="627F9C2C">
      <w:pPr>
        <w:bidi w:val="0"/>
        <w:spacing w:line="360" w:lineRule="auto"/>
        <w:ind w:firstLine="420" w:firstLineChars="200"/>
        <w:jc w:val="left"/>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.按照本公告规定的时间和要求登记并领取招标文件。</w:t>
      </w:r>
    </w:p>
    <w:p w14:paraId="5FD472BC">
      <w:pPr>
        <w:bidi w:val="0"/>
        <w:spacing w:line="360" w:lineRule="auto"/>
        <w:ind w:firstLine="420" w:firstLineChars="200"/>
        <w:jc w:val="left"/>
        <w:rPr>
          <w:rFonts w:hint="eastAsia" w:ascii="宋体" w:hAnsi="宋体" w:eastAsia="宋体" w:cs="宋体"/>
        </w:rPr>
      </w:pPr>
      <w:r>
        <w:rPr>
          <w:rFonts w:hint="eastAsia" w:ascii="宋体" w:hAnsi="宋体" w:eastAsia="宋体" w:cs="宋体"/>
        </w:rPr>
        <w:t>五、登记、领取招标文件</w:t>
      </w:r>
    </w:p>
    <w:p w14:paraId="03F9D1C7">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5.1投标报名登记及领取招标文件时间为自公告发布之时起至</w:t>
      </w:r>
      <w:r>
        <w:rPr>
          <w:rFonts w:hint="eastAsia" w:ascii="宋体" w:hAnsi="宋体" w:eastAsia="宋体" w:cs="宋体"/>
          <w:b/>
          <w:bCs/>
        </w:rPr>
        <w:t>2024年</w:t>
      </w:r>
      <w:r>
        <w:rPr>
          <w:rFonts w:hint="eastAsia" w:ascii="宋体" w:hAnsi="宋体" w:cs="宋体"/>
          <w:b/>
          <w:bCs/>
          <w:lang w:val="en-US" w:eastAsia="zh-CN"/>
        </w:rPr>
        <w:t>12</w:t>
      </w:r>
      <w:r>
        <w:rPr>
          <w:rFonts w:hint="eastAsia" w:ascii="宋体" w:hAnsi="宋体" w:eastAsia="宋体" w:cs="宋体"/>
          <w:b/>
          <w:bCs/>
        </w:rPr>
        <w:t>月</w:t>
      </w:r>
      <w:r>
        <w:rPr>
          <w:rFonts w:hint="eastAsia" w:ascii="宋体" w:hAnsi="宋体" w:cs="宋体"/>
          <w:b/>
          <w:bCs/>
          <w:lang w:val="en-US" w:eastAsia="zh-CN"/>
        </w:rPr>
        <w:t>24</w:t>
      </w:r>
      <w:r>
        <w:rPr>
          <w:rFonts w:hint="eastAsia" w:ascii="宋体" w:hAnsi="宋体" w:eastAsia="宋体" w:cs="宋体"/>
          <w:b/>
          <w:bCs/>
        </w:rPr>
        <w:t>日17时30分</w:t>
      </w:r>
      <w:r>
        <w:rPr>
          <w:rFonts w:hint="eastAsia" w:ascii="宋体" w:hAnsi="宋体" w:eastAsia="宋体" w:cs="宋体"/>
        </w:rPr>
        <w:t>。电话联系咨询时间为：每日上午8：30时至12：00时，下午14：00时至17：30时（北京时间，下同）。</w:t>
      </w:r>
    </w:p>
    <w:p w14:paraId="2AB067A4">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5.2采购文件获取方式：</w:t>
      </w:r>
    </w:p>
    <w:p w14:paraId="20F905FA">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5.2.1.招标文件每套售价￥500.00元人民币，售后不退。</w:t>
      </w:r>
    </w:p>
    <w:p w14:paraId="2301D027">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5.2.2.招标文件获取方式：</w:t>
      </w:r>
    </w:p>
    <w:p w14:paraId="3AB51CA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网上获取文件：供应商可通过登录中捷通信有限公司电子招投标平台https://zb.chinaccsscm.cn完成文件获取并下载文件，账号为供应商统一社会信用代码，登录后请及时完善信息并更改密码。网站主页可下载《中捷招标系统投标人网上售标操作手册》参考流程。</w:t>
      </w:r>
    </w:p>
    <w:p w14:paraId="5413DE95">
      <w:pPr>
        <w:bidi w:val="0"/>
        <w:spacing w:line="360" w:lineRule="auto"/>
        <w:ind w:firstLine="420" w:firstLineChars="200"/>
        <w:jc w:val="left"/>
        <w:rPr>
          <w:rFonts w:hint="eastAsia" w:ascii="宋体" w:hAnsi="宋体" w:eastAsia="宋体" w:cs="宋体"/>
        </w:rPr>
      </w:pPr>
      <w:r>
        <w:rPr>
          <w:rFonts w:hint="eastAsia" w:ascii="宋体" w:hAnsi="宋体" w:eastAsia="宋体" w:cs="宋体"/>
        </w:rPr>
        <w:t>（2）现场获取文件：携带营业执照复印件（注：1.若没有三证合一加带组织机构代码证）及委托人身份证或工作证于广州市较场西路21号中捷通信有限公司四楼标书售卖室购买文件。</w:t>
      </w:r>
    </w:p>
    <w:p w14:paraId="1D8A97B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（3）获取招标文件过程问题咨询联系人：叶小姐，电话：020-83820346/83800940/83806127，QQ：2959505405,联系邮箱：zhongjbss2@zjscs.com。</w:t>
      </w:r>
    </w:p>
    <w:p w14:paraId="765728FF">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5.3在招标代理机构登记成功的供应商,在购买采购文件后确认参与后续采购的，需进入采购人“广发银行供应商服务平台（网址为：https://gfcg.cgbchina.com.cn）”进行注册确认登记报名并提交响应文件等，操作详见供应商须知前附表14.1。</w:t>
      </w:r>
    </w:p>
    <w:p w14:paraId="566C12CF">
      <w:pPr>
        <w:bidi w:val="0"/>
        <w:spacing w:line="360" w:lineRule="auto"/>
        <w:ind w:firstLine="420" w:firstLineChars="200"/>
        <w:jc w:val="left"/>
        <w:rPr>
          <w:rFonts w:hint="eastAsia" w:ascii="宋体" w:hAnsi="宋体" w:eastAsia="宋体" w:cs="宋体"/>
        </w:rPr>
      </w:pPr>
      <w:r>
        <w:rPr>
          <w:rFonts w:hint="eastAsia" w:ascii="宋体" w:hAnsi="宋体" w:eastAsia="宋体" w:cs="宋体"/>
        </w:rPr>
        <w:t>5.4.供应商如不按上述要求登记报名及获取采购文件的，采购人将不接收该供应商所递交的响应文件。</w:t>
      </w:r>
      <w:r>
        <w:rPr>
          <w:rFonts w:hint="eastAsia" w:ascii="宋体" w:hAnsi="宋体" w:eastAsia="宋体" w:cs="宋体"/>
        </w:rPr>
        <w:br w:type="textWrapping"/>
      </w:r>
      <w:r>
        <w:rPr>
          <w:rFonts w:hint="eastAsia" w:ascii="宋体" w:hAnsi="宋体" w:eastAsia="宋体" w:cs="宋体"/>
        </w:rPr>
        <w:t>　　六、参与投标的供应商都必须提交总额为人民币15000元的投标保证金。投标保证金收取和退还的有关事项按本项目采购文件供应商须知的有关规定执行。供应商提交保证金后须登录广发银行供应商服务平台上传保证金凭证并填报相关信息。</w:t>
      </w:r>
    </w:p>
    <w:p w14:paraId="44A7047D">
      <w:pPr>
        <w:bidi w:val="0"/>
        <w:spacing w:line="360" w:lineRule="auto"/>
        <w:ind w:firstLine="420" w:firstLineChars="200"/>
        <w:jc w:val="left"/>
        <w:rPr>
          <w:rFonts w:hint="eastAsia" w:ascii="宋体" w:hAnsi="宋体" w:eastAsia="宋体" w:cs="宋体"/>
        </w:rPr>
      </w:pPr>
      <w:r>
        <w:rPr>
          <w:rFonts w:hint="eastAsia" w:ascii="宋体" w:hAnsi="宋体" w:eastAsia="宋体" w:cs="宋体"/>
        </w:rPr>
        <w:t>七、如对招标文件有异议的，应在递交投标文件截止时间</w:t>
      </w:r>
      <w:r>
        <w:rPr>
          <w:rFonts w:hint="eastAsia" w:ascii="宋体" w:hAnsi="宋体" w:cs="宋体"/>
          <w:lang w:val="en-US" w:eastAsia="zh-CN"/>
        </w:rPr>
        <w:t>5</w:t>
      </w:r>
      <w:r>
        <w:rPr>
          <w:rFonts w:hint="eastAsia" w:ascii="宋体" w:hAnsi="宋体" w:eastAsia="宋体" w:cs="宋体"/>
        </w:rPr>
        <w:t>日前以书面形式通知采购人。</w:t>
      </w:r>
    </w:p>
    <w:p w14:paraId="2E9E769C">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八、递交投标文件截止时间：</w:t>
      </w:r>
      <w:r>
        <w:rPr>
          <w:rFonts w:hint="eastAsia" w:ascii="宋体" w:hAnsi="宋体" w:eastAsia="宋体" w:cs="宋体"/>
          <w:b/>
          <w:bCs/>
        </w:rPr>
        <w:t>2024年</w:t>
      </w:r>
      <w:r>
        <w:rPr>
          <w:rFonts w:hint="eastAsia" w:ascii="宋体" w:hAnsi="宋体" w:cs="宋体"/>
          <w:b/>
          <w:bCs/>
          <w:lang w:val="en-US" w:eastAsia="zh-CN"/>
        </w:rPr>
        <w:t>12</w:t>
      </w:r>
      <w:r>
        <w:rPr>
          <w:rFonts w:hint="eastAsia" w:ascii="宋体" w:hAnsi="宋体" w:eastAsia="宋体" w:cs="宋体"/>
          <w:b/>
          <w:bCs/>
        </w:rPr>
        <w:t>月</w:t>
      </w:r>
      <w:r>
        <w:rPr>
          <w:rFonts w:hint="eastAsia" w:ascii="宋体" w:hAnsi="宋体" w:cs="宋体"/>
          <w:b/>
          <w:bCs/>
          <w:lang w:val="en-US" w:eastAsia="zh-CN"/>
        </w:rPr>
        <w:t>31</w:t>
      </w:r>
      <w:r>
        <w:rPr>
          <w:rFonts w:hint="eastAsia" w:ascii="宋体" w:hAnsi="宋体" w:eastAsia="宋体" w:cs="宋体"/>
          <w:b/>
          <w:bCs/>
        </w:rPr>
        <w:t>日09时30分</w:t>
      </w:r>
      <w:r>
        <w:rPr>
          <w:rFonts w:hint="eastAsia" w:ascii="宋体" w:hAnsi="宋体" w:eastAsia="宋体" w:cs="宋体"/>
        </w:rPr>
        <w:t>。在递交投标文件截止时间前，如响应供应商不足3家，采购人可能会暂停采购或者推迟递交投标文件截止时间并再次发布招标公告，变更后的时间安排将在本项目第二次招标公告中公布，请留意采购人官方网站发布的采购信息，及时查收邮件、短信并保持联系电话畅通。若发布第二次招标公告的，已按第一次招标公告要求登记的供应商须重新在采购人供应商服务平台再次登记确认参加采购。</w:t>
      </w:r>
    </w:p>
    <w:p w14:paraId="3F001AD3">
      <w:pPr>
        <w:bidi w:val="0"/>
        <w:spacing w:line="360" w:lineRule="auto"/>
        <w:ind w:firstLine="420" w:firstLineChars="200"/>
        <w:jc w:val="left"/>
        <w:rPr>
          <w:rFonts w:hint="eastAsia" w:ascii="宋体" w:hAnsi="宋体" w:eastAsia="宋体" w:cs="宋体"/>
        </w:rPr>
      </w:pPr>
      <w:r>
        <w:rPr>
          <w:rFonts w:hint="eastAsia" w:ascii="宋体" w:hAnsi="宋体" w:eastAsia="宋体" w:cs="宋体"/>
        </w:rPr>
        <w:t>九、收取投标文件时间及地点：</w:t>
      </w:r>
    </w:p>
    <w:p w14:paraId="09E9FA2F">
      <w:pPr>
        <w:bidi w:val="0"/>
        <w:spacing w:line="360" w:lineRule="auto"/>
        <w:ind w:firstLine="420" w:firstLineChars="200"/>
        <w:jc w:val="left"/>
        <w:rPr>
          <w:rFonts w:hint="eastAsia" w:ascii="宋体" w:hAnsi="宋体" w:eastAsia="宋体" w:cs="宋体"/>
        </w:rPr>
      </w:pPr>
      <w:r>
        <w:rPr>
          <w:rFonts w:hint="eastAsia" w:ascii="宋体" w:hAnsi="宋体" w:eastAsia="宋体" w:cs="宋体"/>
        </w:rPr>
        <w:t>1.投标文件收取时间：</w:t>
      </w:r>
      <w:r>
        <w:rPr>
          <w:rFonts w:hint="eastAsia" w:ascii="宋体" w:hAnsi="宋体" w:eastAsia="宋体" w:cs="宋体"/>
          <w:b/>
          <w:bCs/>
        </w:rPr>
        <w:t>2024年</w:t>
      </w:r>
      <w:r>
        <w:rPr>
          <w:rFonts w:hint="eastAsia" w:ascii="宋体" w:hAnsi="宋体" w:cs="宋体"/>
          <w:b/>
          <w:bCs/>
          <w:lang w:val="en-US" w:eastAsia="zh-CN"/>
        </w:rPr>
        <w:t>12</w:t>
      </w:r>
      <w:r>
        <w:rPr>
          <w:rFonts w:hint="eastAsia" w:ascii="宋体" w:hAnsi="宋体" w:eastAsia="宋体" w:cs="宋体"/>
          <w:b/>
          <w:bCs/>
        </w:rPr>
        <w:t>月</w:t>
      </w:r>
      <w:r>
        <w:rPr>
          <w:rFonts w:hint="eastAsia" w:ascii="宋体" w:hAnsi="宋体" w:cs="宋体"/>
          <w:b/>
          <w:bCs/>
          <w:lang w:val="en-US" w:eastAsia="zh-CN"/>
        </w:rPr>
        <w:t>31</w:t>
      </w:r>
      <w:r>
        <w:rPr>
          <w:rFonts w:hint="eastAsia" w:ascii="宋体" w:hAnsi="宋体" w:eastAsia="宋体" w:cs="宋体"/>
          <w:b/>
          <w:bCs/>
        </w:rPr>
        <w:t>日09时00分至2024年</w:t>
      </w:r>
      <w:r>
        <w:rPr>
          <w:rFonts w:hint="eastAsia" w:ascii="宋体" w:hAnsi="宋体" w:cs="宋体"/>
          <w:b/>
          <w:bCs/>
          <w:lang w:val="en-US" w:eastAsia="zh-CN"/>
        </w:rPr>
        <w:t>12</w:t>
      </w:r>
      <w:r>
        <w:rPr>
          <w:rFonts w:hint="eastAsia" w:ascii="宋体" w:hAnsi="宋体" w:eastAsia="宋体" w:cs="宋体"/>
          <w:b/>
          <w:bCs/>
        </w:rPr>
        <w:t>月</w:t>
      </w:r>
      <w:r>
        <w:rPr>
          <w:rFonts w:hint="eastAsia" w:ascii="宋体" w:hAnsi="宋体" w:cs="宋体"/>
          <w:b/>
          <w:bCs/>
          <w:lang w:val="en-US" w:eastAsia="zh-CN"/>
        </w:rPr>
        <w:t>31</w:t>
      </w:r>
      <w:r>
        <w:rPr>
          <w:rFonts w:hint="eastAsia" w:ascii="宋体" w:hAnsi="宋体" w:eastAsia="宋体" w:cs="宋体"/>
          <w:b/>
          <w:bCs/>
        </w:rPr>
        <w:t>日09时30分</w:t>
      </w:r>
    </w:p>
    <w:p w14:paraId="0D851115">
      <w:pPr>
        <w:bidi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rPr>
        <w:t>2.响应文件收取地点：</w:t>
      </w:r>
      <w:r>
        <w:rPr>
          <w:rFonts w:hint="eastAsia" w:ascii="宋体" w:hAnsi="宋体" w:eastAsia="宋体" w:cs="宋体"/>
          <w:b/>
          <w:bCs/>
        </w:rPr>
        <w:t>湛江市霞山区乐山路35号银隆广场A座701会议室</w:t>
      </w:r>
      <w:r>
        <w:rPr>
          <w:rFonts w:hint="eastAsia" w:ascii="宋体" w:hAnsi="宋体" w:eastAsia="宋体" w:cs="宋体"/>
          <w:b/>
          <w:bCs/>
          <w:lang w:eastAsia="zh-CN"/>
        </w:rPr>
        <w:t>。</w:t>
      </w:r>
      <w:bookmarkStart w:id="215" w:name="_GoBack"/>
      <w:bookmarkEnd w:id="215"/>
    </w:p>
    <w:p w14:paraId="52CA9C9A">
      <w:pPr>
        <w:bidi w:val="0"/>
        <w:spacing w:line="360" w:lineRule="auto"/>
        <w:jc w:val="left"/>
        <w:rPr>
          <w:rFonts w:hint="eastAsia" w:ascii="宋体" w:hAnsi="宋体" w:eastAsia="宋体" w:cs="宋体"/>
        </w:rPr>
      </w:pPr>
      <w:r>
        <w:rPr>
          <w:rFonts w:hint="eastAsia" w:ascii="宋体" w:hAnsi="宋体" w:eastAsia="宋体" w:cs="宋体"/>
        </w:rPr>
        <w:t>电子投标文件同步上传广发银行供应商服务平台(网址:https://gfcg.cgbchina.com.cn)，电子投标文件包括Word可编辑版与盖章版PDF彩色扫描件，压缩加密上传。解压密码在递交投标文件截止时间后登录广发银行供应商服务平台填写。</w:t>
      </w:r>
    </w:p>
    <w:p w14:paraId="0E5C11CB">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十、本项目开标的时间和地点同投标文件递交截止的时间和投标文件收取的地点，投标人法定代表人或其授权代表可携带有效身份证明参加。</w:t>
      </w:r>
    </w:p>
    <w:p w14:paraId="5BC24806">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十一、供应商承担其参加活动所产生的全部费用和成本（包括但不限于准备、编写和提交投标文件及参与投标的有关费用），无论结果如何，采购人在任何情况下均无义务和责任承担上述费用或成本。</w:t>
      </w:r>
    </w:p>
    <w:p w14:paraId="3766ADD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十二、本公告在广发银行的官网（网址：http://www.cgbchina.com.cn）,中国采购与招标网（网址：http://www.chinabidding.com.cn）,中国金融集中采购网（网址：http://www.cfcpn.com）,中捷通信有限公司电子招标平台（网址：https://zjzb.chinaccsscm.cn）发布。本公告的修改、补充，在广发银行的官网发布。本公告在各媒体发布的文本如有不同之处，以在广发银行的官网（网址：http://www.cgbchina.com.cn）发布的文本为准。</w:t>
      </w:r>
    </w:p>
    <w:p w14:paraId="58A9FBBB">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十三、为了提高采购效率，节约社会交易成本与时间，希望领取了招标文件而决定不参加本次采购的单位，在投标文件递交截止时间的3日前，登录广发银行供应商服务平台确认放弃参与采购。</w:t>
      </w:r>
    </w:p>
    <w:p w14:paraId="55CBACD0">
      <w:pPr>
        <w:bidi w:val="0"/>
        <w:spacing w:line="360" w:lineRule="auto"/>
        <w:ind w:firstLine="420" w:firstLineChars="200"/>
        <w:jc w:val="left"/>
        <w:rPr>
          <w:rFonts w:hint="eastAsia" w:ascii="宋体" w:hAnsi="宋体" w:eastAsia="宋体" w:cs="宋体"/>
        </w:rPr>
      </w:pPr>
      <w:r>
        <w:rPr>
          <w:rFonts w:hint="eastAsia" w:ascii="宋体" w:hAnsi="宋体" w:eastAsia="宋体" w:cs="宋体"/>
        </w:rPr>
        <w:t>十四、采购人及招标代理机构的联系方式：</w:t>
      </w:r>
    </w:p>
    <w:p w14:paraId="2703B3B5">
      <w:pPr>
        <w:bidi w:val="0"/>
        <w:spacing w:line="360" w:lineRule="auto"/>
        <w:jc w:val="left"/>
        <w:rPr>
          <w:rFonts w:hint="eastAsia" w:ascii="宋体" w:hAnsi="宋体" w:eastAsia="宋体" w:cs="宋体"/>
        </w:rPr>
      </w:pPr>
      <w:r>
        <w:rPr>
          <w:rFonts w:hint="eastAsia" w:ascii="宋体" w:hAnsi="宋体" w:eastAsia="宋体" w:cs="宋体"/>
        </w:rPr>
        <w:t>采购人：广发银行股份有限公司湛江分行</w:t>
      </w:r>
    </w:p>
    <w:p w14:paraId="325A33A3">
      <w:pPr>
        <w:bidi w:val="0"/>
        <w:spacing w:line="360" w:lineRule="auto"/>
        <w:jc w:val="left"/>
        <w:rPr>
          <w:rFonts w:hint="eastAsia" w:ascii="宋体" w:hAnsi="宋体" w:eastAsia="宋体" w:cs="宋体"/>
        </w:rPr>
      </w:pPr>
      <w:r>
        <w:rPr>
          <w:rFonts w:hint="eastAsia" w:ascii="宋体" w:hAnsi="宋体" w:eastAsia="宋体" w:cs="宋体"/>
        </w:rPr>
        <w:t>地址：湛江市赤坎区中山一路22号</w:t>
      </w:r>
    </w:p>
    <w:p w14:paraId="470515FB">
      <w:pPr>
        <w:bidi w:val="0"/>
        <w:spacing w:line="360" w:lineRule="auto"/>
        <w:jc w:val="left"/>
        <w:rPr>
          <w:rFonts w:hint="eastAsia" w:ascii="宋体" w:hAnsi="宋体" w:eastAsia="宋体" w:cs="宋体"/>
        </w:rPr>
      </w:pPr>
      <w:r>
        <w:rPr>
          <w:rFonts w:hint="eastAsia" w:ascii="宋体" w:hAnsi="宋体" w:eastAsia="宋体" w:cs="宋体"/>
        </w:rPr>
        <w:t>电话：0759-3318929</w:t>
      </w:r>
    </w:p>
    <w:p w14:paraId="18422C38">
      <w:pPr>
        <w:bidi w:val="0"/>
        <w:spacing w:line="360" w:lineRule="auto"/>
        <w:jc w:val="left"/>
        <w:rPr>
          <w:rFonts w:hint="eastAsia" w:ascii="宋体" w:hAnsi="宋体" w:eastAsia="宋体" w:cs="宋体"/>
        </w:rPr>
      </w:pPr>
      <w:r>
        <w:rPr>
          <w:rFonts w:hint="eastAsia" w:ascii="宋体" w:hAnsi="宋体" w:eastAsia="宋体" w:cs="宋体"/>
        </w:rPr>
        <w:t>mail：</w:t>
      </w:r>
      <w:r>
        <w:rPr>
          <w:rFonts w:hint="eastAsia" w:ascii="宋体" w:hAnsi="宋体" w:eastAsia="宋体" w:cs="宋体"/>
        </w:rPr>
        <w:fldChar w:fldCharType="begin"/>
      </w:r>
      <w:r>
        <w:rPr>
          <w:rFonts w:hint="eastAsia" w:ascii="宋体" w:hAnsi="宋体" w:eastAsia="宋体" w:cs="宋体"/>
        </w:rPr>
        <w:instrText xml:space="preserve"> HYPERLINK "mailto:yelianzhi@cgbchina.com.cn" </w:instrText>
      </w:r>
      <w:r>
        <w:rPr>
          <w:rFonts w:hint="eastAsia" w:ascii="宋体" w:hAnsi="宋体" w:eastAsia="宋体" w:cs="宋体"/>
        </w:rPr>
        <w:fldChar w:fldCharType="separate"/>
      </w:r>
      <w:r>
        <w:rPr>
          <w:rStyle w:val="73"/>
          <w:rFonts w:hint="eastAsia" w:ascii="宋体" w:hAnsi="宋体" w:eastAsia="宋体" w:cs="宋体"/>
          <w:i w:val="0"/>
          <w:iCs w:val="0"/>
          <w:caps w:val="0"/>
          <w:color w:val="000000"/>
          <w:spacing w:val="0"/>
          <w:szCs w:val="21"/>
          <w:u w:val="none"/>
          <w:shd w:val="clear" w:fill="FDFDFD"/>
        </w:rPr>
        <w:t>yelianzhi@cgbchina.com.cn</w:t>
      </w:r>
      <w:r>
        <w:rPr>
          <w:rFonts w:hint="eastAsia" w:ascii="宋体" w:hAnsi="宋体" w:eastAsia="宋体" w:cs="宋体"/>
        </w:rPr>
        <w:fldChar w:fldCharType="end"/>
      </w:r>
    </w:p>
    <w:p w14:paraId="62F22263">
      <w:pPr>
        <w:bidi w:val="0"/>
        <w:spacing w:line="360" w:lineRule="auto"/>
        <w:jc w:val="left"/>
        <w:rPr>
          <w:rFonts w:hint="eastAsia" w:ascii="宋体" w:hAnsi="宋体" w:eastAsia="宋体" w:cs="宋体"/>
        </w:rPr>
      </w:pPr>
      <w:r>
        <w:rPr>
          <w:rFonts w:hint="eastAsia" w:ascii="宋体" w:hAnsi="宋体" w:eastAsia="宋体" w:cs="宋体"/>
        </w:rPr>
        <w:t>联系人：叶经理</w:t>
      </w:r>
    </w:p>
    <w:p w14:paraId="12D592E2">
      <w:pPr>
        <w:bidi w:val="0"/>
        <w:spacing w:line="360" w:lineRule="auto"/>
        <w:jc w:val="left"/>
        <w:rPr>
          <w:rFonts w:hint="eastAsia" w:ascii="宋体" w:hAnsi="宋体" w:eastAsia="宋体" w:cs="宋体"/>
        </w:rPr>
      </w:pPr>
      <w:r>
        <w:rPr>
          <w:rFonts w:hint="eastAsia" w:ascii="宋体" w:hAnsi="宋体" w:eastAsia="宋体" w:cs="宋体"/>
        </w:rPr>
        <w:t>招标代理机构：中捷通信有限公司</w:t>
      </w:r>
    </w:p>
    <w:p w14:paraId="0454FF15">
      <w:pPr>
        <w:bidi w:val="0"/>
        <w:spacing w:line="360" w:lineRule="auto"/>
        <w:jc w:val="left"/>
        <w:rPr>
          <w:rFonts w:hint="eastAsia" w:ascii="宋体" w:hAnsi="宋体" w:eastAsia="宋体" w:cs="宋体"/>
        </w:rPr>
      </w:pPr>
      <w:r>
        <w:rPr>
          <w:rFonts w:hint="eastAsia" w:ascii="宋体" w:hAnsi="宋体" w:eastAsia="宋体" w:cs="宋体"/>
        </w:rPr>
        <w:t>项目经理：丁海军</w:t>
      </w:r>
    </w:p>
    <w:p w14:paraId="07301153">
      <w:pPr>
        <w:bidi w:val="0"/>
        <w:spacing w:line="360" w:lineRule="auto"/>
        <w:jc w:val="left"/>
        <w:rPr>
          <w:rFonts w:hint="eastAsia" w:ascii="宋体" w:hAnsi="宋体" w:eastAsia="宋体" w:cs="宋体"/>
        </w:rPr>
      </w:pPr>
      <w:r>
        <w:rPr>
          <w:rFonts w:hint="eastAsia" w:ascii="宋体" w:hAnsi="宋体" w:eastAsia="宋体" w:cs="宋体"/>
        </w:rPr>
        <w:t>联系电话：13660559868</w:t>
      </w:r>
    </w:p>
    <w:p w14:paraId="7C3CD1C2">
      <w:pPr>
        <w:bidi w:val="0"/>
        <w:spacing w:line="360" w:lineRule="auto"/>
        <w:jc w:val="left"/>
        <w:rPr>
          <w:rFonts w:hint="eastAsia" w:ascii="宋体" w:hAnsi="宋体" w:eastAsia="宋体" w:cs="宋体"/>
        </w:rPr>
      </w:pPr>
      <w:r>
        <w:rPr>
          <w:rFonts w:hint="eastAsia" w:ascii="宋体" w:hAnsi="宋体" w:eastAsia="宋体" w:cs="宋体"/>
        </w:rPr>
        <w:t>电子邮箱： dinghaijun@chinaccs.cn</w:t>
      </w:r>
    </w:p>
    <w:p w14:paraId="17F3329F">
      <w:pPr>
        <w:bidi w:val="0"/>
        <w:spacing w:line="360" w:lineRule="auto"/>
        <w:jc w:val="left"/>
        <w:rPr>
          <w:rFonts w:hint="eastAsia" w:ascii="宋体" w:hAnsi="宋体" w:eastAsia="宋体" w:cs="宋体"/>
        </w:rPr>
      </w:pPr>
      <w:r>
        <w:rPr>
          <w:rFonts w:hint="eastAsia" w:ascii="宋体" w:hAnsi="宋体" w:eastAsia="宋体" w:cs="宋体"/>
        </w:rPr>
        <w:t>联系地址：广州市较场西路21号</w:t>
      </w:r>
    </w:p>
    <w:p w14:paraId="160DD144">
      <w:pPr>
        <w:bidi w:val="0"/>
        <w:spacing w:line="360" w:lineRule="auto"/>
        <w:jc w:val="left"/>
        <w:rPr>
          <w:rFonts w:hint="eastAsia" w:ascii="宋体" w:hAnsi="宋体" w:eastAsia="宋体" w:cs="宋体"/>
        </w:rPr>
      </w:pPr>
    </w:p>
    <w:p w14:paraId="281F9214">
      <w:pPr>
        <w:bidi w:val="0"/>
        <w:spacing w:line="360" w:lineRule="auto"/>
        <w:ind w:firstLine="4410" w:firstLineChars="2100"/>
        <w:jc w:val="left"/>
        <w:rPr>
          <w:rFonts w:hint="eastAsia" w:ascii="宋体" w:hAnsi="宋体" w:eastAsia="宋体" w:cs="宋体"/>
        </w:rPr>
      </w:pPr>
      <w:r>
        <w:rPr>
          <w:rFonts w:hint="eastAsia" w:ascii="宋体" w:hAnsi="宋体" w:eastAsia="宋体" w:cs="宋体"/>
        </w:rPr>
        <w:t>招标人：广发银行股份有限公司湛江分行</w:t>
      </w:r>
    </w:p>
    <w:p w14:paraId="5BEE1426">
      <w:pPr>
        <w:bidi w:val="0"/>
        <w:spacing w:line="360" w:lineRule="auto"/>
        <w:ind w:firstLine="4830" w:firstLineChars="2300"/>
        <w:jc w:val="left"/>
        <w:rPr>
          <w:rFonts w:hint="eastAsia" w:ascii="宋体" w:hAnsi="宋体" w:eastAsia="宋体" w:cs="宋体"/>
        </w:rPr>
      </w:pPr>
      <w:r>
        <w:rPr>
          <w:rFonts w:hint="eastAsia" w:ascii="宋体" w:hAnsi="宋体" w:eastAsia="宋体" w:cs="宋体"/>
        </w:rPr>
        <w:t>招标代理机构：中捷通信有限公司</w:t>
      </w:r>
    </w:p>
    <w:p w14:paraId="4F26A24F">
      <w:pPr>
        <w:bidi w:val="0"/>
        <w:spacing w:line="360" w:lineRule="auto"/>
        <w:ind w:firstLine="5250" w:firstLineChars="2500"/>
        <w:jc w:val="left"/>
        <w:rPr>
          <w:rFonts w:hint="eastAsia" w:ascii="宋体" w:hAnsi="宋体" w:eastAsia="宋体" w:cs="宋体"/>
        </w:rPr>
      </w:pPr>
      <w:r>
        <w:rPr>
          <w:rFonts w:hint="eastAsia" w:ascii="宋体" w:hAnsi="宋体" w:eastAsia="宋体" w:cs="宋体"/>
        </w:rPr>
        <w:t>日期：2024年</w:t>
      </w:r>
      <w:r>
        <w:rPr>
          <w:rFonts w:hint="eastAsia" w:ascii="宋体" w:hAnsi="宋体" w:cs="宋体"/>
          <w:lang w:val="en-US" w:eastAsia="zh-CN"/>
        </w:rPr>
        <w:t>12</w:t>
      </w:r>
      <w:r>
        <w:rPr>
          <w:rFonts w:hint="eastAsia" w:ascii="宋体" w:hAnsi="宋体" w:eastAsia="宋体" w:cs="宋体"/>
        </w:rPr>
        <w:t>月</w:t>
      </w:r>
      <w:r>
        <w:rPr>
          <w:rFonts w:hint="eastAsia" w:ascii="宋体" w:hAnsi="宋体" w:cs="宋体"/>
          <w:lang w:val="en-US" w:eastAsia="zh-CN"/>
        </w:rPr>
        <w:t>17</w:t>
      </w:r>
      <w:r>
        <w:rPr>
          <w:rFonts w:hint="eastAsia" w:ascii="宋体" w:hAnsi="宋体" w:eastAsia="宋体" w:cs="宋体"/>
        </w:rPr>
        <w:t>日</w:t>
      </w:r>
    </w:p>
    <w:p w14:paraId="62932A71">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384" w:lineRule="atLeast"/>
        <w:ind w:left="0" w:right="0" w:firstLine="0"/>
        <w:jc w:val="right"/>
        <w:rPr>
          <w:rFonts w:hint="eastAsia" w:ascii="宋体" w:hAnsi="宋体" w:eastAsia="宋体" w:cs="宋体"/>
          <w:i w:val="0"/>
          <w:iCs w:val="0"/>
          <w:caps w:val="0"/>
          <w:color w:val="2B3642"/>
          <w:spacing w:val="0"/>
          <w:kern w:val="0"/>
          <w:sz w:val="21"/>
          <w:szCs w:val="21"/>
          <w:lang w:val="en-US" w:eastAsia="zh-CN" w:bidi="ar"/>
        </w:rPr>
      </w:pPr>
    </w:p>
    <w:p w14:paraId="49096EC9">
      <w:pPr>
        <w:rPr>
          <w:rFonts w:ascii="Calibri" w:hAnsi="Calibri" w:eastAsia="宋体" w:cs="Times New Roman"/>
          <w:sz w:val="21"/>
          <w:szCs w:val="21"/>
        </w:rPr>
      </w:pPr>
    </w:p>
    <w:p w14:paraId="58C96D9E">
      <w:pPr>
        <w:widowControl/>
        <w:jc w:val="left"/>
        <w:rPr>
          <w:rFonts w:asciiTheme="minorEastAsia" w:hAnsiTheme="minorEastAsia" w:eastAsiaTheme="minorEastAsia" w:cstheme="minorEastAsia"/>
          <w:szCs w:val="21"/>
          <w:highlight w:val="yellow"/>
        </w:rPr>
      </w:pPr>
      <w:r>
        <w:rPr>
          <w:rFonts w:asciiTheme="minorEastAsia" w:hAnsiTheme="minorEastAsia" w:eastAsiaTheme="minorEastAsia" w:cstheme="minorEastAsia"/>
          <w:szCs w:val="21"/>
          <w:highlight w:val="yellow"/>
        </w:rPr>
        <w:br w:type="page"/>
      </w:r>
    </w:p>
    <w:bookmarkEnd w:id="15"/>
    <w:bookmarkEnd w:id="16"/>
    <w:bookmarkEnd w:id="17"/>
    <w:bookmarkEnd w:id="18"/>
    <w:bookmarkEnd w:id="19"/>
    <w:bookmarkEnd w:id="20"/>
    <w:bookmarkEnd w:id="21"/>
    <w:p w14:paraId="14CC9B82">
      <w:pPr>
        <w:pStyle w:val="3"/>
        <w:spacing w:line="360" w:lineRule="auto"/>
      </w:pPr>
      <w:bookmarkStart w:id="27" w:name="_Toc363145065"/>
      <w:bookmarkStart w:id="28" w:name="_Toc456340604"/>
      <w:bookmarkStart w:id="29" w:name="_Toc363145527"/>
      <w:bookmarkStart w:id="30" w:name="_Toc363145644"/>
      <w:bookmarkStart w:id="31" w:name="_Toc420071767"/>
      <w:bookmarkStart w:id="32" w:name="_Toc15193"/>
      <w:bookmarkStart w:id="33" w:name="_Toc5805697"/>
      <w:bookmarkStart w:id="34" w:name="_Toc296006400"/>
      <w:bookmarkStart w:id="35" w:name="目录一"/>
      <w:bookmarkStart w:id="36" w:name="OLE_LINK4"/>
      <w:r>
        <w:rPr>
          <w:rFonts w:hint="eastAsia"/>
        </w:rPr>
        <w:t>第二部分</w:t>
      </w:r>
      <w:bookmarkEnd w:id="27"/>
      <w:bookmarkEnd w:id="28"/>
      <w:bookmarkEnd w:id="29"/>
      <w:bookmarkEnd w:id="30"/>
      <w:bookmarkEnd w:id="31"/>
      <w:bookmarkStart w:id="37" w:name="_Toc363145066"/>
      <w:bookmarkStart w:id="38" w:name="_Toc363145528"/>
      <w:bookmarkStart w:id="39" w:name="_Toc363145645"/>
      <w:bookmarkStart w:id="40" w:name="_Toc420071768"/>
      <w:bookmarkStart w:id="41" w:name="_Toc400974356"/>
      <w:bookmarkStart w:id="42" w:name="_Toc456340605"/>
      <w:r>
        <w:rPr>
          <w:rFonts w:hint="eastAsia"/>
        </w:rPr>
        <w:t xml:space="preserve"> 投标人须知</w:t>
      </w:r>
      <w:bookmarkEnd w:id="32"/>
      <w:bookmarkEnd w:id="33"/>
      <w:bookmarkEnd w:id="34"/>
      <w:bookmarkEnd w:id="37"/>
      <w:bookmarkEnd w:id="38"/>
      <w:bookmarkEnd w:id="39"/>
      <w:bookmarkEnd w:id="40"/>
      <w:bookmarkEnd w:id="41"/>
      <w:bookmarkEnd w:id="42"/>
    </w:p>
    <w:p w14:paraId="2BA33CE3">
      <w:pPr>
        <w:spacing w:line="300" w:lineRule="auto"/>
        <w:jc w:val="center"/>
        <w:rPr>
          <w:rFonts w:ascii="宋体" w:hAnsi="宋体"/>
          <w:b/>
          <w:bCs/>
          <w:kern w:val="44"/>
          <w:sz w:val="32"/>
          <w:szCs w:val="20"/>
        </w:rPr>
      </w:pPr>
      <w:r>
        <w:rPr>
          <w:rFonts w:hint="eastAsia" w:ascii="宋体" w:hAnsi="宋体"/>
          <w:b/>
          <w:bCs/>
          <w:kern w:val="44"/>
          <w:sz w:val="32"/>
          <w:szCs w:val="20"/>
        </w:rPr>
        <w:t>投标人须知前附表</w:t>
      </w:r>
    </w:p>
    <w:tbl>
      <w:tblPr>
        <w:tblStyle w:val="6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00"/>
        <w:gridCol w:w="5902"/>
      </w:tblGrid>
      <w:tr w14:paraId="07C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60" w:type="dxa"/>
            <w:tcBorders>
              <w:tl2br w:val="nil"/>
              <w:tr2bl w:val="nil"/>
            </w:tcBorders>
            <w:shd w:val="clear" w:color="auto" w:fill="auto"/>
            <w:vAlign w:val="center"/>
          </w:tcPr>
          <w:p w14:paraId="47EF625E">
            <w:pPr>
              <w:widowControl/>
              <w:jc w:val="center"/>
              <w:rPr>
                <w:rFonts w:ascii="宋体" w:hAnsi="宋体" w:cs="宋体"/>
                <w:b/>
                <w:bCs/>
                <w:color w:val="000000"/>
                <w:kern w:val="0"/>
                <w:szCs w:val="21"/>
              </w:rPr>
            </w:pPr>
            <w:r>
              <w:rPr>
                <w:rFonts w:hint="eastAsia" w:ascii="宋体" w:hAnsi="宋体" w:cs="宋体"/>
                <w:b/>
                <w:bCs/>
                <w:color w:val="000000"/>
                <w:kern w:val="0"/>
                <w:szCs w:val="21"/>
              </w:rPr>
              <w:t>条款号</w:t>
            </w:r>
          </w:p>
        </w:tc>
        <w:tc>
          <w:tcPr>
            <w:tcW w:w="2400" w:type="dxa"/>
            <w:tcBorders>
              <w:tl2br w:val="nil"/>
              <w:tr2bl w:val="nil"/>
            </w:tcBorders>
            <w:shd w:val="clear" w:color="auto" w:fill="auto"/>
            <w:vAlign w:val="center"/>
          </w:tcPr>
          <w:p w14:paraId="5D01AA29">
            <w:pPr>
              <w:widowControl/>
              <w:jc w:val="center"/>
              <w:rPr>
                <w:rFonts w:ascii="宋体" w:hAnsi="宋体" w:cs="宋体"/>
                <w:b/>
                <w:bCs/>
                <w:color w:val="000000"/>
                <w:kern w:val="0"/>
                <w:szCs w:val="21"/>
              </w:rPr>
            </w:pPr>
            <w:r>
              <w:rPr>
                <w:rFonts w:hint="eastAsia" w:ascii="宋体" w:hAnsi="宋体" w:cs="宋体"/>
                <w:b/>
                <w:bCs/>
                <w:color w:val="000000"/>
                <w:kern w:val="0"/>
                <w:szCs w:val="21"/>
              </w:rPr>
              <w:t>条款名称</w:t>
            </w:r>
          </w:p>
        </w:tc>
        <w:tc>
          <w:tcPr>
            <w:tcW w:w="5902" w:type="dxa"/>
            <w:tcBorders>
              <w:tl2br w:val="nil"/>
              <w:tr2bl w:val="nil"/>
            </w:tcBorders>
            <w:shd w:val="clear" w:color="auto" w:fill="auto"/>
            <w:vAlign w:val="center"/>
          </w:tcPr>
          <w:p w14:paraId="318A9AAA">
            <w:pPr>
              <w:widowControl/>
              <w:jc w:val="center"/>
              <w:rPr>
                <w:rFonts w:ascii="宋体" w:hAnsi="宋体" w:cs="宋体"/>
                <w:b/>
                <w:bCs/>
                <w:color w:val="000000"/>
                <w:kern w:val="0"/>
                <w:szCs w:val="21"/>
              </w:rPr>
            </w:pPr>
            <w:r>
              <w:rPr>
                <w:rFonts w:hint="eastAsia" w:ascii="宋体" w:hAnsi="宋体" w:cs="宋体"/>
                <w:b/>
                <w:bCs/>
                <w:color w:val="000000"/>
                <w:kern w:val="0"/>
                <w:szCs w:val="21"/>
              </w:rPr>
              <w:t>编列内容</w:t>
            </w:r>
          </w:p>
        </w:tc>
      </w:tr>
      <w:tr w14:paraId="5C82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restart"/>
            <w:tcBorders>
              <w:tl2br w:val="nil"/>
              <w:tr2bl w:val="nil"/>
            </w:tcBorders>
            <w:shd w:val="clear" w:color="auto" w:fill="auto"/>
            <w:vAlign w:val="center"/>
          </w:tcPr>
          <w:p w14:paraId="291B2EDF">
            <w:pPr>
              <w:widowControl/>
              <w:jc w:val="center"/>
              <w:rPr>
                <w:color w:val="000000"/>
                <w:kern w:val="0"/>
                <w:szCs w:val="21"/>
              </w:rPr>
            </w:pPr>
            <w:r>
              <w:rPr>
                <w:color w:val="000000"/>
                <w:kern w:val="0"/>
                <w:szCs w:val="21"/>
              </w:rPr>
              <w:t>2.1</w:t>
            </w:r>
          </w:p>
        </w:tc>
        <w:tc>
          <w:tcPr>
            <w:tcW w:w="2400" w:type="dxa"/>
            <w:vMerge w:val="restart"/>
            <w:tcBorders>
              <w:tl2br w:val="nil"/>
              <w:tr2bl w:val="nil"/>
            </w:tcBorders>
            <w:shd w:val="clear" w:color="auto" w:fill="auto"/>
            <w:vAlign w:val="center"/>
          </w:tcPr>
          <w:p w14:paraId="0BBE4F93">
            <w:pPr>
              <w:widowControl/>
              <w:jc w:val="center"/>
              <w:rPr>
                <w:rFonts w:ascii="宋体" w:hAnsi="宋体" w:cs="宋体"/>
                <w:color w:val="000000"/>
                <w:kern w:val="0"/>
                <w:szCs w:val="21"/>
              </w:rPr>
            </w:pPr>
            <w:r>
              <w:rPr>
                <w:rFonts w:hint="eastAsia" w:ascii="宋体" w:hAnsi="宋体" w:cs="宋体"/>
                <w:color w:val="000000"/>
                <w:kern w:val="0"/>
                <w:szCs w:val="21"/>
              </w:rPr>
              <w:t>采购人</w:t>
            </w:r>
          </w:p>
        </w:tc>
        <w:tc>
          <w:tcPr>
            <w:tcW w:w="5902" w:type="dxa"/>
            <w:tcBorders>
              <w:tl2br w:val="nil"/>
              <w:tr2bl w:val="nil"/>
            </w:tcBorders>
            <w:shd w:val="clear" w:color="auto" w:fill="auto"/>
            <w:vAlign w:val="center"/>
          </w:tcPr>
          <w:p w14:paraId="5169109A">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rPr>
              <w:t>名称：</w:t>
            </w:r>
            <w:r>
              <w:rPr>
                <w:rFonts w:hint="eastAsia" w:ascii="宋体" w:hAnsi="宋体" w:cs="宋体"/>
                <w:color w:val="000000"/>
                <w:kern w:val="0"/>
                <w:szCs w:val="21"/>
                <w:lang w:eastAsia="zh-CN"/>
              </w:rPr>
              <w:t>广发银行股份有限公司湛江分行</w:t>
            </w:r>
          </w:p>
        </w:tc>
      </w:tr>
      <w:tr w14:paraId="6306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23D3921C">
            <w:pPr>
              <w:widowControl/>
              <w:jc w:val="left"/>
              <w:rPr>
                <w:color w:val="000000"/>
                <w:kern w:val="0"/>
                <w:szCs w:val="21"/>
              </w:rPr>
            </w:pPr>
          </w:p>
        </w:tc>
        <w:tc>
          <w:tcPr>
            <w:tcW w:w="2400" w:type="dxa"/>
            <w:vMerge w:val="continue"/>
            <w:tcBorders>
              <w:tl2br w:val="nil"/>
              <w:tr2bl w:val="nil"/>
            </w:tcBorders>
            <w:vAlign w:val="center"/>
          </w:tcPr>
          <w:p w14:paraId="6D347814">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145E0E02">
            <w:pPr>
              <w:widowControl/>
              <w:spacing w:line="240" w:lineRule="auto"/>
              <w:rPr>
                <w:rFonts w:ascii="宋体" w:hAnsi="宋体" w:cs="宋体"/>
                <w:color w:val="000000"/>
                <w:kern w:val="0"/>
                <w:szCs w:val="21"/>
              </w:rPr>
            </w:pPr>
            <w:r>
              <w:rPr>
                <w:rFonts w:hint="eastAsia" w:ascii="宋体" w:hAnsi="宋体" w:cs="宋体"/>
                <w:kern w:val="0"/>
                <w:szCs w:val="21"/>
              </w:rPr>
              <w:t>地址：</w:t>
            </w:r>
            <w:r>
              <w:rPr>
                <w:rFonts w:hint="eastAsia" w:ascii="宋体" w:hAnsi="宋体" w:cs="宋体"/>
                <w:color w:val="000000"/>
                <w:kern w:val="0"/>
                <w:szCs w:val="21"/>
                <w:lang w:eastAsia="zh-CN"/>
              </w:rPr>
              <w:t>湛江市赤坎区中山一路22号</w:t>
            </w:r>
          </w:p>
        </w:tc>
      </w:tr>
      <w:tr w14:paraId="133B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78583DE4">
            <w:pPr>
              <w:widowControl/>
              <w:jc w:val="left"/>
              <w:rPr>
                <w:color w:val="000000"/>
                <w:kern w:val="0"/>
                <w:szCs w:val="21"/>
              </w:rPr>
            </w:pPr>
          </w:p>
        </w:tc>
        <w:tc>
          <w:tcPr>
            <w:tcW w:w="2400" w:type="dxa"/>
            <w:vMerge w:val="continue"/>
            <w:tcBorders>
              <w:tl2br w:val="nil"/>
              <w:tr2bl w:val="nil"/>
            </w:tcBorders>
            <w:vAlign w:val="center"/>
          </w:tcPr>
          <w:p w14:paraId="45EB0FA7">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5F86C7CF">
            <w:pPr>
              <w:widowControl/>
              <w:spacing w:line="240" w:lineRule="auto"/>
              <w:rPr>
                <w:rFonts w:ascii="宋体" w:hAnsi="宋体" w:cs="宋体"/>
                <w:color w:val="000000"/>
                <w:kern w:val="0"/>
                <w:szCs w:val="21"/>
              </w:rPr>
            </w:pPr>
            <w:r>
              <w:rPr>
                <w:rFonts w:hint="eastAsia" w:ascii="宋体" w:hAnsi="宋体" w:cs="宋体"/>
                <w:kern w:val="0"/>
                <w:szCs w:val="21"/>
              </w:rPr>
              <w:t>联系人：</w:t>
            </w:r>
            <w:r>
              <w:rPr>
                <w:rFonts w:hint="eastAsia" w:ascii="宋体" w:hAnsi="宋体" w:cs="宋体"/>
                <w:kern w:val="0"/>
                <w:szCs w:val="21"/>
                <w:lang w:val="en-US" w:eastAsia="zh-CN"/>
              </w:rPr>
              <w:t>叶经理</w:t>
            </w:r>
          </w:p>
        </w:tc>
      </w:tr>
      <w:tr w14:paraId="5D06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271D82E8">
            <w:pPr>
              <w:widowControl/>
              <w:jc w:val="left"/>
              <w:rPr>
                <w:color w:val="000000"/>
                <w:kern w:val="0"/>
                <w:szCs w:val="21"/>
              </w:rPr>
            </w:pPr>
          </w:p>
        </w:tc>
        <w:tc>
          <w:tcPr>
            <w:tcW w:w="2400" w:type="dxa"/>
            <w:vMerge w:val="continue"/>
            <w:tcBorders>
              <w:tl2br w:val="nil"/>
              <w:tr2bl w:val="nil"/>
            </w:tcBorders>
            <w:vAlign w:val="center"/>
          </w:tcPr>
          <w:p w14:paraId="56358285">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0063109D">
            <w:pPr>
              <w:widowControl/>
              <w:spacing w:line="240" w:lineRule="auto"/>
              <w:rPr>
                <w:rFonts w:ascii="宋体" w:hAnsi="宋体" w:cs="宋体"/>
                <w:color w:val="000000"/>
                <w:kern w:val="0"/>
                <w:szCs w:val="21"/>
              </w:rPr>
            </w:pPr>
            <w:r>
              <w:rPr>
                <w:rFonts w:hint="eastAsia" w:ascii="宋体" w:hAnsi="宋体" w:cs="宋体"/>
                <w:kern w:val="0"/>
                <w:szCs w:val="21"/>
              </w:rPr>
              <w:t>邮箱：</w:t>
            </w:r>
            <w:r>
              <w:rPr>
                <w:rFonts w:hint="eastAsia" w:ascii="仿宋" w:hAnsi="仿宋" w:eastAsia="仿宋" w:cs="仿宋"/>
                <w:b w:val="0"/>
                <w:bCs w:val="0"/>
                <w:i w:val="0"/>
                <w:iCs w:val="0"/>
                <w:caps w:val="0"/>
                <w:color w:val="000000"/>
                <w:spacing w:val="0"/>
                <w:sz w:val="21"/>
                <w:szCs w:val="21"/>
                <w:shd w:val="clear" w:fill="FDFDFD"/>
              </w:rPr>
              <w:fldChar w:fldCharType="begin"/>
            </w:r>
            <w:r>
              <w:rPr>
                <w:rFonts w:hint="eastAsia" w:ascii="仿宋" w:hAnsi="仿宋" w:eastAsia="仿宋" w:cs="仿宋"/>
                <w:b w:val="0"/>
                <w:bCs w:val="0"/>
                <w:i w:val="0"/>
                <w:iCs w:val="0"/>
                <w:caps w:val="0"/>
                <w:color w:val="000000"/>
                <w:spacing w:val="0"/>
                <w:sz w:val="21"/>
                <w:szCs w:val="21"/>
                <w:shd w:val="clear" w:fill="FDFDFD"/>
              </w:rPr>
              <w:instrText xml:space="preserve"> HYPERLINK "mailto:yelianzhi@cgbchina.com.cn" </w:instrText>
            </w:r>
            <w:r>
              <w:rPr>
                <w:rFonts w:hint="eastAsia" w:ascii="仿宋" w:hAnsi="仿宋" w:eastAsia="仿宋" w:cs="仿宋"/>
                <w:b w:val="0"/>
                <w:bCs w:val="0"/>
                <w:i w:val="0"/>
                <w:iCs w:val="0"/>
                <w:caps w:val="0"/>
                <w:color w:val="000000"/>
                <w:spacing w:val="0"/>
                <w:sz w:val="21"/>
                <w:szCs w:val="21"/>
                <w:shd w:val="clear" w:fill="FDFDFD"/>
              </w:rPr>
              <w:fldChar w:fldCharType="separate"/>
            </w:r>
            <w:r>
              <w:rPr>
                <w:rFonts w:hint="eastAsia" w:ascii="仿宋" w:hAnsi="仿宋" w:eastAsia="仿宋" w:cs="仿宋"/>
                <w:b w:val="0"/>
                <w:bCs w:val="0"/>
                <w:i w:val="0"/>
                <w:iCs w:val="0"/>
                <w:caps w:val="0"/>
                <w:color w:val="000000"/>
                <w:spacing w:val="0"/>
                <w:sz w:val="21"/>
                <w:szCs w:val="21"/>
                <w:shd w:val="clear" w:fill="FDFDFD"/>
              </w:rPr>
              <w:t>yelianzhi@cgbchina.com.cn</w:t>
            </w:r>
            <w:r>
              <w:rPr>
                <w:rFonts w:hint="eastAsia" w:ascii="仿宋" w:hAnsi="仿宋" w:eastAsia="仿宋" w:cs="仿宋"/>
                <w:b w:val="0"/>
                <w:bCs w:val="0"/>
                <w:i w:val="0"/>
                <w:iCs w:val="0"/>
                <w:caps w:val="0"/>
                <w:color w:val="000000"/>
                <w:spacing w:val="0"/>
                <w:sz w:val="21"/>
                <w:szCs w:val="21"/>
                <w:shd w:val="clear" w:fill="FDFDFD"/>
              </w:rPr>
              <w:fldChar w:fldCharType="end"/>
            </w:r>
            <w:r>
              <w:fldChar w:fldCharType="begin"/>
            </w:r>
            <w:r>
              <w:instrText xml:space="preserve"> HYPERLINK "mailto:xiaoliwen@cgbchina.com.cn" </w:instrText>
            </w:r>
            <w:r>
              <w:fldChar w:fldCharType="separate"/>
            </w:r>
            <w:r>
              <w:fldChar w:fldCharType="end"/>
            </w:r>
          </w:p>
        </w:tc>
      </w:tr>
      <w:tr w14:paraId="0259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277498F5">
            <w:pPr>
              <w:widowControl/>
              <w:jc w:val="left"/>
              <w:rPr>
                <w:color w:val="000000"/>
                <w:kern w:val="0"/>
                <w:szCs w:val="21"/>
              </w:rPr>
            </w:pPr>
          </w:p>
        </w:tc>
        <w:tc>
          <w:tcPr>
            <w:tcW w:w="2400" w:type="dxa"/>
            <w:vMerge w:val="continue"/>
            <w:tcBorders>
              <w:tl2br w:val="nil"/>
              <w:tr2bl w:val="nil"/>
            </w:tcBorders>
            <w:vAlign w:val="center"/>
          </w:tcPr>
          <w:p w14:paraId="5201B1A2">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347ED490">
            <w:pPr>
              <w:widowControl/>
              <w:spacing w:line="240" w:lineRule="auto"/>
              <w:rPr>
                <w:rFonts w:hint="eastAsia" w:ascii="宋体" w:hAnsi="宋体" w:eastAsia="宋体" w:cs="宋体"/>
                <w:color w:val="000000"/>
                <w:kern w:val="0"/>
                <w:szCs w:val="21"/>
                <w:lang w:eastAsia="zh-CN"/>
              </w:rPr>
            </w:pPr>
            <w:r>
              <w:rPr>
                <w:rFonts w:hint="eastAsia" w:ascii="宋体" w:hAnsi="宋体" w:cs="宋体"/>
                <w:color w:val="auto"/>
                <w:kern w:val="0"/>
                <w:szCs w:val="21"/>
              </w:rPr>
              <w:t>电话：</w:t>
            </w:r>
            <w:r>
              <w:rPr>
                <w:rFonts w:hint="eastAsia" w:ascii="仿宋" w:hAnsi="仿宋" w:eastAsia="仿宋" w:cs="仿宋"/>
                <w:b w:val="0"/>
                <w:bCs w:val="0"/>
                <w:i w:val="0"/>
                <w:iCs w:val="0"/>
                <w:caps w:val="0"/>
                <w:color w:val="000000"/>
                <w:spacing w:val="0"/>
                <w:sz w:val="21"/>
                <w:szCs w:val="21"/>
                <w:shd w:val="clear" w:fill="FDFDFD"/>
                <w:lang w:val="en-US" w:eastAsia="zh-CN"/>
              </w:rPr>
              <w:t>0759-3318929</w:t>
            </w:r>
            <w:r>
              <w:rPr>
                <w:rFonts w:hint="eastAsia" w:ascii="宋体" w:hAnsi="宋体" w:cs="宋体"/>
                <w:color w:val="auto"/>
                <w:kern w:val="0"/>
                <w:szCs w:val="21"/>
                <w:lang w:val="en-US" w:eastAsia="zh-CN"/>
              </w:rPr>
              <w:t xml:space="preserve"> </w:t>
            </w:r>
          </w:p>
        </w:tc>
      </w:tr>
      <w:tr w14:paraId="785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0" w:type="dxa"/>
            <w:vMerge w:val="restart"/>
            <w:tcBorders>
              <w:tl2br w:val="nil"/>
              <w:tr2bl w:val="nil"/>
            </w:tcBorders>
            <w:shd w:val="clear" w:color="auto" w:fill="auto"/>
            <w:vAlign w:val="center"/>
          </w:tcPr>
          <w:p w14:paraId="06BA99E5">
            <w:pPr>
              <w:widowControl/>
              <w:spacing w:line="240" w:lineRule="auto"/>
              <w:jc w:val="center"/>
              <w:rPr>
                <w:color w:val="000000"/>
                <w:kern w:val="0"/>
                <w:szCs w:val="21"/>
              </w:rPr>
            </w:pPr>
            <w:r>
              <w:rPr>
                <w:rFonts w:hint="eastAsia" w:ascii="宋体" w:hAnsi="宋体" w:cs="宋体"/>
                <w:kern w:val="0"/>
                <w:szCs w:val="21"/>
              </w:rPr>
              <w:t>2.2</w:t>
            </w:r>
          </w:p>
        </w:tc>
        <w:tc>
          <w:tcPr>
            <w:tcW w:w="2400" w:type="dxa"/>
            <w:vMerge w:val="restart"/>
            <w:tcBorders>
              <w:tl2br w:val="nil"/>
              <w:tr2bl w:val="nil"/>
            </w:tcBorders>
            <w:shd w:val="clear" w:color="auto" w:fill="auto"/>
            <w:vAlign w:val="center"/>
          </w:tcPr>
          <w:p w14:paraId="48A42C89">
            <w:pPr>
              <w:widowControl/>
              <w:spacing w:line="240" w:lineRule="auto"/>
              <w:jc w:val="center"/>
              <w:rPr>
                <w:rFonts w:hint="eastAsia" w:ascii="宋体" w:hAnsi="宋体" w:cs="宋体"/>
                <w:color w:val="000000"/>
                <w:kern w:val="0"/>
                <w:szCs w:val="21"/>
              </w:rPr>
            </w:pPr>
            <w:r>
              <w:rPr>
                <w:rFonts w:hint="eastAsia" w:ascii="宋体" w:hAnsi="宋体" w:cs="宋体"/>
                <w:kern w:val="0"/>
                <w:szCs w:val="21"/>
              </w:rPr>
              <w:t>招标代理</w:t>
            </w:r>
          </w:p>
        </w:tc>
        <w:tc>
          <w:tcPr>
            <w:tcW w:w="5902" w:type="dxa"/>
            <w:tcBorders>
              <w:tl2br w:val="nil"/>
              <w:tr2bl w:val="nil"/>
            </w:tcBorders>
            <w:shd w:val="clear" w:color="auto" w:fill="auto"/>
            <w:vAlign w:val="center"/>
          </w:tcPr>
          <w:p w14:paraId="4025BD26">
            <w:pPr>
              <w:widowControl/>
              <w:spacing w:line="240" w:lineRule="auto"/>
              <w:rPr>
                <w:rFonts w:hint="eastAsia" w:ascii="宋体" w:hAnsi="宋体" w:cs="宋体"/>
                <w:color w:val="000000"/>
                <w:kern w:val="0"/>
                <w:szCs w:val="21"/>
              </w:rPr>
            </w:pPr>
            <w:r>
              <w:rPr>
                <w:rFonts w:hint="eastAsia" w:ascii="宋体" w:hAnsi="宋体" w:cs="宋体"/>
                <w:color w:val="auto"/>
              </w:rPr>
              <w:t>名称：中捷通信有限公司</w:t>
            </w:r>
          </w:p>
        </w:tc>
      </w:tr>
      <w:tr w14:paraId="0716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0" w:type="dxa"/>
            <w:vMerge w:val="continue"/>
            <w:tcBorders>
              <w:tl2br w:val="nil"/>
              <w:tr2bl w:val="nil"/>
            </w:tcBorders>
            <w:shd w:val="clear" w:color="auto" w:fill="auto"/>
            <w:vAlign w:val="center"/>
          </w:tcPr>
          <w:p w14:paraId="0922D00D">
            <w:pPr>
              <w:widowControl/>
              <w:spacing w:line="240" w:lineRule="auto"/>
              <w:jc w:val="left"/>
              <w:rPr>
                <w:color w:val="000000"/>
                <w:kern w:val="0"/>
                <w:szCs w:val="21"/>
              </w:rPr>
            </w:pPr>
          </w:p>
        </w:tc>
        <w:tc>
          <w:tcPr>
            <w:tcW w:w="2400" w:type="dxa"/>
            <w:vMerge w:val="continue"/>
            <w:tcBorders>
              <w:tl2br w:val="nil"/>
              <w:tr2bl w:val="nil"/>
            </w:tcBorders>
            <w:shd w:val="clear" w:color="auto" w:fill="auto"/>
            <w:vAlign w:val="center"/>
          </w:tcPr>
          <w:p w14:paraId="6CC3B4B4">
            <w:pPr>
              <w:widowControl/>
              <w:spacing w:line="240" w:lineRule="auto"/>
              <w:jc w:val="left"/>
              <w:rPr>
                <w:rFonts w:hint="eastAsia" w:ascii="宋体" w:hAnsi="宋体" w:cs="宋体"/>
                <w:color w:val="000000"/>
                <w:kern w:val="0"/>
                <w:szCs w:val="21"/>
              </w:rPr>
            </w:pPr>
          </w:p>
        </w:tc>
        <w:tc>
          <w:tcPr>
            <w:tcW w:w="5902" w:type="dxa"/>
            <w:tcBorders>
              <w:tl2br w:val="nil"/>
              <w:tr2bl w:val="nil"/>
            </w:tcBorders>
            <w:shd w:val="clear" w:color="auto" w:fill="auto"/>
            <w:vAlign w:val="center"/>
          </w:tcPr>
          <w:p w14:paraId="6E25CA42">
            <w:pPr>
              <w:widowControl/>
              <w:spacing w:line="240" w:lineRule="auto"/>
              <w:rPr>
                <w:rFonts w:hint="eastAsia" w:ascii="宋体" w:hAnsi="宋体" w:cs="宋体"/>
                <w:color w:val="000000"/>
                <w:kern w:val="0"/>
                <w:szCs w:val="21"/>
              </w:rPr>
            </w:pPr>
            <w:r>
              <w:rPr>
                <w:rFonts w:hint="eastAsia" w:ascii="宋体" w:hAnsi="宋体" w:cs="宋体"/>
                <w:color w:val="auto"/>
              </w:rPr>
              <w:t>地址：广州市较场西路21号中捷通信有限公司</w:t>
            </w:r>
          </w:p>
        </w:tc>
      </w:tr>
      <w:tr w14:paraId="54A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0" w:type="dxa"/>
            <w:vMerge w:val="continue"/>
            <w:tcBorders>
              <w:tl2br w:val="nil"/>
              <w:tr2bl w:val="nil"/>
            </w:tcBorders>
            <w:shd w:val="clear" w:color="auto" w:fill="auto"/>
            <w:vAlign w:val="center"/>
          </w:tcPr>
          <w:p w14:paraId="2B72D0CD">
            <w:pPr>
              <w:widowControl/>
              <w:spacing w:line="240" w:lineRule="auto"/>
              <w:jc w:val="left"/>
              <w:rPr>
                <w:color w:val="000000"/>
                <w:kern w:val="0"/>
                <w:szCs w:val="21"/>
              </w:rPr>
            </w:pPr>
          </w:p>
        </w:tc>
        <w:tc>
          <w:tcPr>
            <w:tcW w:w="2400" w:type="dxa"/>
            <w:vMerge w:val="continue"/>
            <w:tcBorders>
              <w:tl2br w:val="nil"/>
              <w:tr2bl w:val="nil"/>
            </w:tcBorders>
            <w:shd w:val="clear" w:color="auto" w:fill="auto"/>
            <w:vAlign w:val="center"/>
          </w:tcPr>
          <w:p w14:paraId="11CC8D8C">
            <w:pPr>
              <w:widowControl/>
              <w:spacing w:line="240" w:lineRule="auto"/>
              <w:jc w:val="left"/>
              <w:rPr>
                <w:rFonts w:hint="eastAsia" w:ascii="宋体" w:hAnsi="宋体" w:cs="宋体"/>
                <w:color w:val="000000"/>
                <w:kern w:val="0"/>
                <w:szCs w:val="21"/>
              </w:rPr>
            </w:pPr>
          </w:p>
        </w:tc>
        <w:tc>
          <w:tcPr>
            <w:tcW w:w="5902" w:type="dxa"/>
            <w:tcBorders>
              <w:tl2br w:val="nil"/>
              <w:tr2bl w:val="nil"/>
            </w:tcBorders>
            <w:shd w:val="clear" w:color="auto" w:fill="auto"/>
            <w:vAlign w:val="center"/>
          </w:tcPr>
          <w:p w14:paraId="0AE23B00">
            <w:pPr>
              <w:widowControl/>
              <w:spacing w:line="240" w:lineRule="auto"/>
              <w:rPr>
                <w:rFonts w:hint="default" w:ascii="宋体" w:hAnsi="宋体" w:eastAsia="宋体" w:cs="宋体"/>
                <w:color w:val="000000"/>
                <w:kern w:val="0"/>
                <w:szCs w:val="21"/>
                <w:lang w:val="en-US" w:eastAsia="zh-CN"/>
              </w:rPr>
            </w:pPr>
            <w:r>
              <w:rPr>
                <w:rFonts w:hint="eastAsia" w:ascii="宋体" w:hAnsi="宋体" w:cs="宋体"/>
                <w:color w:val="auto"/>
              </w:rPr>
              <w:t>联系人：</w:t>
            </w:r>
            <w:r>
              <w:rPr>
                <w:rFonts w:hint="eastAsia" w:ascii="宋体" w:hAnsi="宋体" w:cs="宋体"/>
                <w:color w:val="auto"/>
                <w:lang w:val="en-US" w:eastAsia="zh-CN"/>
              </w:rPr>
              <w:t>丁海军</w:t>
            </w:r>
            <w:r>
              <w:rPr>
                <w:rFonts w:hint="eastAsia" w:ascii="宋体" w:hAnsi="宋体" w:cs="宋体"/>
                <w:color w:val="auto"/>
              </w:rPr>
              <w:t>/</w:t>
            </w:r>
            <w:r>
              <w:rPr>
                <w:rFonts w:hint="eastAsia" w:ascii="宋体" w:hAnsi="宋体" w:cs="宋体"/>
                <w:color w:val="auto"/>
                <w:lang w:val="en-US" w:eastAsia="zh-CN"/>
              </w:rPr>
              <w:t>郑秋阳</w:t>
            </w:r>
          </w:p>
        </w:tc>
      </w:tr>
      <w:tr w14:paraId="4A5C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0" w:type="dxa"/>
            <w:vMerge w:val="continue"/>
            <w:tcBorders>
              <w:tl2br w:val="nil"/>
              <w:tr2bl w:val="nil"/>
            </w:tcBorders>
            <w:shd w:val="clear" w:color="auto" w:fill="auto"/>
            <w:vAlign w:val="center"/>
          </w:tcPr>
          <w:p w14:paraId="5D542BE0">
            <w:pPr>
              <w:widowControl/>
              <w:spacing w:line="240" w:lineRule="auto"/>
              <w:jc w:val="left"/>
              <w:rPr>
                <w:color w:val="000000"/>
                <w:kern w:val="0"/>
                <w:szCs w:val="21"/>
              </w:rPr>
            </w:pPr>
          </w:p>
        </w:tc>
        <w:tc>
          <w:tcPr>
            <w:tcW w:w="2400" w:type="dxa"/>
            <w:vMerge w:val="continue"/>
            <w:tcBorders>
              <w:tl2br w:val="nil"/>
              <w:tr2bl w:val="nil"/>
            </w:tcBorders>
            <w:shd w:val="clear" w:color="auto" w:fill="auto"/>
            <w:vAlign w:val="center"/>
          </w:tcPr>
          <w:p w14:paraId="4FFE57A9">
            <w:pPr>
              <w:widowControl/>
              <w:spacing w:line="240" w:lineRule="auto"/>
              <w:jc w:val="left"/>
              <w:rPr>
                <w:rFonts w:hint="eastAsia" w:ascii="宋体" w:hAnsi="宋体" w:cs="宋体"/>
                <w:color w:val="000000"/>
                <w:kern w:val="0"/>
                <w:szCs w:val="21"/>
              </w:rPr>
            </w:pPr>
          </w:p>
        </w:tc>
        <w:tc>
          <w:tcPr>
            <w:tcW w:w="5902" w:type="dxa"/>
            <w:tcBorders>
              <w:tl2br w:val="nil"/>
              <w:tr2bl w:val="nil"/>
            </w:tcBorders>
            <w:shd w:val="clear" w:color="auto" w:fill="auto"/>
            <w:vAlign w:val="center"/>
          </w:tcPr>
          <w:p w14:paraId="641E6987">
            <w:pPr>
              <w:widowControl/>
              <w:spacing w:line="240" w:lineRule="auto"/>
              <w:rPr>
                <w:rFonts w:hint="eastAsia" w:ascii="宋体" w:hAnsi="宋体" w:cs="宋体"/>
                <w:color w:val="000000"/>
                <w:kern w:val="0"/>
                <w:szCs w:val="21"/>
              </w:rPr>
            </w:pPr>
            <w:r>
              <w:rPr>
                <w:rFonts w:hint="eastAsia" w:ascii="宋体" w:hAnsi="宋体" w:cs="宋体"/>
                <w:color w:val="auto"/>
              </w:rPr>
              <w:t>邮箱：</w:t>
            </w:r>
            <w:r>
              <w:rPr>
                <w:rFonts w:hint="eastAsia" w:ascii="宋体" w:hAnsi="宋体"/>
                <w:szCs w:val="21"/>
              </w:rPr>
              <w:t>dinghaijun@chinaccs.cn</w:t>
            </w:r>
          </w:p>
        </w:tc>
      </w:tr>
      <w:tr w14:paraId="095C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0" w:type="dxa"/>
            <w:vMerge w:val="continue"/>
            <w:tcBorders>
              <w:tl2br w:val="nil"/>
              <w:tr2bl w:val="nil"/>
            </w:tcBorders>
            <w:shd w:val="clear" w:color="auto" w:fill="auto"/>
            <w:vAlign w:val="center"/>
          </w:tcPr>
          <w:p w14:paraId="365E6489">
            <w:pPr>
              <w:widowControl/>
              <w:spacing w:line="240" w:lineRule="auto"/>
              <w:jc w:val="left"/>
              <w:rPr>
                <w:color w:val="000000"/>
                <w:kern w:val="0"/>
                <w:szCs w:val="21"/>
              </w:rPr>
            </w:pPr>
          </w:p>
        </w:tc>
        <w:tc>
          <w:tcPr>
            <w:tcW w:w="2400" w:type="dxa"/>
            <w:vMerge w:val="continue"/>
            <w:tcBorders>
              <w:tl2br w:val="nil"/>
              <w:tr2bl w:val="nil"/>
            </w:tcBorders>
            <w:shd w:val="clear" w:color="auto" w:fill="auto"/>
            <w:vAlign w:val="center"/>
          </w:tcPr>
          <w:p w14:paraId="166EC032">
            <w:pPr>
              <w:widowControl/>
              <w:spacing w:line="240" w:lineRule="auto"/>
              <w:jc w:val="left"/>
              <w:rPr>
                <w:rFonts w:hint="eastAsia" w:ascii="宋体" w:hAnsi="宋体" w:cs="宋体"/>
                <w:color w:val="000000"/>
                <w:kern w:val="0"/>
                <w:szCs w:val="21"/>
              </w:rPr>
            </w:pPr>
          </w:p>
        </w:tc>
        <w:tc>
          <w:tcPr>
            <w:tcW w:w="5902" w:type="dxa"/>
            <w:tcBorders>
              <w:tl2br w:val="nil"/>
              <w:tr2bl w:val="nil"/>
            </w:tcBorders>
            <w:shd w:val="clear" w:color="auto" w:fill="auto"/>
            <w:vAlign w:val="center"/>
          </w:tcPr>
          <w:p w14:paraId="200190F9">
            <w:pPr>
              <w:widowControl/>
              <w:spacing w:line="240" w:lineRule="auto"/>
              <w:rPr>
                <w:rFonts w:hint="default" w:ascii="宋体" w:hAnsi="宋体" w:eastAsia="宋体" w:cs="宋体"/>
                <w:color w:val="000000"/>
                <w:kern w:val="0"/>
                <w:szCs w:val="21"/>
                <w:lang w:val="en-US" w:eastAsia="zh-CN"/>
              </w:rPr>
            </w:pPr>
            <w:r>
              <w:rPr>
                <w:rFonts w:hint="eastAsia" w:ascii="宋体" w:hAnsi="宋体" w:cs="宋体"/>
                <w:color w:val="auto"/>
              </w:rPr>
              <w:t>电话：</w:t>
            </w:r>
            <w:r>
              <w:rPr>
                <w:rFonts w:hint="eastAsia" w:ascii="宋体" w:hAnsi="宋体" w:cs="宋体"/>
                <w:color w:val="auto"/>
                <w:lang w:val="en-US" w:eastAsia="zh-CN"/>
              </w:rPr>
              <w:t>13660559868</w:t>
            </w:r>
          </w:p>
        </w:tc>
      </w:tr>
      <w:tr w14:paraId="592A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tcBorders>
              <w:tl2br w:val="nil"/>
              <w:tr2bl w:val="nil"/>
            </w:tcBorders>
            <w:shd w:val="clear" w:color="auto" w:fill="auto"/>
            <w:vAlign w:val="center"/>
          </w:tcPr>
          <w:p w14:paraId="17CCA9C4">
            <w:pPr>
              <w:widowControl/>
              <w:jc w:val="center"/>
              <w:rPr>
                <w:color w:val="000000"/>
                <w:kern w:val="0"/>
                <w:szCs w:val="21"/>
              </w:rPr>
            </w:pPr>
            <w:r>
              <w:rPr>
                <w:color w:val="000000"/>
                <w:kern w:val="0"/>
                <w:szCs w:val="21"/>
              </w:rPr>
              <w:t>2.3</w:t>
            </w:r>
          </w:p>
        </w:tc>
        <w:tc>
          <w:tcPr>
            <w:tcW w:w="2400" w:type="dxa"/>
            <w:tcBorders>
              <w:tl2br w:val="nil"/>
              <w:tr2bl w:val="nil"/>
            </w:tcBorders>
            <w:shd w:val="clear" w:color="auto" w:fill="auto"/>
            <w:vAlign w:val="center"/>
          </w:tcPr>
          <w:p w14:paraId="5559C323">
            <w:pPr>
              <w:widowControl/>
              <w:jc w:val="center"/>
              <w:rPr>
                <w:rFonts w:ascii="宋体" w:hAnsi="宋体" w:cs="宋体"/>
                <w:color w:val="000000"/>
                <w:kern w:val="0"/>
                <w:szCs w:val="21"/>
              </w:rPr>
            </w:pPr>
            <w:r>
              <w:rPr>
                <w:rFonts w:hint="eastAsia" w:ascii="宋体" w:hAnsi="宋体" w:cs="宋体"/>
                <w:color w:val="000000"/>
                <w:kern w:val="0"/>
                <w:szCs w:val="21"/>
              </w:rPr>
              <w:t>资格审查方式</w:t>
            </w:r>
          </w:p>
        </w:tc>
        <w:tc>
          <w:tcPr>
            <w:tcW w:w="5902" w:type="dxa"/>
            <w:tcBorders>
              <w:tl2br w:val="nil"/>
              <w:tr2bl w:val="nil"/>
            </w:tcBorders>
            <w:shd w:val="clear" w:color="auto" w:fill="auto"/>
            <w:vAlign w:val="center"/>
          </w:tcPr>
          <w:p w14:paraId="2D865734">
            <w:pPr>
              <w:widowControl/>
              <w:rPr>
                <w:rFonts w:ascii="宋体" w:hAnsi="宋体" w:cs="宋体"/>
                <w:color w:val="000000"/>
                <w:kern w:val="0"/>
                <w:szCs w:val="21"/>
              </w:rPr>
            </w:pPr>
            <w:r>
              <w:rPr>
                <w:rFonts w:hint="eastAsia" w:ascii="宋体" w:hAnsi="宋体" w:cs="宋体"/>
                <w:color w:val="000000"/>
                <w:kern w:val="0"/>
                <w:szCs w:val="21"/>
              </w:rPr>
              <w:t>资格后审</w:t>
            </w:r>
          </w:p>
        </w:tc>
      </w:tr>
      <w:tr w14:paraId="2D78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 w:type="dxa"/>
            <w:tcBorders>
              <w:tl2br w:val="nil"/>
              <w:tr2bl w:val="nil"/>
            </w:tcBorders>
            <w:shd w:val="clear" w:color="auto" w:fill="auto"/>
            <w:vAlign w:val="center"/>
          </w:tcPr>
          <w:p w14:paraId="13A42EE2">
            <w:pPr>
              <w:widowControl/>
              <w:jc w:val="center"/>
              <w:rPr>
                <w:color w:val="000000"/>
                <w:kern w:val="0"/>
                <w:szCs w:val="21"/>
              </w:rPr>
            </w:pPr>
            <w:r>
              <w:rPr>
                <w:color w:val="000000"/>
                <w:kern w:val="0"/>
                <w:szCs w:val="21"/>
              </w:rPr>
              <w:t>6.1</w:t>
            </w:r>
          </w:p>
        </w:tc>
        <w:tc>
          <w:tcPr>
            <w:tcW w:w="2400" w:type="dxa"/>
            <w:tcBorders>
              <w:tl2br w:val="nil"/>
              <w:tr2bl w:val="nil"/>
            </w:tcBorders>
            <w:shd w:val="clear" w:color="auto" w:fill="auto"/>
            <w:vAlign w:val="center"/>
          </w:tcPr>
          <w:p w14:paraId="6B329665">
            <w:pPr>
              <w:widowControl/>
              <w:jc w:val="center"/>
              <w:rPr>
                <w:rFonts w:ascii="宋体" w:hAnsi="宋体" w:cs="宋体"/>
                <w:color w:val="000000"/>
                <w:kern w:val="0"/>
                <w:szCs w:val="21"/>
              </w:rPr>
            </w:pPr>
            <w:r>
              <w:rPr>
                <w:rFonts w:hint="eastAsia" w:ascii="宋体" w:hAnsi="宋体" w:cs="宋体"/>
                <w:color w:val="000000"/>
                <w:kern w:val="0"/>
                <w:szCs w:val="21"/>
              </w:rPr>
              <w:t>投标人提出问题要求澄清的截止时间</w:t>
            </w:r>
          </w:p>
        </w:tc>
        <w:tc>
          <w:tcPr>
            <w:tcW w:w="5902" w:type="dxa"/>
            <w:tcBorders>
              <w:tl2br w:val="nil"/>
              <w:tr2bl w:val="nil"/>
            </w:tcBorders>
            <w:shd w:val="clear" w:color="auto" w:fill="auto"/>
            <w:vAlign w:val="center"/>
          </w:tcPr>
          <w:p w14:paraId="7E73A0AA">
            <w:pPr>
              <w:widowControl/>
              <w:rPr>
                <w:rFonts w:hint="eastAsia" w:ascii="宋体" w:hAnsi="宋体"/>
                <w:color w:val="000000"/>
                <w:kern w:val="0"/>
                <w:szCs w:val="21"/>
              </w:rPr>
            </w:pPr>
            <w:r>
              <w:rPr>
                <w:rFonts w:hint="eastAsia" w:ascii="宋体" w:hAnsi="宋体"/>
                <w:color w:val="000000"/>
                <w:kern w:val="0"/>
                <w:szCs w:val="21"/>
              </w:rPr>
              <w:t>在递交投标文件截止时间前</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u w:val="single"/>
                <w:lang w:val="en-US" w:eastAsia="zh-CN"/>
                <w14:textFill>
                  <w14:solidFill>
                    <w14:schemeClr w14:val="tx1"/>
                  </w14:solidFill>
                </w14:textFill>
              </w:rPr>
              <w:t>5</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kern w:val="0"/>
                <w:szCs w:val="21"/>
              </w:rPr>
              <w:t>日</w:t>
            </w:r>
          </w:p>
          <w:p w14:paraId="28F3DD58">
            <w:pPr>
              <w:pStyle w:val="2"/>
              <w:spacing w:line="240" w:lineRule="auto"/>
              <w:rPr>
                <w:rFonts w:ascii="宋体" w:hAnsi="宋体" w:cs="宋体"/>
                <w:color w:val="auto"/>
                <w:kern w:val="0"/>
                <w:szCs w:val="21"/>
              </w:rPr>
            </w:pPr>
            <w:r>
              <w:rPr>
                <w:rFonts w:hint="eastAsia" w:ascii="宋体" w:hAnsi="宋体" w:cs="宋体"/>
                <w:color w:val="auto"/>
                <w:kern w:val="0"/>
                <w:szCs w:val="21"/>
              </w:rPr>
              <w:t>1、所有需要澄清的疑问需于规定时间内通过电子邮箱发送至</w:t>
            </w:r>
            <w:r>
              <w:rPr>
                <w:rFonts w:hint="eastAsia" w:ascii="宋体" w:hAnsi="宋体"/>
                <w:szCs w:val="21"/>
              </w:rPr>
              <w:t>dinghaijun@chinaccs.cn</w:t>
            </w:r>
            <w:r>
              <w:rPr>
                <w:rFonts w:hint="eastAsia" w:ascii="宋体" w:hAnsi="宋体" w:cs="宋体"/>
                <w:color w:val="auto"/>
                <w:kern w:val="0"/>
                <w:szCs w:val="21"/>
              </w:rPr>
              <w:t>（需提供可编辑版word格式与电子扫描件两种形式，扫描件需加盖投标人公章），在规定的时间未收到投标人疑问函的视为无疑问，投标人不得以未提出疑问作为招标文件存在错漏的理由。</w:t>
            </w:r>
          </w:p>
          <w:p w14:paraId="5E634998">
            <w:pPr>
              <w:widowControl/>
              <w:rPr>
                <w:color w:val="000000"/>
                <w:kern w:val="0"/>
                <w:szCs w:val="21"/>
              </w:rPr>
            </w:pPr>
            <w:r>
              <w:rPr>
                <w:rFonts w:hint="eastAsia" w:ascii="宋体" w:hAnsi="宋体" w:cs="宋体"/>
                <w:color w:val="auto"/>
                <w:kern w:val="0"/>
                <w:szCs w:val="21"/>
              </w:rPr>
              <w:t>2、采购人将以书面形式予以解答并向所有投标人进行传达，采购人的书面答疑文件为《招标文件》的组成部分，与招标文件具备同等法律效力。</w:t>
            </w:r>
          </w:p>
        </w:tc>
      </w:tr>
      <w:tr w14:paraId="2E54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 w:type="dxa"/>
            <w:vMerge w:val="restart"/>
            <w:tcBorders>
              <w:tl2br w:val="nil"/>
              <w:tr2bl w:val="nil"/>
            </w:tcBorders>
            <w:shd w:val="clear" w:color="auto" w:fill="auto"/>
            <w:vAlign w:val="center"/>
          </w:tcPr>
          <w:p w14:paraId="63C3BF19">
            <w:pPr>
              <w:widowControl/>
              <w:jc w:val="center"/>
              <w:rPr>
                <w:color w:val="000000"/>
                <w:kern w:val="0"/>
                <w:szCs w:val="21"/>
              </w:rPr>
            </w:pPr>
            <w:r>
              <w:rPr>
                <w:color w:val="000000"/>
                <w:kern w:val="0"/>
                <w:szCs w:val="21"/>
              </w:rPr>
              <w:t>6.3</w:t>
            </w:r>
          </w:p>
        </w:tc>
        <w:tc>
          <w:tcPr>
            <w:tcW w:w="2400" w:type="dxa"/>
            <w:vMerge w:val="restart"/>
            <w:tcBorders>
              <w:tl2br w:val="nil"/>
              <w:tr2bl w:val="nil"/>
            </w:tcBorders>
            <w:shd w:val="clear" w:color="auto" w:fill="auto"/>
            <w:vAlign w:val="center"/>
          </w:tcPr>
          <w:p w14:paraId="5935E50E">
            <w:pPr>
              <w:widowControl/>
              <w:jc w:val="center"/>
              <w:rPr>
                <w:rFonts w:ascii="宋体" w:hAnsi="宋体" w:cs="宋体"/>
                <w:color w:val="000000"/>
                <w:kern w:val="0"/>
                <w:szCs w:val="21"/>
              </w:rPr>
            </w:pPr>
            <w:r>
              <w:rPr>
                <w:rFonts w:hint="eastAsia" w:ascii="宋体" w:hAnsi="宋体" w:cs="宋体"/>
                <w:color w:val="000000"/>
                <w:kern w:val="0"/>
                <w:szCs w:val="21"/>
              </w:rPr>
              <w:t>踏勘现场</w:t>
            </w:r>
          </w:p>
        </w:tc>
        <w:tc>
          <w:tcPr>
            <w:tcW w:w="5902" w:type="dxa"/>
            <w:tcBorders>
              <w:tl2br w:val="nil"/>
              <w:tr2bl w:val="nil"/>
            </w:tcBorders>
            <w:shd w:val="clear" w:color="auto" w:fill="auto"/>
            <w:vAlign w:val="center"/>
          </w:tcPr>
          <w:p w14:paraId="31819088">
            <w:pPr>
              <w:widowControl/>
              <w:rPr>
                <w:color w:val="000000"/>
                <w:kern w:val="0"/>
                <w:sz w:val="32"/>
                <w:szCs w:val="32"/>
              </w:rPr>
            </w:pPr>
            <w:r>
              <w:rPr>
                <w:color w:val="000000"/>
                <w:kern w:val="0"/>
                <w:sz w:val="32"/>
                <w:szCs w:val="32"/>
              </w:rPr>
              <w:sym w:font="Wingdings 2" w:char="0052"/>
            </w:r>
            <w:r>
              <w:rPr>
                <w:rFonts w:hint="eastAsia" w:ascii="宋体" w:hAnsi="宋体"/>
                <w:color w:val="000000"/>
                <w:kern w:val="0"/>
                <w:szCs w:val="21"/>
              </w:rPr>
              <w:t>不组织</w:t>
            </w:r>
          </w:p>
        </w:tc>
      </w:tr>
      <w:tr w14:paraId="48A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 w:type="dxa"/>
            <w:vMerge w:val="continue"/>
            <w:tcBorders>
              <w:tl2br w:val="nil"/>
              <w:tr2bl w:val="nil"/>
            </w:tcBorders>
            <w:vAlign w:val="center"/>
          </w:tcPr>
          <w:p w14:paraId="40EC37FD">
            <w:pPr>
              <w:widowControl/>
              <w:jc w:val="left"/>
              <w:rPr>
                <w:color w:val="000000"/>
                <w:kern w:val="0"/>
                <w:szCs w:val="21"/>
              </w:rPr>
            </w:pPr>
          </w:p>
        </w:tc>
        <w:tc>
          <w:tcPr>
            <w:tcW w:w="2400" w:type="dxa"/>
            <w:vMerge w:val="continue"/>
            <w:tcBorders>
              <w:tl2br w:val="nil"/>
              <w:tr2bl w:val="nil"/>
            </w:tcBorders>
            <w:vAlign w:val="center"/>
          </w:tcPr>
          <w:p w14:paraId="1C1FD97C">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23E475D8">
            <w:pPr>
              <w:widowControl/>
              <w:rPr>
                <w:rFonts w:ascii="宋体" w:hAnsi="宋体"/>
                <w:color w:val="000000"/>
                <w:kern w:val="0"/>
                <w:szCs w:val="21"/>
              </w:rPr>
            </w:pPr>
            <w:r>
              <w:rPr>
                <w:color w:val="000000"/>
                <w:kern w:val="0"/>
                <w:sz w:val="32"/>
                <w:szCs w:val="32"/>
              </w:rPr>
              <w:t>□</w:t>
            </w:r>
            <w:r>
              <w:rPr>
                <w:rFonts w:hint="eastAsia" w:ascii="宋体" w:hAnsi="宋体"/>
                <w:color w:val="000000"/>
                <w:kern w:val="0"/>
                <w:szCs w:val="21"/>
              </w:rPr>
              <w:t>组织，</w:t>
            </w:r>
          </w:p>
          <w:p w14:paraId="64969D53">
            <w:pPr>
              <w:widowControl/>
              <w:rPr>
                <w:rFonts w:ascii="宋体" w:hAnsi="宋体"/>
                <w:color w:val="000000" w:themeColor="text1"/>
                <w:kern w:val="0"/>
                <w:szCs w:val="21"/>
                <w:u w:val="single"/>
                <w14:textFill>
                  <w14:solidFill>
                    <w14:schemeClr w14:val="tx1"/>
                  </w14:solidFill>
                </w14:textFill>
              </w:rPr>
            </w:pPr>
            <w:r>
              <w:rPr>
                <w:rFonts w:hint="eastAsia" w:ascii="宋体" w:hAnsi="宋体"/>
                <w:color w:val="000000"/>
                <w:kern w:val="0"/>
                <w:szCs w:val="21"/>
              </w:rPr>
              <w:t>踏勘时间：</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p>
          <w:p w14:paraId="1DF601FE">
            <w:pPr>
              <w:widowControl/>
              <w:rPr>
                <w:color w:val="000000"/>
                <w:kern w:val="0"/>
                <w:sz w:val="32"/>
                <w:szCs w:val="32"/>
              </w:rPr>
            </w:pPr>
            <w:r>
              <w:rPr>
                <w:rFonts w:hint="eastAsia" w:ascii="宋体" w:hAnsi="宋体"/>
                <w:color w:val="000000"/>
                <w:kern w:val="0"/>
                <w:szCs w:val="21"/>
              </w:rPr>
              <w:t>踏勘集中地点：</w:t>
            </w:r>
          </w:p>
        </w:tc>
      </w:tr>
      <w:tr w14:paraId="4B0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 w:type="dxa"/>
            <w:vMerge w:val="restart"/>
            <w:tcBorders>
              <w:tl2br w:val="nil"/>
              <w:tr2bl w:val="nil"/>
            </w:tcBorders>
            <w:shd w:val="clear" w:color="auto" w:fill="auto"/>
            <w:vAlign w:val="center"/>
          </w:tcPr>
          <w:p w14:paraId="5D1D7D77">
            <w:pPr>
              <w:widowControl/>
              <w:jc w:val="center"/>
              <w:rPr>
                <w:color w:val="000000"/>
                <w:kern w:val="0"/>
                <w:szCs w:val="21"/>
              </w:rPr>
            </w:pPr>
            <w:r>
              <w:rPr>
                <w:color w:val="000000"/>
                <w:kern w:val="0"/>
                <w:szCs w:val="21"/>
              </w:rPr>
              <w:t>6.3</w:t>
            </w:r>
          </w:p>
        </w:tc>
        <w:tc>
          <w:tcPr>
            <w:tcW w:w="2400" w:type="dxa"/>
            <w:vMerge w:val="restart"/>
            <w:tcBorders>
              <w:tl2br w:val="nil"/>
              <w:tr2bl w:val="nil"/>
            </w:tcBorders>
            <w:shd w:val="clear" w:color="auto" w:fill="auto"/>
            <w:vAlign w:val="center"/>
          </w:tcPr>
          <w:p w14:paraId="57DDF6F3">
            <w:pPr>
              <w:widowControl/>
              <w:jc w:val="center"/>
              <w:rPr>
                <w:rFonts w:ascii="宋体" w:hAnsi="宋体"/>
                <w:color w:val="000000"/>
                <w:kern w:val="0"/>
                <w:szCs w:val="21"/>
              </w:rPr>
            </w:pPr>
            <w:r>
              <w:rPr>
                <w:rFonts w:hint="eastAsia" w:ascii="宋体" w:hAnsi="宋体"/>
                <w:color w:val="000000"/>
                <w:kern w:val="0"/>
                <w:szCs w:val="21"/>
              </w:rPr>
              <w:t>答疑会</w:t>
            </w:r>
          </w:p>
        </w:tc>
        <w:tc>
          <w:tcPr>
            <w:tcW w:w="5902" w:type="dxa"/>
            <w:tcBorders>
              <w:tl2br w:val="nil"/>
              <w:tr2bl w:val="nil"/>
            </w:tcBorders>
            <w:shd w:val="clear" w:color="auto" w:fill="auto"/>
            <w:vAlign w:val="center"/>
          </w:tcPr>
          <w:p w14:paraId="6F10C344">
            <w:pPr>
              <w:widowControl/>
              <w:rPr>
                <w:rFonts w:ascii="宋体" w:hAnsi="宋体"/>
                <w:color w:val="000000"/>
                <w:kern w:val="0"/>
                <w:szCs w:val="21"/>
              </w:rPr>
            </w:pPr>
            <w:r>
              <w:rPr>
                <w:rFonts w:hint="eastAsia" w:ascii="宋体" w:hAnsi="宋体"/>
                <w:color w:val="000000"/>
                <w:kern w:val="0"/>
                <w:szCs w:val="21"/>
              </w:rPr>
              <w:sym w:font="Wingdings 2" w:char="0052"/>
            </w:r>
            <w:r>
              <w:rPr>
                <w:rFonts w:hint="eastAsia" w:ascii="宋体" w:hAnsi="宋体"/>
                <w:color w:val="000000"/>
                <w:kern w:val="0"/>
                <w:szCs w:val="21"/>
              </w:rPr>
              <w:t>不召开</w:t>
            </w:r>
          </w:p>
        </w:tc>
      </w:tr>
      <w:tr w14:paraId="4F38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 w:type="dxa"/>
            <w:vMerge w:val="continue"/>
            <w:tcBorders>
              <w:tl2br w:val="nil"/>
              <w:tr2bl w:val="nil"/>
            </w:tcBorders>
            <w:vAlign w:val="center"/>
          </w:tcPr>
          <w:p w14:paraId="004D1381">
            <w:pPr>
              <w:widowControl/>
              <w:jc w:val="left"/>
              <w:rPr>
                <w:color w:val="000000"/>
                <w:kern w:val="0"/>
                <w:szCs w:val="21"/>
              </w:rPr>
            </w:pPr>
          </w:p>
        </w:tc>
        <w:tc>
          <w:tcPr>
            <w:tcW w:w="2400" w:type="dxa"/>
            <w:vMerge w:val="continue"/>
            <w:tcBorders>
              <w:tl2br w:val="nil"/>
              <w:tr2bl w:val="nil"/>
            </w:tcBorders>
            <w:vAlign w:val="center"/>
          </w:tcPr>
          <w:p w14:paraId="39761E08">
            <w:pPr>
              <w:widowControl/>
              <w:rPr>
                <w:rFonts w:ascii="宋体" w:hAnsi="宋体"/>
                <w:color w:val="000000"/>
                <w:kern w:val="0"/>
                <w:szCs w:val="21"/>
              </w:rPr>
            </w:pPr>
          </w:p>
        </w:tc>
        <w:tc>
          <w:tcPr>
            <w:tcW w:w="5902" w:type="dxa"/>
            <w:tcBorders>
              <w:tl2br w:val="nil"/>
              <w:tr2bl w:val="nil"/>
            </w:tcBorders>
            <w:shd w:val="clear" w:color="auto" w:fill="auto"/>
            <w:vAlign w:val="center"/>
          </w:tcPr>
          <w:p w14:paraId="5918AB5B">
            <w:pPr>
              <w:widowControl/>
              <w:rPr>
                <w:rFonts w:ascii="宋体" w:hAnsi="宋体"/>
                <w:color w:val="000000"/>
                <w:kern w:val="0"/>
                <w:szCs w:val="21"/>
              </w:rPr>
            </w:pPr>
            <w:r>
              <w:rPr>
                <w:rFonts w:hint="eastAsia" w:ascii="宋体" w:hAnsi="宋体"/>
                <w:color w:val="000000"/>
                <w:kern w:val="0"/>
                <w:szCs w:val="21"/>
              </w:rPr>
              <w:t>□召开，</w:t>
            </w:r>
          </w:p>
          <w:p w14:paraId="1FEB4446">
            <w:pPr>
              <w:widowControl/>
              <w:rPr>
                <w:rFonts w:ascii="宋体" w:hAnsi="宋体"/>
                <w:color w:val="000000"/>
                <w:kern w:val="0"/>
                <w:szCs w:val="21"/>
              </w:rPr>
            </w:pPr>
            <w:r>
              <w:rPr>
                <w:rFonts w:hint="eastAsia" w:ascii="宋体" w:hAnsi="宋体"/>
                <w:color w:val="000000"/>
                <w:kern w:val="0"/>
                <w:szCs w:val="21"/>
              </w:rPr>
              <w:t>召开时间：</w:t>
            </w:r>
          </w:p>
          <w:p w14:paraId="1DD31B90">
            <w:pPr>
              <w:widowControl/>
              <w:rPr>
                <w:rFonts w:ascii="宋体" w:hAnsi="宋体"/>
                <w:color w:val="000000"/>
                <w:kern w:val="0"/>
                <w:szCs w:val="21"/>
              </w:rPr>
            </w:pPr>
            <w:r>
              <w:rPr>
                <w:rFonts w:hint="eastAsia" w:ascii="宋体" w:hAnsi="宋体"/>
                <w:color w:val="000000"/>
                <w:kern w:val="0"/>
                <w:szCs w:val="21"/>
              </w:rPr>
              <w:t>召开地点：</w:t>
            </w:r>
          </w:p>
        </w:tc>
      </w:tr>
      <w:tr w14:paraId="6918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0" w:type="dxa"/>
            <w:tcBorders>
              <w:tl2br w:val="nil"/>
              <w:tr2bl w:val="nil"/>
            </w:tcBorders>
            <w:shd w:val="clear" w:color="auto" w:fill="auto"/>
            <w:vAlign w:val="center"/>
          </w:tcPr>
          <w:p w14:paraId="642ABC2C">
            <w:pPr>
              <w:widowControl/>
              <w:jc w:val="center"/>
              <w:rPr>
                <w:color w:val="000000"/>
                <w:kern w:val="0"/>
                <w:szCs w:val="21"/>
              </w:rPr>
            </w:pPr>
            <w:r>
              <w:rPr>
                <w:color w:val="000000"/>
                <w:kern w:val="0"/>
                <w:szCs w:val="21"/>
              </w:rPr>
              <w:t>9.3</w:t>
            </w:r>
          </w:p>
        </w:tc>
        <w:tc>
          <w:tcPr>
            <w:tcW w:w="2400" w:type="dxa"/>
            <w:tcBorders>
              <w:tl2br w:val="nil"/>
              <w:tr2bl w:val="nil"/>
            </w:tcBorders>
            <w:shd w:val="clear" w:color="auto" w:fill="auto"/>
            <w:vAlign w:val="center"/>
          </w:tcPr>
          <w:p w14:paraId="40C52F93">
            <w:pPr>
              <w:widowControl/>
              <w:jc w:val="center"/>
              <w:rPr>
                <w:rFonts w:ascii="宋体" w:hAnsi="宋体" w:cs="宋体"/>
                <w:color w:val="000000"/>
                <w:kern w:val="0"/>
                <w:szCs w:val="21"/>
              </w:rPr>
            </w:pPr>
            <w:r>
              <w:rPr>
                <w:rFonts w:hint="eastAsia" w:ascii="宋体" w:hAnsi="宋体" w:cs="宋体"/>
                <w:color w:val="000000"/>
                <w:kern w:val="0"/>
                <w:szCs w:val="21"/>
              </w:rPr>
              <w:t>投标人相关证明文件</w:t>
            </w:r>
          </w:p>
        </w:tc>
        <w:tc>
          <w:tcPr>
            <w:tcW w:w="5902" w:type="dxa"/>
            <w:tcBorders>
              <w:tl2br w:val="nil"/>
              <w:tr2bl w:val="nil"/>
            </w:tcBorders>
            <w:shd w:val="clear" w:color="auto" w:fill="auto"/>
            <w:vAlign w:val="center"/>
          </w:tcPr>
          <w:p w14:paraId="3DBDBB8F">
            <w:pPr>
              <w:widowControl/>
              <w:rPr>
                <w:rFonts w:ascii="宋体" w:hAnsi="宋体" w:cs="宋体"/>
                <w:color w:val="000000"/>
                <w:kern w:val="0"/>
                <w:szCs w:val="21"/>
              </w:rPr>
            </w:pPr>
            <w:r>
              <w:rPr>
                <w:rFonts w:hint="eastAsia" w:ascii="宋体" w:hAnsi="宋体" w:cs="宋体"/>
                <w:color w:val="000000"/>
                <w:kern w:val="0"/>
                <w:szCs w:val="21"/>
              </w:rPr>
              <w:t>详见本项目招标公告</w:t>
            </w:r>
          </w:p>
        </w:tc>
      </w:tr>
      <w:tr w14:paraId="7E2B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restart"/>
            <w:tcBorders>
              <w:tl2br w:val="nil"/>
              <w:tr2bl w:val="nil"/>
            </w:tcBorders>
            <w:shd w:val="clear" w:color="auto" w:fill="auto"/>
            <w:vAlign w:val="center"/>
          </w:tcPr>
          <w:p w14:paraId="1555B8A6">
            <w:pPr>
              <w:widowControl/>
              <w:jc w:val="center"/>
              <w:rPr>
                <w:color w:val="000000"/>
                <w:kern w:val="0"/>
                <w:szCs w:val="21"/>
              </w:rPr>
            </w:pPr>
            <w:r>
              <w:rPr>
                <w:color w:val="000000"/>
                <w:kern w:val="0"/>
                <w:szCs w:val="21"/>
              </w:rPr>
              <w:t>9.3.</w:t>
            </w:r>
            <w:r>
              <w:rPr>
                <w:rFonts w:hint="eastAsia" w:ascii="宋体" w:hAnsi="宋体"/>
                <w:color w:val="000000"/>
                <w:kern w:val="0"/>
                <w:szCs w:val="21"/>
              </w:rPr>
              <w:t>1</w:t>
            </w:r>
          </w:p>
        </w:tc>
        <w:tc>
          <w:tcPr>
            <w:tcW w:w="2400" w:type="dxa"/>
            <w:vMerge w:val="restart"/>
            <w:tcBorders>
              <w:tl2br w:val="nil"/>
              <w:tr2bl w:val="nil"/>
            </w:tcBorders>
            <w:shd w:val="clear" w:color="auto" w:fill="auto"/>
            <w:vAlign w:val="center"/>
          </w:tcPr>
          <w:p w14:paraId="4100B00F">
            <w:pPr>
              <w:widowControl/>
              <w:jc w:val="center"/>
              <w:rPr>
                <w:rFonts w:ascii="宋体" w:hAnsi="宋体" w:cs="宋体"/>
                <w:color w:val="000000"/>
                <w:kern w:val="0"/>
                <w:szCs w:val="21"/>
              </w:rPr>
            </w:pPr>
            <w:r>
              <w:rPr>
                <w:rFonts w:hint="eastAsia" w:ascii="宋体" w:hAnsi="宋体" w:cs="宋体"/>
                <w:color w:val="000000"/>
                <w:kern w:val="0"/>
                <w:szCs w:val="21"/>
              </w:rPr>
              <w:t>分包要求</w:t>
            </w:r>
          </w:p>
        </w:tc>
        <w:tc>
          <w:tcPr>
            <w:tcW w:w="5902" w:type="dxa"/>
            <w:tcBorders>
              <w:tl2br w:val="nil"/>
              <w:tr2bl w:val="nil"/>
            </w:tcBorders>
            <w:shd w:val="clear" w:color="auto" w:fill="auto"/>
            <w:vAlign w:val="center"/>
          </w:tcPr>
          <w:p w14:paraId="18974448">
            <w:pPr>
              <w:widowControl/>
              <w:rPr>
                <w:rFonts w:ascii="宋体" w:hAnsi="宋体" w:cs="宋体"/>
                <w:color w:val="000000"/>
                <w:kern w:val="0"/>
                <w:szCs w:val="21"/>
              </w:rPr>
            </w:pPr>
            <w:r>
              <w:rPr>
                <w:rFonts w:hint="eastAsia" w:ascii="宋体" w:hAnsi="宋体" w:cs="宋体"/>
                <w:color w:val="000000"/>
                <w:kern w:val="0"/>
                <w:szCs w:val="21"/>
              </w:rPr>
              <w:sym w:font="Wingdings 2" w:char="0052"/>
            </w:r>
            <w:r>
              <w:rPr>
                <w:rFonts w:hint="eastAsia" w:ascii="宋体" w:hAnsi="宋体" w:cs="宋体"/>
                <w:color w:val="000000"/>
                <w:kern w:val="0"/>
                <w:szCs w:val="21"/>
              </w:rPr>
              <w:t>本次采购项目不允许分包</w:t>
            </w:r>
          </w:p>
        </w:tc>
      </w:tr>
      <w:tr w14:paraId="49BD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0" w:type="dxa"/>
            <w:vMerge w:val="continue"/>
            <w:tcBorders>
              <w:tl2br w:val="nil"/>
              <w:tr2bl w:val="nil"/>
            </w:tcBorders>
            <w:vAlign w:val="center"/>
          </w:tcPr>
          <w:p w14:paraId="087C8ACC">
            <w:pPr>
              <w:widowControl/>
              <w:jc w:val="left"/>
              <w:rPr>
                <w:color w:val="000000"/>
                <w:kern w:val="0"/>
                <w:szCs w:val="21"/>
              </w:rPr>
            </w:pPr>
          </w:p>
        </w:tc>
        <w:tc>
          <w:tcPr>
            <w:tcW w:w="2400" w:type="dxa"/>
            <w:vMerge w:val="continue"/>
            <w:tcBorders>
              <w:tl2br w:val="nil"/>
              <w:tr2bl w:val="nil"/>
            </w:tcBorders>
            <w:vAlign w:val="center"/>
          </w:tcPr>
          <w:p w14:paraId="6329C620">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039BE7F8">
            <w:pPr>
              <w:widowControl/>
              <w:rPr>
                <w:rFonts w:ascii="宋体" w:hAnsi="宋体" w:cs="宋体"/>
                <w:color w:val="000000"/>
                <w:kern w:val="0"/>
                <w:szCs w:val="21"/>
              </w:rPr>
            </w:pPr>
            <w:r>
              <w:rPr>
                <w:rFonts w:hint="eastAsia" w:ascii="宋体" w:hAnsi="宋体" w:cs="宋体"/>
                <w:color w:val="000000"/>
                <w:kern w:val="0"/>
                <w:szCs w:val="21"/>
              </w:rPr>
              <w:sym w:font="Wingdings 2" w:char="00A3"/>
            </w:r>
            <w:r>
              <w:rPr>
                <w:rFonts w:hint="eastAsia" w:ascii="宋体" w:hAnsi="宋体" w:cs="宋体"/>
                <w:color w:val="000000"/>
                <w:kern w:val="0"/>
                <w:szCs w:val="21"/>
              </w:rPr>
              <w:t>本次采购经采购方书面许可，用户需求书允许分包的部分可分包，投标人须将分包人的下列资料提交：</w:t>
            </w:r>
            <w:r>
              <w:rPr>
                <w:rFonts w:hint="eastAsia" w:ascii="宋体" w:hAnsi="宋体" w:cs="宋体"/>
                <w:color w:val="000000"/>
                <w:kern w:val="0"/>
                <w:szCs w:val="21"/>
              </w:rPr>
              <w:br w:type="textWrapping"/>
            </w:r>
            <w:r>
              <w:rPr>
                <w:rFonts w:hint="eastAsia" w:ascii="宋体" w:hAnsi="宋体" w:cs="宋体"/>
                <w:color w:val="000000"/>
                <w:kern w:val="0"/>
                <w:szCs w:val="21"/>
              </w:rPr>
              <w:t>①分包人的营业执照副本复印件；</w:t>
            </w:r>
            <w:r>
              <w:rPr>
                <w:rFonts w:hint="eastAsia" w:ascii="宋体" w:hAnsi="宋体" w:cs="宋体"/>
                <w:color w:val="000000"/>
                <w:kern w:val="0"/>
                <w:szCs w:val="21"/>
              </w:rPr>
              <w:br w:type="textWrapping"/>
            </w:r>
            <w:r>
              <w:rPr>
                <w:rFonts w:hint="eastAsia" w:ascii="宋体" w:hAnsi="宋体" w:cs="宋体"/>
                <w:color w:val="000000"/>
                <w:kern w:val="0"/>
                <w:szCs w:val="21"/>
              </w:rPr>
              <w:t>②分包人持有的相关证书；</w:t>
            </w:r>
            <w:r>
              <w:rPr>
                <w:rFonts w:hint="eastAsia" w:ascii="宋体" w:hAnsi="宋体" w:cs="宋体"/>
                <w:color w:val="000000"/>
                <w:kern w:val="0"/>
                <w:szCs w:val="21"/>
              </w:rPr>
              <w:br w:type="textWrapping"/>
            </w:r>
            <w:r>
              <w:rPr>
                <w:rFonts w:hint="eastAsia" w:ascii="宋体" w:hAnsi="宋体" w:cs="宋体"/>
                <w:color w:val="000000"/>
                <w:kern w:val="0"/>
                <w:szCs w:val="21"/>
              </w:rPr>
              <w:t>③其它资质等级证书。</w:t>
            </w:r>
          </w:p>
        </w:tc>
      </w:tr>
      <w:tr w14:paraId="0109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0" w:type="dxa"/>
            <w:tcBorders>
              <w:tl2br w:val="nil"/>
              <w:tr2bl w:val="nil"/>
            </w:tcBorders>
            <w:shd w:val="clear" w:color="auto" w:fill="auto"/>
            <w:vAlign w:val="center"/>
          </w:tcPr>
          <w:p w14:paraId="74C6B3A9">
            <w:pPr>
              <w:widowControl/>
              <w:jc w:val="center"/>
              <w:rPr>
                <w:color w:val="000000"/>
                <w:kern w:val="0"/>
                <w:szCs w:val="21"/>
              </w:rPr>
            </w:pPr>
            <w:r>
              <w:rPr>
                <w:color w:val="000000"/>
                <w:kern w:val="0"/>
                <w:szCs w:val="21"/>
              </w:rPr>
              <w:t>13.1</w:t>
            </w:r>
          </w:p>
        </w:tc>
        <w:tc>
          <w:tcPr>
            <w:tcW w:w="2400" w:type="dxa"/>
            <w:tcBorders>
              <w:tl2br w:val="nil"/>
              <w:tr2bl w:val="nil"/>
            </w:tcBorders>
            <w:shd w:val="clear" w:color="auto" w:fill="auto"/>
            <w:vAlign w:val="center"/>
          </w:tcPr>
          <w:p w14:paraId="5CA20DB7">
            <w:pPr>
              <w:widowControl/>
              <w:jc w:val="left"/>
              <w:rPr>
                <w:rFonts w:ascii="宋体" w:hAnsi="宋体" w:cs="宋体"/>
                <w:color w:val="000000"/>
                <w:kern w:val="0"/>
                <w:szCs w:val="21"/>
              </w:rPr>
            </w:pPr>
            <w:r>
              <w:rPr>
                <w:rFonts w:hint="eastAsia" w:ascii="宋体" w:hAnsi="宋体" w:cs="宋体"/>
                <w:color w:val="000000"/>
                <w:kern w:val="0"/>
                <w:szCs w:val="21"/>
              </w:rPr>
              <w:t>投标保证金金额</w:t>
            </w:r>
          </w:p>
        </w:tc>
        <w:tc>
          <w:tcPr>
            <w:tcW w:w="5902" w:type="dxa"/>
            <w:tcBorders>
              <w:tl2br w:val="nil"/>
              <w:tr2bl w:val="nil"/>
            </w:tcBorders>
            <w:shd w:val="clear" w:color="auto" w:fill="auto"/>
            <w:vAlign w:val="center"/>
          </w:tcPr>
          <w:p w14:paraId="5A575F7B">
            <w:pPr>
              <w:widowControl/>
              <w:rPr>
                <w:rFonts w:ascii="宋体" w:hAnsi="宋体" w:cs="宋体"/>
                <w:color w:val="000000"/>
                <w:kern w:val="0"/>
                <w:szCs w:val="21"/>
              </w:rPr>
            </w:pPr>
            <w:r>
              <w:rPr>
                <w:rFonts w:hint="eastAsia" w:ascii="宋体" w:hAnsi="宋体" w:cs="宋体"/>
                <w:color w:val="000000"/>
                <w:kern w:val="0"/>
                <w:szCs w:val="21"/>
              </w:rPr>
              <w:t>详见招标公告列示的金额</w:t>
            </w:r>
          </w:p>
        </w:tc>
      </w:tr>
      <w:tr w14:paraId="60F1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860" w:type="dxa"/>
            <w:tcBorders>
              <w:tl2br w:val="nil"/>
              <w:tr2bl w:val="nil"/>
            </w:tcBorders>
            <w:shd w:val="clear" w:color="auto" w:fill="auto"/>
            <w:vAlign w:val="center"/>
          </w:tcPr>
          <w:p w14:paraId="2FB7E772">
            <w:pPr>
              <w:widowControl/>
              <w:jc w:val="center"/>
              <w:rPr>
                <w:color w:val="000000"/>
                <w:kern w:val="0"/>
                <w:szCs w:val="21"/>
              </w:rPr>
            </w:pPr>
            <w:r>
              <w:rPr>
                <w:color w:val="000000"/>
                <w:kern w:val="0"/>
                <w:szCs w:val="21"/>
              </w:rPr>
              <w:t>13.</w:t>
            </w:r>
            <w:r>
              <w:rPr>
                <w:rFonts w:hint="eastAsia"/>
                <w:color w:val="000000"/>
                <w:kern w:val="0"/>
                <w:szCs w:val="21"/>
              </w:rPr>
              <w:t>2</w:t>
            </w:r>
          </w:p>
        </w:tc>
        <w:tc>
          <w:tcPr>
            <w:tcW w:w="2400" w:type="dxa"/>
            <w:tcBorders>
              <w:tl2br w:val="nil"/>
              <w:tr2bl w:val="nil"/>
            </w:tcBorders>
            <w:shd w:val="clear" w:color="auto" w:fill="auto"/>
            <w:vAlign w:val="center"/>
          </w:tcPr>
          <w:p w14:paraId="4E3539F1">
            <w:pPr>
              <w:widowControl/>
              <w:jc w:val="left"/>
              <w:rPr>
                <w:rFonts w:ascii="宋体" w:hAnsi="宋体" w:cs="宋体"/>
                <w:color w:val="000000"/>
                <w:kern w:val="0"/>
                <w:szCs w:val="21"/>
              </w:rPr>
            </w:pPr>
            <w:r>
              <w:rPr>
                <w:rFonts w:hint="eastAsia" w:ascii="宋体" w:hAnsi="宋体" w:cs="宋体"/>
                <w:color w:val="000000"/>
                <w:kern w:val="0"/>
                <w:szCs w:val="21"/>
              </w:rPr>
              <w:t>投标保证金提交方式</w:t>
            </w:r>
          </w:p>
        </w:tc>
        <w:tc>
          <w:tcPr>
            <w:tcW w:w="5902" w:type="dxa"/>
            <w:tcBorders>
              <w:tl2br w:val="nil"/>
              <w:tr2bl w:val="nil"/>
            </w:tcBorders>
            <w:shd w:val="clear" w:color="auto" w:fill="auto"/>
            <w:vAlign w:val="center"/>
          </w:tcPr>
          <w:p w14:paraId="5C42DFE7">
            <w:pPr>
              <w:widowControl/>
              <w:numPr>
                <w:ilvl w:val="0"/>
                <w:numId w:val="6"/>
              </w:numPr>
              <w:rPr>
                <w:rFonts w:hint="eastAsia" w:ascii="宋体" w:hAnsi="宋体"/>
                <w:color w:val="000000"/>
                <w:kern w:val="0"/>
                <w:szCs w:val="21"/>
                <w:highlight w:val="none"/>
              </w:rPr>
            </w:pPr>
            <w:r>
              <w:rPr>
                <w:rFonts w:hint="eastAsia" w:ascii="宋体" w:hAnsi="宋体"/>
                <w:color w:val="000000"/>
                <w:kern w:val="0"/>
                <w:szCs w:val="21"/>
                <w:highlight w:val="none"/>
              </w:rPr>
              <w:t>采用非现金转账方式提交，转入账户如下：</w:t>
            </w:r>
            <w:r>
              <w:rPr>
                <w:rFonts w:hint="eastAsia" w:ascii="宋体" w:hAnsi="宋体"/>
                <w:color w:val="000000"/>
                <w:kern w:val="0"/>
                <w:szCs w:val="21"/>
                <w:highlight w:val="none"/>
              </w:rPr>
              <w:br w:type="textWrapping"/>
            </w:r>
            <w:r>
              <w:rPr>
                <w:rFonts w:hint="eastAsia" w:ascii="宋体" w:hAnsi="宋体"/>
                <w:color w:val="000000"/>
                <w:kern w:val="0"/>
                <w:szCs w:val="21"/>
                <w:highlight w:val="none"/>
              </w:rPr>
              <w:t>开户名称：</w:t>
            </w:r>
            <w:r>
              <w:rPr>
                <w:rFonts w:hint="eastAsia" w:ascii="宋体" w:hAnsi="宋体"/>
                <w:color w:val="000000"/>
                <w:kern w:val="0"/>
                <w:szCs w:val="21"/>
                <w:highlight w:val="none"/>
                <w:lang w:eastAsia="zh-CN"/>
              </w:rPr>
              <w:t>广发银行股份有限公司湛江分行</w:t>
            </w:r>
            <w:r>
              <w:rPr>
                <w:rFonts w:hint="eastAsia" w:ascii="宋体" w:hAnsi="宋体"/>
                <w:color w:val="000000"/>
                <w:kern w:val="0"/>
                <w:szCs w:val="21"/>
                <w:highlight w:val="none"/>
              </w:rPr>
              <w:br w:type="textWrapping"/>
            </w:r>
            <w:r>
              <w:rPr>
                <w:rFonts w:hint="eastAsia" w:ascii="宋体" w:hAnsi="宋体"/>
                <w:color w:val="000000"/>
                <w:kern w:val="0"/>
                <w:szCs w:val="21"/>
                <w:highlight w:val="none"/>
              </w:rPr>
              <w:t>开户银行：</w:t>
            </w:r>
            <w:r>
              <w:rPr>
                <w:rFonts w:hint="eastAsia" w:ascii="宋体" w:hAnsi="宋体"/>
                <w:color w:val="000000"/>
                <w:kern w:val="0"/>
                <w:szCs w:val="21"/>
                <w:highlight w:val="none"/>
                <w:lang w:eastAsia="zh-CN"/>
              </w:rPr>
              <w:t>广发银行股份有限公司湛江分行</w:t>
            </w:r>
            <w:r>
              <w:rPr>
                <w:color w:val="000000"/>
                <w:kern w:val="0"/>
                <w:szCs w:val="21"/>
                <w:highlight w:val="none"/>
              </w:rPr>
              <w:br w:type="textWrapping"/>
            </w:r>
            <w:r>
              <w:rPr>
                <w:rFonts w:hint="eastAsia" w:ascii="宋体" w:hAnsi="宋体"/>
                <w:color w:val="000000"/>
                <w:kern w:val="0"/>
                <w:szCs w:val="21"/>
                <w:highlight w:val="none"/>
              </w:rPr>
              <w:t>帐号：109001516010000918</w:t>
            </w:r>
          </w:p>
          <w:p w14:paraId="7E7E8EC6">
            <w:pPr>
              <w:widowControl/>
              <w:numPr>
                <w:ilvl w:val="0"/>
                <w:numId w:val="0"/>
              </w:numPr>
              <w:rPr>
                <w:color w:val="000000"/>
                <w:kern w:val="0"/>
                <w:szCs w:val="21"/>
              </w:rPr>
            </w:pPr>
            <w:r>
              <w:rPr>
                <w:rFonts w:hint="eastAsia" w:ascii="宋体" w:hAnsi="宋体"/>
                <w:color w:val="000000"/>
                <w:kern w:val="0"/>
                <w:szCs w:val="21"/>
              </w:rPr>
              <w:t>汇款时需注明汇款用途为</w:t>
            </w:r>
            <w:r>
              <w:rPr>
                <w:color w:val="000000"/>
                <w:kern w:val="0"/>
                <w:szCs w:val="21"/>
                <w:highlight w:val="none"/>
              </w:rPr>
              <w:t>“</w:t>
            </w:r>
            <w:r>
              <w:rPr>
                <w:rFonts w:hint="eastAsia"/>
                <w:color w:val="000000"/>
                <w:kern w:val="0"/>
                <w:szCs w:val="21"/>
                <w:highlight w:val="none"/>
                <w:lang w:eastAsia="zh-CN"/>
              </w:rPr>
              <w:t>CGB-ZJ-2024-011</w:t>
            </w:r>
            <w:r>
              <w:rPr>
                <w:rFonts w:hint="eastAsia" w:ascii="宋体" w:hAnsi="宋体"/>
                <w:color w:val="000000"/>
                <w:kern w:val="0"/>
                <w:szCs w:val="21"/>
              </w:rPr>
              <w:t>（项目编号）的投标保证金</w:t>
            </w:r>
            <w:r>
              <w:rPr>
                <w:color w:val="000000"/>
                <w:kern w:val="0"/>
                <w:szCs w:val="21"/>
              </w:rPr>
              <w:t>”</w:t>
            </w:r>
            <w:r>
              <w:rPr>
                <w:rFonts w:hint="eastAsia" w:ascii="宋体" w:hAnsi="宋体"/>
                <w:color w:val="000000"/>
                <w:kern w:val="0"/>
                <w:szCs w:val="21"/>
              </w:rPr>
              <w:t>，</w:t>
            </w:r>
            <w:r>
              <w:rPr>
                <w:rFonts w:hint="eastAsia"/>
                <w:kern w:val="0"/>
                <w:szCs w:val="21"/>
              </w:rPr>
              <w:t>汇款后供应商需将付款汇款单扫描，</w:t>
            </w:r>
            <w:r>
              <w:rPr>
                <w:rFonts w:hint="eastAsia"/>
                <w:b/>
                <w:bCs/>
                <w:kern w:val="0"/>
                <w:szCs w:val="21"/>
              </w:rPr>
              <w:t>登录供应商服务平台（https://gfcg.cgbchina.com.cn/）上传保证金凭证并填报相关信息，以便招标人核实保证金是否实际到账。银行开具的汇款单盖章原件由投标人留存，作为保证金收取依据，收款人不另开收据。</w:t>
            </w:r>
            <w:r>
              <w:rPr>
                <w:rFonts w:hint="eastAsia" w:ascii="宋体" w:hAnsi="宋体"/>
                <w:color w:val="000000"/>
                <w:kern w:val="0"/>
                <w:szCs w:val="21"/>
              </w:rPr>
              <w:br w:type="textWrapping"/>
            </w:r>
            <w:r>
              <w:rPr>
                <w:color w:val="000000"/>
                <w:kern w:val="0"/>
                <w:szCs w:val="21"/>
              </w:rPr>
              <w:t>2.</w:t>
            </w:r>
            <w:r>
              <w:rPr>
                <w:rFonts w:hint="eastAsia" w:ascii="宋体" w:hAnsi="宋体"/>
                <w:color w:val="000000"/>
                <w:kern w:val="0"/>
                <w:szCs w:val="21"/>
              </w:rPr>
              <w:t>投标保证金应在首次投标文件递交截止时间前到达招标人账户上（为避免因保证金未达账而导致投标文件被拒绝，建议至少提前</w:t>
            </w:r>
            <w:r>
              <w:rPr>
                <w:color w:val="000000"/>
                <w:kern w:val="0"/>
                <w:szCs w:val="21"/>
              </w:rPr>
              <w:t>2</w:t>
            </w:r>
            <w:r>
              <w:rPr>
                <w:rFonts w:hint="eastAsia" w:ascii="宋体" w:hAnsi="宋体"/>
                <w:color w:val="000000"/>
                <w:kern w:val="0"/>
                <w:szCs w:val="21"/>
              </w:rPr>
              <w:t>个工作日转账）。</w:t>
            </w:r>
          </w:p>
        </w:tc>
      </w:tr>
      <w:tr w14:paraId="3203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60" w:type="dxa"/>
            <w:tcBorders>
              <w:tl2br w:val="nil"/>
              <w:tr2bl w:val="nil"/>
            </w:tcBorders>
            <w:shd w:val="clear" w:color="auto" w:fill="auto"/>
            <w:vAlign w:val="center"/>
          </w:tcPr>
          <w:p w14:paraId="61F3341C">
            <w:pPr>
              <w:widowControl/>
              <w:jc w:val="center"/>
              <w:rPr>
                <w:color w:val="000000"/>
                <w:kern w:val="0"/>
                <w:szCs w:val="21"/>
              </w:rPr>
            </w:pPr>
            <w:r>
              <w:rPr>
                <w:color w:val="000000"/>
                <w:kern w:val="0"/>
                <w:szCs w:val="21"/>
              </w:rPr>
              <w:t>14.1</w:t>
            </w:r>
          </w:p>
        </w:tc>
        <w:tc>
          <w:tcPr>
            <w:tcW w:w="2400" w:type="dxa"/>
            <w:tcBorders>
              <w:tl2br w:val="nil"/>
              <w:tr2bl w:val="nil"/>
            </w:tcBorders>
            <w:shd w:val="clear" w:color="auto" w:fill="auto"/>
            <w:vAlign w:val="center"/>
          </w:tcPr>
          <w:p w14:paraId="18BDDDBB">
            <w:pPr>
              <w:widowControl/>
              <w:jc w:val="center"/>
              <w:rPr>
                <w:rFonts w:ascii="宋体" w:hAnsi="宋体" w:cs="宋体"/>
                <w:color w:val="000000"/>
                <w:kern w:val="0"/>
                <w:szCs w:val="21"/>
              </w:rPr>
            </w:pPr>
            <w:r>
              <w:rPr>
                <w:rFonts w:hint="eastAsia" w:ascii="宋体" w:hAnsi="宋体" w:cs="宋体"/>
                <w:color w:val="000000"/>
                <w:kern w:val="0"/>
                <w:szCs w:val="21"/>
              </w:rPr>
              <w:t>投标文件的份数</w:t>
            </w:r>
          </w:p>
        </w:tc>
        <w:tc>
          <w:tcPr>
            <w:tcW w:w="5902" w:type="dxa"/>
            <w:tcBorders>
              <w:tl2br w:val="nil"/>
              <w:tr2bl w:val="nil"/>
            </w:tcBorders>
            <w:shd w:val="clear" w:color="auto" w:fill="auto"/>
            <w:vAlign w:val="center"/>
          </w:tcPr>
          <w:p w14:paraId="33D36438">
            <w:pPr>
              <w:widowControl/>
              <w:rPr>
                <w:rFonts w:ascii="宋体" w:hAnsi="宋体"/>
                <w:color w:val="000000"/>
                <w:kern w:val="0"/>
                <w:szCs w:val="21"/>
              </w:rPr>
            </w:pPr>
            <w:r>
              <w:rPr>
                <w:rFonts w:hint="eastAsia" w:ascii="宋体" w:hAnsi="宋体"/>
                <w:color w:val="000000"/>
                <w:kern w:val="0"/>
                <w:szCs w:val="21"/>
              </w:rPr>
              <w:t>正本</w:t>
            </w:r>
            <w:r>
              <w:rPr>
                <w:rFonts w:hint="eastAsia" w:ascii="宋体" w:hAnsi="宋体"/>
                <w:color w:val="000000"/>
                <w:kern w:val="0"/>
                <w:szCs w:val="21"/>
                <w:u w:val="single"/>
              </w:rPr>
              <w:t>壹</w:t>
            </w:r>
            <w:r>
              <w:rPr>
                <w:rFonts w:hint="eastAsia" w:ascii="宋体" w:hAnsi="宋体"/>
                <w:color w:val="000000"/>
                <w:kern w:val="0"/>
                <w:szCs w:val="21"/>
              </w:rPr>
              <w:t>份，副本</w:t>
            </w:r>
            <w:r>
              <w:rPr>
                <w:rFonts w:ascii="宋体" w:hAnsi="宋体"/>
                <w:color w:val="000000"/>
                <w:kern w:val="0"/>
                <w:szCs w:val="21"/>
                <w:u w:val="single"/>
              </w:rPr>
              <w:t xml:space="preserve"> </w:t>
            </w:r>
            <w:r>
              <w:rPr>
                <w:rFonts w:hint="eastAsia" w:ascii="宋体" w:hAnsi="宋体"/>
                <w:color w:val="000000"/>
                <w:kern w:val="0"/>
                <w:szCs w:val="21"/>
                <w:u w:val="single"/>
                <w:lang w:val="en-US" w:eastAsia="zh-CN"/>
              </w:rPr>
              <w:t>贰</w:t>
            </w:r>
            <w:r>
              <w:rPr>
                <w:rFonts w:ascii="宋体" w:hAnsi="宋体"/>
                <w:color w:val="000000"/>
                <w:kern w:val="0"/>
                <w:szCs w:val="21"/>
                <w:u w:val="single"/>
              </w:rPr>
              <w:t xml:space="preserve"> </w:t>
            </w:r>
            <w:r>
              <w:rPr>
                <w:rFonts w:hint="eastAsia" w:ascii="宋体" w:hAnsi="宋体"/>
                <w:color w:val="000000"/>
                <w:kern w:val="0"/>
                <w:szCs w:val="21"/>
              </w:rPr>
              <w:t>份，及壹份电子文件。</w:t>
            </w:r>
          </w:p>
          <w:p w14:paraId="28A90E2E">
            <w:pPr>
              <w:widowControl/>
              <w:rPr>
                <w:rFonts w:ascii="宋体" w:hAnsi="宋体"/>
                <w:color w:val="000000"/>
                <w:kern w:val="0"/>
                <w:szCs w:val="21"/>
              </w:rPr>
            </w:pPr>
            <w:r>
              <w:rPr>
                <w:rFonts w:hint="eastAsia" w:ascii="宋体" w:hAnsi="宋体"/>
                <w:color w:val="000000"/>
                <w:kern w:val="0"/>
                <w:szCs w:val="21"/>
              </w:rPr>
              <w:t>注：</w:t>
            </w:r>
          </w:p>
          <w:p w14:paraId="058DF22E">
            <w:pPr>
              <w:widowControl/>
              <w:numPr>
                <w:ilvl w:val="0"/>
                <w:numId w:val="7"/>
              </w:numPr>
              <w:rPr>
                <w:rFonts w:ascii="宋体" w:hAnsi="宋体"/>
                <w:b/>
                <w:bCs/>
                <w:kern w:val="0"/>
                <w:szCs w:val="21"/>
              </w:rPr>
            </w:pPr>
            <w:r>
              <w:rPr>
                <w:rFonts w:hint="eastAsia" w:ascii="宋体" w:hAnsi="宋体"/>
                <w:b/>
                <w:bCs/>
                <w:kern w:val="0"/>
                <w:szCs w:val="21"/>
              </w:rPr>
              <w:t>电子版文件按以下两种方式提供：</w:t>
            </w:r>
          </w:p>
          <w:p w14:paraId="03501F36">
            <w:pPr>
              <w:widowControl/>
              <w:rPr>
                <w:rFonts w:ascii="宋体" w:hAnsi="宋体"/>
                <w:b/>
                <w:bCs/>
                <w:kern w:val="0"/>
                <w:szCs w:val="21"/>
              </w:rPr>
            </w:pPr>
            <w:r>
              <w:rPr>
                <w:rFonts w:hint="eastAsia" w:ascii="宋体" w:hAnsi="宋体" w:cs="宋体"/>
                <w:b/>
                <w:bCs/>
                <w:kern w:val="0"/>
                <w:szCs w:val="21"/>
              </w:rPr>
              <w:t>①</w:t>
            </w:r>
            <w:r>
              <w:rPr>
                <w:rFonts w:hint="eastAsia" w:ascii="宋体" w:hAnsi="宋体"/>
                <w:b/>
                <w:bCs/>
                <w:kern w:val="0"/>
                <w:szCs w:val="21"/>
              </w:rPr>
              <w:t>要求以</w:t>
            </w:r>
            <w:r>
              <w:rPr>
                <w:rFonts w:hint="eastAsia"/>
                <w:b/>
                <w:bCs/>
                <w:kern w:val="0"/>
                <w:szCs w:val="21"/>
              </w:rPr>
              <w:t xml:space="preserve">U </w:t>
            </w:r>
            <w:r>
              <w:rPr>
                <w:rFonts w:hint="eastAsia" w:ascii="宋体" w:hAnsi="宋体"/>
                <w:b/>
                <w:bCs/>
                <w:kern w:val="0"/>
                <w:szCs w:val="21"/>
              </w:rPr>
              <w:t>盘介质提供，不留密码，无病毒，不压缩，其中响应文件全文（含报价）应具备Word可编辑版与PDF扫描盖章版；报价部分应须保留EXCEL格式或WORD 格式可编辑文档格式文件；</w:t>
            </w:r>
          </w:p>
          <w:p w14:paraId="1416DBAD">
            <w:pPr>
              <w:widowControl/>
              <w:rPr>
                <w:rFonts w:ascii="宋体" w:hAnsi="宋体"/>
                <w:b/>
                <w:bCs/>
                <w:kern w:val="0"/>
                <w:szCs w:val="21"/>
              </w:rPr>
            </w:pPr>
            <w:r>
              <w:rPr>
                <w:rFonts w:hint="eastAsia" w:ascii="宋体" w:hAnsi="宋体" w:cs="宋体"/>
                <w:b/>
                <w:bCs/>
                <w:kern w:val="0"/>
                <w:szCs w:val="21"/>
              </w:rPr>
              <w:t>②要求加密后在采购人供应商服务平台上传(网址: https://gfcg.cgbchina.com.cn/)，加密的密码自行保管并放入纸质响应文件中密封提交，并在投标截止时间后在供应商服务平台填写。只可上传一个压缩包文件，大小不能超过300M。</w:t>
            </w:r>
          </w:p>
          <w:p w14:paraId="638801D6">
            <w:pPr>
              <w:widowControl/>
              <w:rPr>
                <w:rFonts w:ascii="宋体" w:hAnsi="宋体"/>
                <w:color w:val="000000"/>
                <w:kern w:val="0"/>
                <w:szCs w:val="21"/>
              </w:rPr>
            </w:pPr>
            <w:r>
              <w:rPr>
                <w:rFonts w:hint="eastAsia" w:ascii="宋体" w:hAnsi="宋体"/>
                <w:color w:val="000000"/>
                <w:kern w:val="0"/>
                <w:szCs w:val="21"/>
              </w:rPr>
              <w:t>2.如有现场</w:t>
            </w:r>
            <w:r>
              <w:rPr>
                <w:color w:val="000000"/>
                <w:kern w:val="0"/>
                <w:szCs w:val="21"/>
              </w:rPr>
              <w:t xml:space="preserve">PPT </w:t>
            </w:r>
            <w:r>
              <w:rPr>
                <w:rFonts w:hint="eastAsia" w:ascii="宋体" w:hAnsi="宋体"/>
                <w:color w:val="000000"/>
                <w:kern w:val="0"/>
                <w:szCs w:val="21"/>
              </w:rPr>
              <w:t>方案演示内容的，电子版还须包含</w:t>
            </w:r>
            <w:r>
              <w:rPr>
                <w:color w:val="000000"/>
                <w:kern w:val="0"/>
                <w:szCs w:val="21"/>
              </w:rPr>
              <w:t>PPT</w:t>
            </w:r>
            <w:r>
              <w:rPr>
                <w:rFonts w:hint="eastAsia" w:ascii="宋体" w:hAnsi="宋体"/>
                <w:color w:val="000000"/>
                <w:kern w:val="0"/>
                <w:szCs w:val="21"/>
              </w:rPr>
              <w:t>演示稿。</w:t>
            </w:r>
          </w:p>
          <w:p w14:paraId="7DA99C8F">
            <w:pPr>
              <w:widowControl/>
              <w:rPr>
                <w:rFonts w:ascii="宋体" w:hAnsi="宋体"/>
                <w:b/>
                <w:bCs/>
                <w:kern w:val="0"/>
                <w:szCs w:val="21"/>
              </w:rPr>
            </w:pPr>
            <w:r>
              <w:rPr>
                <w:rFonts w:hint="eastAsia"/>
                <w:color w:val="000000"/>
                <w:kern w:val="0"/>
                <w:szCs w:val="21"/>
              </w:rPr>
              <w:t>3.</w:t>
            </w:r>
            <w:r>
              <w:rPr>
                <w:rFonts w:hint="eastAsia" w:ascii="宋体" w:hAnsi="宋体"/>
                <w:b/>
                <w:bCs/>
                <w:kern w:val="0"/>
                <w:szCs w:val="21"/>
              </w:rPr>
              <w:t xml:space="preserve"> </w:t>
            </w:r>
            <w:r>
              <w:rPr>
                <w:rFonts w:hint="eastAsia" w:ascii="宋体" w:hAnsi="宋体"/>
                <w:bCs/>
                <w:kern w:val="0"/>
                <w:szCs w:val="21"/>
              </w:rPr>
              <w:t>如中选，报价的内容将用于结果公告公布，同时供应商须登录供应商服务平台录入最终报价明细。</w:t>
            </w:r>
          </w:p>
        </w:tc>
      </w:tr>
      <w:tr w14:paraId="67A0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0" w:type="dxa"/>
            <w:tcBorders>
              <w:tl2br w:val="nil"/>
              <w:tr2bl w:val="nil"/>
            </w:tcBorders>
            <w:shd w:val="clear" w:color="auto" w:fill="auto"/>
            <w:vAlign w:val="center"/>
          </w:tcPr>
          <w:p w14:paraId="47020E77">
            <w:pPr>
              <w:widowControl/>
              <w:jc w:val="center"/>
              <w:rPr>
                <w:color w:val="000000"/>
                <w:kern w:val="0"/>
                <w:szCs w:val="21"/>
              </w:rPr>
            </w:pPr>
            <w:r>
              <w:rPr>
                <w:color w:val="000000"/>
                <w:kern w:val="0"/>
                <w:szCs w:val="21"/>
              </w:rPr>
              <w:t>14.2</w:t>
            </w:r>
          </w:p>
        </w:tc>
        <w:tc>
          <w:tcPr>
            <w:tcW w:w="2400" w:type="dxa"/>
            <w:tcBorders>
              <w:tl2br w:val="nil"/>
              <w:tr2bl w:val="nil"/>
            </w:tcBorders>
            <w:shd w:val="clear" w:color="auto" w:fill="auto"/>
            <w:vAlign w:val="center"/>
          </w:tcPr>
          <w:p w14:paraId="5109EFCC">
            <w:pPr>
              <w:widowControl/>
              <w:jc w:val="center"/>
              <w:rPr>
                <w:rFonts w:ascii="宋体" w:hAnsi="宋体" w:cs="宋体"/>
                <w:color w:val="000000"/>
                <w:kern w:val="0"/>
                <w:szCs w:val="21"/>
              </w:rPr>
            </w:pPr>
            <w:r>
              <w:rPr>
                <w:rFonts w:hint="eastAsia" w:ascii="宋体" w:hAnsi="宋体" w:cs="宋体"/>
                <w:color w:val="000000"/>
                <w:kern w:val="0"/>
                <w:szCs w:val="21"/>
              </w:rPr>
              <w:t>签字或盖章要求</w:t>
            </w:r>
          </w:p>
        </w:tc>
        <w:tc>
          <w:tcPr>
            <w:tcW w:w="5902" w:type="dxa"/>
            <w:tcBorders>
              <w:tl2br w:val="nil"/>
              <w:tr2bl w:val="nil"/>
            </w:tcBorders>
            <w:shd w:val="clear" w:color="auto" w:fill="auto"/>
            <w:vAlign w:val="center"/>
          </w:tcPr>
          <w:p w14:paraId="79FC2B31">
            <w:pPr>
              <w:widowControl/>
              <w:rPr>
                <w:rFonts w:ascii="宋体" w:hAnsi="宋体" w:cs="宋体"/>
                <w:color w:val="000000"/>
                <w:kern w:val="0"/>
                <w:szCs w:val="21"/>
              </w:rPr>
            </w:pPr>
            <w:r>
              <w:rPr>
                <w:rFonts w:hint="eastAsia" w:ascii="宋体" w:hAnsi="宋体" w:cs="宋体"/>
                <w:color w:val="000000"/>
                <w:kern w:val="0"/>
                <w:szCs w:val="21"/>
              </w:rPr>
              <w:t>投标文件的正本需打印或用不褪色墨水书写，并在投标文件格式有提示的地方由投标人的法定代表人或经法定代表人正式授权的代表签字，要求加盖单位公章的须盖公章（使用投标专用章的，需有公章对投标专用章的使用授权）。投标文件的副本可采用签字盖章后的正本的复印件。所有投标文件（包括正本和副本）均须在封面和骑缝加盖公章。</w:t>
            </w:r>
          </w:p>
        </w:tc>
      </w:tr>
      <w:tr w14:paraId="74C1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 w:type="dxa"/>
            <w:tcBorders>
              <w:tl2br w:val="nil"/>
              <w:tr2bl w:val="nil"/>
            </w:tcBorders>
            <w:shd w:val="clear" w:color="auto" w:fill="auto"/>
            <w:vAlign w:val="center"/>
          </w:tcPr>
          <w:p w14:paraId="5C5A8020">
            <w:pPr>
              <w:widowControl/>
              <w:jc w:val="center"/>
              <w:rPr>
                <w:color w:val="000000"/>
                <w:kern w:val="0"/>
                <w:szCs w:val="21"/>
              </w:rPr>
            </w:pPr>
            <w:r>
              <w:rPr>
                <w:color w:val="000000"/>
                <w:kern w:val="0"/>
                <w:szCs w:val="21"/>
              </w:rPr>
              <w:t>14.3</w:t>
            </w:r>
          </w:p>
        </w:tc>
        <w:tc>
          <w:tcPr>
            <w:tcW w:w="2400" w:type="dxa"/>
            <w:tcBorders>
              <w:tl2br w:val="nil"/>
              <w:tr2bl w:val="nil"/>
            </w:tcBorders>
            <w:shd w:val="clear" w:color="auto" w:fill="auto"/>
            <w:vAlign w:val="center"/>
          </w:tcPr>
          <w:p w14:paraId="5CFD7CD0">
            <w:pPr>
              <w:widowControl/>
              <w:jc w:val="center"/>
              <w:rPr>
                <w:rFonts w:ascii="宋体" w:hAnsi="宋体" w:cs="宋体"/>
                <w:color w:val="000000"/>
                <w:kern w:val="0"/>
                <w:szCs w:val="21"/>
              </w:rPr>
            </w:pPr>
            <w:r>
              <w:rPr>
                <w:rFonts w:hint="eastAsia" w:ascii="宋体" w:hAnsi="宋体" w:cs="宋体"/>
                <w:color w:val="000000"/>
                <w:kern w:val="0"/>
                <w:szCs w:val="21"/>
              </w:rPr>
              <w:t>装订要求</w:t>
            </w:r>
          </w:p>
        </w:tc>
        <w:tc>
          <w:tcPr>
            <w:tcW w:w="5902" w:type="dxa"/>
            <w:tcBorders>
              <w:tl2br w:val="nil"/>
              <w:tr2bl w:val="nil"/>
            </w:tcBorders>
            <w:shd w:val="clear" w:color="auto" w:fill="auto"/>
            <w:vAlign w:val="center"/>
          </w:tcPr>
          <w:p w14:paraId="11C5B2B2">
            <w:pPr>
              <w:widowControl/>
              <w:rPr>
                <w:rFonts w:ascii="宋体" w:hAnsi="宋体" w:cs="宋体"/>
                <w:color w:val="000000"/>
                <w:kern w:val="0"/>
                <w:szCs w:val="21"/>
              </w:rPr>
            </w:pPr>
            <w:r>
              <w:rPr>
                <w:rFonts w:hint="eastAsia" w:asciiTheme="minorEastAsia" w:hAnsiTheme="minorEastAsia" w:eastAsiaTheme="minorEastAsia"/>
                <w:kern w:val="0"/>
                <w:szCs w:val="21"/>
              </w:rPr>
              <w:t>每份投标文件必须固定装订成册（不得采用活页形式），并在投标文件封面上清楚地标明“正本”或“副本”字样，电子文件用信封封装。</w:t>
            </w:r>
            <w:r>
              <w:rPr>
                <w:rFonts w:hint="eastAsia" w:ascii="宋体" w:hAnsi="宋体" w:cs="宋体"/>
                <w:color w:val="000000"/>
                <w:kern w:val="0"/>
                <w:szCs w:val="21"/>
              </w:rPr>
              <w:t>所有投标文件应进行包装、加贴封条，封口处应加盖投标人印章。</w:t>
            </w:r>
          </w:p>
        </w:tc>
      </w:tr>
      <w:tr w14:paraId="1725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restart"/>
            <w:tcBorders>
              <w:tl2br w:val="nil"/>
              <w:tr2bl w:val="nil"/>
            </w:tcBorders>
            <w:shd w:val="clear" w:color="auto" w:fill="auto"/>
            <w:vAlign w:val="center"/>
          </w:tcPr>
          <w:p w14:paraId="57FAC250">
            <w:pPr>
              <w:widowControl/>
              <w:jc w:val="center"/>
              <w:rPr>
                <w:color w:val="000000"/>
                <w:kern w:val="0"/>
                <w:szCs w:val="21"/>
              </w:rPr>
            </w:pPr>
            <w:r>
              <w:rPr>
                <w:color w:val="000000"/>
                <w:kern w:val="0"/>
                <w:szCs w:val="21"/>
              </w:rPr>
              <w:t>14.3</w:t>
            </w:r>
          </w:p>
        </w:tc>
        <w:tc>
          <w:tcPr>
            <w:tcW w:w="2400" w:type="dxa"/>
            <w:vMerge w:val="restart"/>
            <w:tcBorders>
              <w:tl2br w:val="nil"/>
              <w:tr2bl w:val="nil"/>
            </w:tcBorders>
            <w:shd w:val="clear" w:color="auto" w:fill="auto"/>
            <w:vAlign w:val="center"/>
          </w:tcPr>
          <w:p w14:paraId="643B9582">
            <w:pPr>
              <w:widowControl/>
              <w:jc w:val="center"/>
              <w:rPr>
                <w:rFonts w:ascii="宋体" w:hAnsi="宋体" w:cs="宋体"/>
                <w:color w:val="000000"/>
                <w:kern w:val="0"/>
                <w:szCs w:val="21"/>
              </w:rPr>
            </w:pPr>
            <w:r>
              <w:rPr>
                <w:rFonts w:hint="eastAsia" w:ascii="宋体" w:hAnsi="宋体" w:cs="宋体"/>
                <w:color w:val="000000"/>
                <w:kern w:val="0"/>
                <w:szCs w:val="21"/>
              </w:rPr>
              <w:t>封套上应载明的信息</w:t>
            </w:r>
          </w:p>
        </w:tc>
        <w:tc>
          <w:tcPr>
            <w:tcW w:w="5902" w:type="dxa"/>
            <w:tcBorders>
              <w:tl2br w:val="nil"/>
              <w:tr2bl w:val="nil"/>
            </w:tcBorders>
            <w:shd w:val="clear" w:color="auto" w:fill="auto"/>
            <w:vAlign w:val="center"/>
          </w:tcPr>
          <w:p w14:paraId="4DC9EE87">
            <w:pPr>
              <w:widowControl/>
              <w:rPr>
                <w:rFonts w:ascii="宋体" w:hAnsi="宋体" w:cs="宋体"/>
                <w:color w:val="000000"/>
                <w:kern w:val="0"/>
                <w:szCs w:val="21"/>
              </w:rPr>
            </w:pPr>
            <w:r>
              <w:rPr>
                <w:rFonts w:hint="eastAsia" w:ascii="宋体" w:hAnsi="宋体" w:cs="宋体"/>
                <w:color w:val="000000"/>
                <w:kern w:val="0"/>
                <w:szCs w:val="21"/>
              </w:rPr>
              <w:t>投标人名称：</w:t>
            </w:r>
          </w:p>
        </w:tc>
      </w:tr>
      <w:tr w14:paraId="65FF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22641CA7">
            <w:pPr>
              <w:widowControl/>
              <w:jc w:val="left"/>
              <w:rPr>
                <w:color w:val="000000"/>
                <w:kern w:val="0"/>
                <w:szCs w:val="21"/>
              </w:rPr>
            </w:pPr>
          </w:p>
        </w:tc>
        <w:tc>
          <w:tcPr>
            <w:tcW w:w="2400" w:type="dxa"/>
            <w:vMerge w:val="continue"/>
            <w:tcBorders>
              <w:tl2br w:val="nil"/>
              <w:tr2bl w:val="nil"/>
            </w:tcBorders>
            <w:vAlign w:val="center"/>
          </w:tcPr>
          <w:p w14:paraId="497CACFD">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5481CE88">
            <w:pPr>
              <w:widowControl/>
              <w:rPr>
                <w:rFonts w:ascii="宋体" w:hAnsi="宋体" w:cs="宋体"/>
                <w:color w:val="000000"/>
                <w:kern w:val="0"/>
                <w:szCs w:val="21"/>
              </w:rPr>
            </w:pPr>
            <w:r>
              <w:rPr>
                <w:rFonts w:hint="eastAsia" w:ascii="宋体" w:hAnsi="宋体" w:cs="宋体"/>
                <w:color w:val="000000"/>
                <w:kern w:val="0"/>
                <w:szCs w:val="21"/>
              </w:rPr>
              <w:t>投标人地址：</w:t>
            </w:r>
          </w:p>
        </w:tc>
      </w:tr>
      <w:tr w14:paraId="1E5A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1255D8C6">
            <w:pPr>
              <w:widowControl/>
              <w:jc w:val="left"/>
              <w:rPr>
                <w:color w:val="000000"/>
                <w:kern w:val="0"/>
                <w:szCs w:val="21"/>
              </w:rPr>
            </w:pPr>
          </w:p>
        </w:tc>
        <w:tc>
          <w:tcPr>
            <w:tcW w:w="2400" w:type="dxa"/>
            <w:vMerge w:val="continue"/>
            <w:tcBorders>
              <w:tl2br w:val="nil"/>
              <w:tr2bl w:val="nil"/>
            </w:tcBorders>
            <w:vAlign w:val="center"/>
          </w:tcPr>
          <w:p w14:paraId="76110AB5">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67A8F053">
            <w:pPr>
              <w:widowControl/>
              <w:rPr>
                <w:color w:val="000000"/>
                <w:kern w:val="0"/>
                <w:szCs w:val="21"/>
                <w:u w:val="single"/>
              </w:rPr>
            </w:pPr>
            <w:r>
              <w:rPr>
                <w:rFonts w:hint="eastAsia" w:ascii="宋体" w:hAnsi="宋体"/>
                <w:color w:val="000000"/>
                <w:kern w:val="0"/>
                <w:szCs w:val="21"/>
              </w:rPr>
              <w:t>（项目名称）投标文件</w:t>
            </w:r>
          </w:p>
        </w:tc>
      </w:tr>
      <w:tr w14:paraId="4A44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continue"/>
            <w:tcBorders>
              <w:tl2br w:val="nil"/>
              <w:tr2bl w:val="nil"/>
            </w:tcBorders>
            <w:vAlign w:val="center"/>
          </w:tcPr>
          <w:p w14:paraId="1F8EA457">
            <w:pPr>
              <w:widowControl/>
              <w:jc w:val="left"/>
              <w:rPr>
                <w:color w:val="000000"/>
                <w:kern w:val="0"/>
                <w:szCs w:val="21"/>
              </w:rPr>
            </w:pPr>
          </w:p>
        </w:tc>
        <w:tc>
          <w:tcPr>
            <w:tcW w:w="2400" w:type="dxa"/>
            <w:vMerge w:val="continue"/>
            <w:tcBorders>
              <w:tl2br w:val="nil"/>
              <w:tr2bl w:val="nil"/>
            </w:tcBorders>
            <w:vAlign w:val="center"/>
          </w:tcPr>
          <w:p w14:paraId="079A03D2">
            <w:pPr>
              <w:widowControl/>
              <w:jc w:val="left"/>
              <w:rPr>
                <w:rFonts w:ascii="宋体" w:hAnsi="宋体" w:cs="宋体"/>
                <w:color w:val="000000"/>
                <w:kern w:val="0"/>
                <w:szCs w:val="21"/>
              </w:rPr>
            </w:pPr>
          </w:p>
        </w:tc>
        <w:tc>
          <w:tcPr>
            <w:tcW w:w="5902" w:type="dxa"/>
            <w:tcBorders>
              <w:tl2br w:val="nil"/>
              <w:tr2bl w:val="nil"/>
            </w:tcBorders>
            <w:shd w:val="clear" w:color="auto" w:fill="auto"/>
            <w:vAlign w:val="center"/>
          </w:tcPr>
          <w:p w14:paraId="67D8BBC1">
            <w:pPr>
              <w:widowControl/>
              <w:rPr>
                <w:rFonts w:ascii="宋体" w:hAnsi="宋体" w:cs="宋体"/>
                <w:color w:val="000000"/>
                <w:kern w:val="0"/>
                <w:szCs w:val="21"/>
              </w:rPr>
            </w:pPr>
            <w:r>
              <w:rPr>
                <w:rFonts w:hint="eastAsia" w:ascii="宋体" w:hAnsi="宋体" w:cs="宋体"/>
                <w:color w:val="000000"/>
                <w:kern w:val="0"/>
                <w:szCs w:val="21"/>
              </w:rPr>
              <w:t>在</w:t>
            </w:r>
            <w:r>
              <w:rPr>
                <w:rFonts w:ascii="宋体" w:hAnsi="宋体" w:cs="宋体"/>
                <w:color w:val="000000"/>
                <w:kern w:val="0"/>
                <w:szCs w:val="21"/>
                <w:u w:val="single"/>
              </w:rPr>
              <w:t xml:space="preserve">    </w:t>
            </w:r>
            <w:r>
              <w:rPr>
                <w:rFonts w:hint="eastAsia" w:ascii="宋体" w:hAnsi="宋体" w:cs="宋体"/>
                <w:color w:val="000000"/>
                <w:kern w:val="0"/>
                <w:szCs w:val="21"/>
              </w:rPr>
              <w:t>年</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日</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时</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分前不得开启</w:t>
            </w:r>
          </w:p>
        </w:tc>
      </w:tr>
      <w:tr w14:paraId="3BC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 w:type="dxa"/>
            <w:tcBorders>
              <w:tl2br w:val="nil"/>
              <w:tr2bl w:val="nil"/>
            </w:tcBorders>
            <w:shd w:val="clear" w:color="auto" w:fill="auto"/>
            <w:vAlign w:val="center"/>
          </w:tcPr>
          <w:p w14:paraId="28CF6AF2">
            <w:pPr>
              <w:widowControl/>
              <w:jc w:val="center"/>
              <w:rPr>
                <w:color w:val="000000"/>
                <w:kern w:val="0"/>
                <w:szCs w:val="21"/>
              </w:rPr>
            </w:pPr>
            <w:r>
              <w:rPr>
                <w:color w:val="000000"/>
                <w:kern w:val="0"/>
                <w:szCs w:val="21"/>
              </w:rPr>
              <w:t>15.1</w:t>
            </w:r>
          </w:p>
        </w:tc>
        <w:tc>
          <w:tcPr>
            <w:tcW w:w="2400" w:type="dxa"/>
            <w:tcBorders>
              <w:tl2br w:val="nil"/>
              <w:tr2bl w:val="nil"/>
            </w:tcBorders>
            <w:shd w:val="clear" w:color="auto" w:fill="auto"/>
            <w:vAlign w:val="center"/>
          </w:tcPr>
          <w:p w14:paraId="2490771D">
            <w:pPr>
              <w:widowControl/>
              <w:jc w:val="center"/>
              <w:rPr>
                <w:rFonts w:ascii="宋体" w:hAnsi="宋体" w:cs="宋体"/>
                <w:color w:val="000000"/>
                <w:kern w:val="0"/>
                <w:szCs w:val="21"/>
              </w:rPr>
            </w:pPr>
            <w:r>
              <w:rPr>
                <w:rFonts w:hint="eastAsia" w:ascii="宋体" w:hAnsi="宋体" w:cs="宋体"/>
                <w:color w:val="000000"/>
                <w:kern w:val="0"/>
                <w:szCs w:val="21"/>
              </w:rPr>
              <w:t>投标文件递交截止时间和地点</w:t>
            </w:r>
          </w:p>
        </w:tc>
        <w:tc>
          <w:tcPr>
            <w:tcW w:w="5902" w:type="dxa"/>
            <w:tcBorders>
              <w:tl2br w:val="nil"/>
              <w:tr2bl w:val="nil"/>
            </w:tcBorders>
            <w:shd w:val="clear" w:color="auto" w:fill="auto"/>
            <w:vAlign w:val="center"/>
          </w:tcPr>
          <w:p w14:paraId="7187BB9A">
            <w:pPr>
              <w:widowControl/>
              <w:rPr>
                <w:rFonts w:ascii="宋体" w:hAnsi="宋体" w:cs="宋体"/>
                <w:color w:val="000000"/>
                <w:kern w:val="0"/>
                <w:szCs w:val="21"/>
                <w:u w:val="single"/>
              </w:rPr>
            </w:pPr>
            <w:r>
              <w:rPr>
                <w:rFonts w:hint="eastAsia" w:ascii="宋体" w:hAnsi="宋体" w:cs="宋体"/>
                <w:color w:val="000000"/>
                <w:kern w:val="0"/>
                <w:szCs w:val="21"/>
                <w:u w:val="single"/>
              </w:rPr>
              <w:t>详见本项目招标公告</w:t>
            </w:r>
          </w:p>
        </w:tc>
      </w:tr>
      <w:tr w14:paraId="5578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005D03EA">
            <w:pPr>
              <w:widowControl/>
              <w:jc w:val="center"/>
              <w:rPr>
                <w:color w:val="000000"/>
                <w:kern w:val="0"/>
                <w:szCs w:val="21"/>
              </w:rPr>
            </w:pPr>
            <w:r>
              <w:rPr>
                <w:color w:val="000000"/>
                <w:kern w:val="0"/>
                <w:szCs w:val="21"/>
              </w:rPr>
              <w:t>16.3</w:t>
            </w:r>
          </w:p>
        </w:tc>
        <w:tc>
          <w:tcPr>
            <w:tcW w:w="2400" w:type="dxa"/>
            <w:tcBorders>
              <w:tl2br w:val="nil"/>
              <w:tr2bl w:val="nil"/>
            </w:tcBorders>
            <w:shd w:val="clear" w:color="auto" w:fill="auto"/>
            <w:vAlign w:val="center"/>
          </w:tcPr>
          <w:p w14:paraId="649396C8">
            <w:pPr>
              <w:widowControl/>
              <w:jc w:val="center"/>
              <w:rPr>
                <w:rFonts w:ascii="宋体" w:hAnsi="宋体" w:cs="宋体"/>
                <w:color w:val="000000"/>
                <w:kern w:val="0"/>
                <w:szCs w:val="21"/>
              </w:rPr>
            </w:pPr>
            <w:r>
              <w:rPr>
                <w:rFonts w:hint="eastAsia" w:ascii="宋体" w:hAnsi="宋体" w:cs="宋体"/>
                <w:color w:val="000000"/>
                <w:kern w:val="0"/>
                <w:szCs w:val="21"/>
              </w:rPr>
              <w:t>是否退还投标文件</w:t>
            </w:r>
          </w:p>
        </w:tc>
        <w:tc>
          <w:tcPr>
            <w:tcW w:w="5902" w:type="dxa"/>
            <w:tcBorders>
              <w:tl2br w:val="nil"/>
              <w:tr2bl w:val="nil"/>
            </w:tcBorders>
            <w:shd w:val="clear" w:color="auto" w:fill="auto"/>
            <w:vAlign w:val="center"/>
          </w:tcPr>
          <w:p w14:paraId="39FB5095">
            <w:pPr>
              <w:widowControl/>
              <w:rPr>
                <w:rFonts w:ascii="宋体" w:hAnsi="宋体" w:cs="宋体"/>
                <w:color w:val="000000"/>
                <w:kern w:val="0"/>
                <w:szCs w:val="21"/>
              </w:rPr>
            </w:pPr>
            <w:r>
              <w:rPr>
                <w:rFonts w:hint="eastAsia" w:ascii="宋体" w:hAnsi="宋体" w:cs="宋体"/>
                <w:color w:val="000000"/>
                <w:kern w:val="0"/>
                <w:szCs w:val="21"/>
              </w:rPr>
              <w:t>否</w:t>
            </w:r>
          </w:p>
        </w:tc>
      </w:tr>
      <w:tr w14:paraId="6F2B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0B1C7BE9">
            <w:pPr>
              <w:widowControl/>
              <w:jc w:val="center"/>
              <w:rPr>
                <w:color w:val="000000"/>
                <w:kern w:val="0"/>
                <w:szCs w:val="21"/>
              </w:rPr>
            </w:pPr>
            <w:r>
              <w:rPr>
                <w:color w:val="000000"/>
                <w:kern w:val="0"/>
                <w:szCs w:val="21"/>
              </w:rPr>
              <w:t>17.1</w:t>
            </w:r>
          </w:p>
        </w:tc>
        <w:tc>
          <w:tcPr>
            <w:tcW w:w="2400" w:type="dxa"/>
            <w:tcBorders>
              <w:tl2br w:val="nil"/>
              <w:tr2bl w:val="nil"/>
            </w:tcBorders>
            <w:shd w:val="clear" w:color="auto" w:fill="auto"/>
            <w:vAlign w:val="center"/>
          </w:tcPr>
          <w:p w14:paraId="0A5876CF">
            <w:pPr>
              <w:widowControl/>
              <w:jc w:val="center"/>
              <w:rPr>
                <w:rFonts w:ascii="宋体" w:hAnsi="宋体" w:cs="宋体"/>
                <w:color w:val="000000"/>
                <w:kern w:val="0"/>
                <w:szCs w:val="21"/>
              </w:rPr>
            </w:pPr>
            <w:r>
              <w:rPr>
                <w:rFonts w:hint="eastAsia" w:ascii="宋体" w:hAnsi="宋体" w:cs="宋体"/>
                <w:color w:val="000000"/>
                <w:kern w:val="0"/>
                <w:szCs w:val="21"/>
              </w:rPr>
              <w:t>投标有效期</w:t>
            </w:r>
          </w:p>
        </w:tc>
        <w:tc>
          <w:tcPr>
            <w:tcW w:w="5902" w:type="dxa"/>
            <w:tcBorders>
              <w:tl2br w:val="nil"/>
              <w:tr2bl w:val="nil"/>
            </w:tcBorders>
            <w:shd w:val="clear" w:color="auto" w:fill="auto"/>
            <w:vAlign w:val="center"/>
          </w:tcPr>
          <w:p w14:paraId="1BE2E898">
            <w:pPr>
              <w:widowControl/>
              <w:rPr>
                <w:rFonts w:ascii="宋体" w:hAnsi="宋体" w:cs="宋体"/>
                <w:color w:val="000000"/>
                <w:kern w:val="0"/>
                <w:szCs w:val="21"/>
              </w:rPr>
            </w:pPr>
            <w:r>
              <w:rPr>
                <w:rFonts w:hint="eastAsia" w:ascii="宋体" w:hAnsi="宋体" w:cs="宋体"/>
                <w:color w:val="000000"/>
                <w:kern w:val="0"/>
                <w:szCs w:val="21"/>
              </w:rPr>
              <w:t>开标后</w:t>
            </w:r>
            <w:r>
              <w:rPr>
                <w:rFonts w:ascii="宋体" w:hAnsi="宋体" w:cs="宋体"/>
                <w:color w:val="000000"/>
                <w:kern w:val="0"/>
                <w:szCs w:val="21"/>
              </w:rPr>
              <w:t xml:space="preserve"> 90 </w:t>
            </w:r>
            <w:r>
              <w:rPr>
                <w:rFonts w:hint="eastAsia" w:ascii="宋体" w:hAnsi="宋体" w:cs="宋体"/>
                <w:color w:val="000000"/>
                <w:kern w:val="0"/>
                <w:szCs w:val="21"/>
              </w:rPr>
              <w:t>天，中标人的投标有效期延续到合同终止日。</w:t>
            </w:r>
          </w:p>
        </w:tc>
      </w:tr>
      <w:tr w14:paraId="266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5F091888">
            <w:pPr>
              <w:widowControl/>
              <w:jc w:val="center"/>
              <w:rPr>
                <w:color w:val="000000"/>
                <w:kern w:val="0"/>
                <w:szCs w:val="21"/>
              </w:rPr>
            </w:pPr>
            <w:r>
              <w:rPr>
                <w:color w:val="000000"/>
                <w:kern w:val="0"/>
                <w:szCs w:val="21"/>
              </w:rPr>
              <w:t>18.1</w:t>
            </w:r>
          </w:p>
        </w:tc>
        <w:tc>
          <w:tcPr>
            <w:tcW w:w="2400" w:type="dxa"/>
            <w:tcBorders>
              <w:tl2br w:val="nil"/>
              <w:tr2bl w:val="nil"/>
            </w:tcBorders>
            <w:shd w:val="clear" w:color="auto" w:fill="auto"/>
            <w:vAlign w:val="center"/>
          </w:tcPr>
          <w:p w14:paraId="701460F9">
            <w:pPr>
              <w:widowControl/>
              <w:jc w:val="center"/>
              <w:rPr>
                <w:rFonts w:ascii="宋体" w:hAnsi="宋体" w:cs="宋体"/>
                <w:color w:val="000000"/>
                <w:kern w:val="0"/>
                <w:szCs w:val="21"/>
              </w:rPr>
            </w:pPr>
            <w:r>
              <w:rPr>
                <w:rFonts w:hint="eastAsia" w:ascii="宋体" w:hAnsi="宋体" w:cs="宋体"/>
                <w:color w:val="000000"/>
                <w:kern w:val="0"/>
                <w:szCs w:val="21"/>
              </w:rPr>
              <w:t>开标时间和地点</w:t>
            </w:r>
          </w:p>
        </w:tc>
        <w:tc>
          <w:tcPr>
            <w:tcW w:w="5902" w:type="dxa"/>
            <w:tcBorders>
              <w:tl2br w:val="nil"/>
              <w:tr2bl w:val="nil"/>
            </w:tcBorders>
            <w:shd w:val="clear" w:color="auto" w:fill="auto"/>
            <w:vAlign w:val="center"/>
          </w:tcPr>
          <w:p w14:paraId="7612C114">
            <w:pPr>
              <w:widowControl/>
              <w:rPr>
                <w:rFonts w:ascii="宋体" w:hAnsi="宋体" w:cs="宋体"/>
                <w:color w:val="000000"/>
                <w:kern w:val="0"/>
                <w:szCs w:val="21"/>
              </w:rPr>
            </w:pPr>
            <w:r>
              <w:rPr>
                <w:rFonts w:hint="eastAsia" w:ascii="宋体" w:hAnsi="宋体" w:cs="宋体"/>
                <w:color w:val="000000"/>
                <w:kern w:val="0"/>
                <w:szCs w:val="21"/>
              </w:rPr>
              <w:t>详见本项目招标公告</w:t>
            </w:r>
          </w:p>
        </w:tc>
      </w:tr>
      <w:tr w14:paraId="2F7C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106D18D3">
            <w:pPr>
              <w:widowControl/>
              <w:jc w:val="center"/>
              <w:rPr>
                <w:color w:val="000000"/>
                <w:kern w:val="0"/>
                <w:szCs w:val="21"/>
              </w:rPr>
            </w:pPr>
            <w:r>
              <w:rPr>
                <w:color w:val="000000"/>
                <w:kern w:val="0"/>
                <w:szCs w:val="21"/>
              </w:rPr>
              <w:t>19.</w:t>
            </w:r>
            <w:r>
              <w:rPr>
                <w:rFonts w:hint="eastAsia"/>
                <w:color w:val="000000"/>
                <w:kern w:val="0"/>
                <w:szCs w:val="21"/>
              </w:rPr>
              <w:t>3</w:t>
            </w:r>
          </w:p>
        </w:tc>
        <w:tc>
          <w:tcPr>
            <w:tcW w:w="2400" w:type="dxa"/>
            <w:tcBorders>
              <w:tl2br w:val="nil"/>
              <w:tr2bl w:val="nil"/>
            </w:tcBorders>
            <w:shd w:val="clear" w:color="auto" w:fill="auto"/>
            <w:vAlign w:val="center"/>
          </w:tcPr>
          <w:p w14:paraId="6C4421CD">
            <w:pPr>
              <w:widowControl/>
              <w:jc w:val="center"/>
              <w:rPr>
                <w:rFonts w:ascii="宋体" w:hAnsi="宋体" w:cs="宋体"/>
                <w:color w:val="000000"/>
                <w:kern w:val="0"/>
                <w:szCs w:val="21"/>
              </w:rPr>
            </w:pPr>
            <w:r>
              <w:rPr>
                <w:rFonts w:hint="eastAsia" w:ascii="宋体" w:hAnsi="宋体" w:cs="宋体"/>
                <w:color w:val="000000"/>
                <w:kern w:val="0"/>
                <w:szCs w:val="21"/>
              </w:rPr>
              <w:t>评审方法</w:t>
            </w:r>
          </w:p>
        </w:tc>
        <w:tc>
          <w:tcPr>
            <w:tcW w:w="5902" w:type="dxa"/>
            <w:tcBorders>
              <w:tl2br w:val="nil"/>
              <w:tr2bl w:val="nil"/>
            </w:tcBorders>
            <w:shd w:val="clear" w:color="auto" w:fill="auto"/>
            <w:vAlign w:val="center"/>
          </w:tcPr>
          <w:p w14:paraId="4B0CC2F4">
            <w:pPr>
              <w:widowControl/>
              <w:rPr>
                <w:rFonts w:ascii="宋体" w:hAnsi="宋体" w:cs="宋体"/>
                <w:color w:val="000000"/>
                <w:kern w:val="0"/>
                <w:szCs w:val="21"/>
              </w:rPr>
            </w:pPr>
            <w:r>
              <w:rPr>
                <w:rFonts w:hint="eastAsia" w:ascii="宋体" w:hAnsi="宋体" w:cs="宋体"/>
                <w:color w:val="000000"/>
                <w:kern w:val="0"/>
                <w:szCs w:val="21"/>
              </w:rPr>
              <w:t>详见第五部分《评审方法》</w:t>
            </w:r>
          </w:p>
        </w:tc>
      </w:tr>
      <w:tr w14:paraId="1D30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0" w:type="dxa"/>
            <w:tcBorders>
              <w:tl2br w:val="nil"/>
              <w:tr2bl w:val="nil"/>
            </w:tcBorders>
            <w:shd w:val="clear" w:color="auto" w:fill="auto"/>
            <w:vAlign w:val="center"/>
          </w:tcPr>
          <w:p w14:paraId="52A0B57D">
            <w:pPr>
              <w:widowControl/>
              <w:jc w:val="center"/>
              <w:rPr>
                <w:color w:val="000000"/>
                <w:kern w:val="0"/>
                <w:szCs w:val="21"/>
              </w:rPr>
            </w:pPr>
            <w:r>
              <w:rPr>
                <w:color w:val="000000"/>
                <w:kern w:val="0"/>
                <w:szCs w:val="21"/>
              </w:rPr>
              <w:t>20.2</w:t>
            </w:r>
          </w:p>
        </w:tc>
        <w:tc>
          <w:tcPr>
            <w:tcW w:w="2400" w:type="dxa"/>
            <w:tcBorders>
              <w:tl2br w:val="nil"/>
              <w:tr2bl w:val="nil"/>
            </w:tcBorders>
            <w:shd w:val="clear" w:color="auto" w:fill="auto"/>
            <w:vAlign w:val="center"/>
          </w:tcPr>
          <w:p w14:paraId="65D73F4C">
            <w:pPr>
              <w:widowControl/>
              <w:jc w:val="center"/>
              <w:rPr>
                <w:rFonts w:ascii="宋体" w:hAnsi="宋体" w:cs="宋体"/>
                <w:color w:val="000000"/>
                <w:kern w:val="0"/>
                <w:szCs w:val="21"/>
              </w:rPr>
            </w:pPr>
            <w:r>
              <w:rPr>
                <w:rFonts w:hint="eastAsia" w:ascii="宋体" w:hAnsi="宋体" w:cs="宋体"/>
                <w:color w:val="000000"/>
                <w:kern w:val="0"/>
                <w:szCs w:val="21"/>
              </w:rPr>
              <w:t>中标结果公示媒介</w:t>
            </w:r>
          </w:p>
        </w:tc>
        <w:tc>
          <w:tcPr>
            <w:tcW w:w="5902" w:type="dxa"/>
            <w:tcBorders>
              <w:tl2br w:val="nil"/>
              <w:tr2bl w:val="nil"/>
            </w:tcBorders>
            <w:shd w:val="clear" w:color="auto" w:fill="auto"/>
            <w:vAlign w:val="center"/>
          </w:tcPr>
          <w:p w14:paraId="580CF1C6">
            <w:pPr>
              <w:widowControl/>
              <w:rPr>
                <w:rFonts w:cs="宋体" w:asciiTheme="minorEastAsia" w:hAnsiTheme="minorEastAsia" w:eastAsiaTheme="minorEastAsia"/>
                <w:color w:val="000000"/>
                <w:kern w:val="0"/>
                <w:sz w:val="22"/>
                <w:szCs w:val="22"/>
              </w:rPr>
            </w:pPr>
            <w:r>
              <w:rPr>
                <w:rFonts w:hint="eastAsia" w:ascii="宋体" w:hAnsi="宋体" w:cs="宋体"/>
                <w:color w:val="000000"/>
                <w:kern w:val="0"/>
                <w:szCs w:val="21"/>
              </w:rPr>
              <w:t>与招标公告发布平台一致</w:t>
            </w:r>
          </w:p>
        </w:tc>
      </w:tr>
      <w:tr w14:paraId="2428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60" w:type="dxa"/>
            <w:tcBorders>
              <w:tl2br w:val="nil"/>
              <w:tr2bl w:val="nil"/>
            </w:tcBorders>
            <w:shd w:val="clear" w:color="auto" w:fill="auto"/>
            <w:vAlign w:val="center"/>
          </w:tcPr>
          <w:p w14:paraId="16A6C018">
            <w:pPr>
              <w:widowControl/>
              <w:jc w:val="center"/>
              <w:rPr>
                <w:color w:val="000000"/>
                <w:kern w:val="0"/>
                <w:szCs w:val="21"/>
              </w:rPr>
            </w:pPr>
            <w:r>
              <w:rPr>
                <w:color w:val="000000"/>
                <w:kern w:val="0"/>
                <w:szCs w:val="21"/>
              </w:rPr>
              <w:t>21.4</w:t>
            </w:r>
          </w:p>
        </w:tc>
        <w:tc>
          <w:tcPr>
            <w:tcW w:w="2400" w:type="dxa"/>
            <w:tcBorders>
              <w:tl2br w:val="nil"/>
              <w:tr2bl w:val="nil"/>
            </w:tcBorders>
            <w:shd w:val="clear" w:color="auto" w:fill="auto"/>
            <w:vAlign w:val="center"/>
          </w:tcPr>
          <w:p w14:paraId="67454D6B">
            <w:pPr>
              <w:widowControl/>
              <w:jc w:val="center"/>
              <w:rPr>
                <w:rFonts w:ascii="宋体" w:hAnsi="宋体" w:cs="宋体"/>
                <w:color w:val="000000"/>
                <w:kern w:val="0"/>
                <w:szCs w:val="21"/>
              </w:rPr>
            </w:pPr>
            <w:r>
              <w:rPr>
                <w:rFonts w:hint="eastAsia" w:ascii="宋体" w:hAnsi="宋体" w:cs="宋体"/>
                <w:color w:val="000000"/>
                <w:kern w:val="0"/>
                <w:szCs w:val="21"/>
              </w:rPr>
              <w:t>监管机构</w:t>
            </w:r>
          </w:p>
        </w:tc>
        <w:tc>
          <w:tcPr>
            <w:tcW w:w="5902" w:type="dxa"/>
            <w:tcBorders>
              <w:tl2br w:val="nil"/>
              <w:tr2bl w:val="nil"/>
            </w:tcBorders>
            <w:shd w:val="clear" w:color="auto" w:fill="auto"/>
            <w:vAlign w:val="center"/>
          </w:tcPr>
          <w:p w14:paraId="2011FCCD">
            <w:pPr>
              <w:widowControl/>
              <w:spacing w:line="24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监督管理机构名称：广发银行股份有限公司湛江分行纪委办公室/党委巡察办公室/法律与合规部</w:t>
            </w:r>
          </w:p>
          <w:p w14:paraId="1E7EF581">
            <w:pPr>
              <w:widowControl/>
              <w:spacing w:line="24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地 址:广东省湛江市赤坎区中山一路 22号</w:t>
            </w:r>
          </w:p>
          <w:p w14:paraId="1D29CCFA">
            <w:pPr>
              <w:widowControl/>
              <w:spacing w:line="24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邮 编:524032</w:t>
            </w:r>
          </w:p>
          <w:p w14:paraId="029904D7">
            <w:pPr>
              <w:widowControl/>
              <w:spacing w:line="240" w:lineRule="auto"/>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highlight w:val="none"/>
              </w:rPr>
              <w:t>电话:0759-3117966</w:t>
            </w:r>
          </w:p>
        </w:tc>
      </w:tr>
      <w:tr w14:paraId="6D6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vMerge w:val="restart"/>
            <w:tcBorders>
              <w:tl2br w:val="nil"/>
              <w:tr2bl w:val="nil"/>
            </w:tcBorders>
            <w:shd w:val="clear" w:color="auto" w:fill="auto"/>
            <w:vAlign w:val="center"/>
          </w:tcPr>
          <w:p w14:paraId="14C47B56">
            <w:pPr>
              <w:widowControl/>
              <w:jc w:val="center"/>
              <w:rPr>
                <w:color w:val="000000"/>
                <w:kern w:val="0"/>
                <w:szCs w:val="21"/>
              </w:rPr>
            </w:pPr>
            <w:r>
              <w:rPr>
                <w:color w:val="000000"/>
                <w:kern w:val="0"/>
                <w:szCs w:val="21"/>
              </w:rPr>
              <w:t>23.1</w:t>
            </w:r>
          </w:p>
        </w:tc>
        <w:tc>
          <w:tcPr>
            <w:tcW w:w="2400" w:type="dxa"/>
            <w:vMerge w:val="restart"/>
            <w:tcBorders>
              <w:tl2br w:val="nil"/>
              <w:tr2bl w:val="nil"/>
            </w:tcBorders>
            <w:shd w:val="clear" w:color="auto" w:fill="auto"/>
            <w:vAlign w:val="center"/>
          </w:tcPr>
          <w:p w14:paraId="18D359D2">
            <w:pPr>
              <w:widowControl/>
              <w:jc w:val="center"/>
              <w:rPr>
                <w:rFonts w:ascii="宋体" w:hAnsi="宋体" w:cs="宋体"/>
                <w:color w:val="000000"/>
                <w:kern w:val="0"/>
                <w:szCs w:val="21"/>
              </w:rPr>
            </w:pPr>
            <w:r>
              <w:rPr>
                <w:rFonts w:hint="eastAsia" w:ascii="宋体" w:hAnsi="宋体" w:cs="宋体"/>
                <w:color w:val="000000"/>
                <w:kern w:val="0"/>
                <w:szCs w:val="21"/>
              </w:rPr>
              <w:t>履约保证金</w:t>
            </w:r>
          </w:p>
        </w:tc>
        <w:tc>
          <w:tcPr>
            <w:tcW w:w="5902" w:type="dxa"/>
            <w:tcBorders>
              <w:tl2br w:val="nil"/>
              <w:tr2bl w:val="nil"/>
            </w:tcBorders>
            <w:shd w:val="clear" w:color="auto" w:fill="auto"/>
            <w:vAlign w:val="center"/>
          </w:tcPr>
          <w:p w14:paraId="6F50A54C">
            <w:pPr>
              <w:widowControl/>
              <w:rPr>
                <w:rFonts w:ascii="宋体" w:hAnsi="宋体" w:cs="宋体"/>
                <w:color w:val="000000"/>
                <w:kern w:val="0"/>
                <w:szCs w:val="21"/>
              </w:rPr>
            </w:pPr>
            <w:r>
              <w:rPr>
                <w:rFonts w:hint="eastAsia" w:ascii="宋体" w:hAnsi="宋体" w:cs="宋体"/>
                <w:color w:val="000000"/>
                <w:kern w:val="0"/>
                <w:szCs w:val="21"/>
              </w:rPr>
              <w:sym w:font="Wingdings 2" w:char="00A3"/>
            </w:r>
            <w:r>
              <w:rPr>
                <w:rFonts w:hint="eastAsia" w:ascii="宋体" w:hAnsi="宋体" w:cs="宋体"/>
                <w:color w:val="000000"/>
                <w:kern w:val="0"/>
                <w:szCs w:val="21"/>
              </w:rPr>
              <w:t>本项目不需要提交</w:t>
            </w:r>
          </w:p>
        </w:tc>
      </w:tr>
      <w:tr w14:paraId="7997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0" w:type="dxa"/>
            <w:vMerge w:val="continue"/>
            <w:tcBorders>
              <w:tl2br w:val="nil"/>
              <w:tr2bl w:val="nil"/>
            </w:tcBorders>
            <w:vAlign w:val="center"/>
          </w:tcPr>
          <w:p w14:paraId="0160A282">
            <w:pPr>
              <w:widowControl/>
              <w:jc w:val="left"/>
              <w:rPr>
                <w:color w:val="000000"/>
                <w:kern w:val="0"/>
                <w:szCs w:val="21"/>
              </w:rPr>
            </w:pPr>
          </w:p>
        </w:tc>
        <w:tc>
          <w:tcPr>
            <w:tcW w:w="2400" w:type="dxa"/>
            <w:vMerge w:val="continue"/>
            <w:tcBorders>
              <w:tl2br w:val="nil"/>
              <w:tr2bl w:val="nil"/>
            </w:tcBorders>
            <w:vAlign w:val="center"/>
          </w:tcPr>
          <w:p w14:paraId="3F06421C">
            <w:pPr>
              <w:widowControl/>
              <w:jc w:val="left"/>
              <w:rPr>
                <w:rFonts w:ascii="宋体" w:hAnsi="宋体" w:cs="宋体"/>
                <w:color w:val="000000"/>
                <w:kern w:val="0"/>
                <w:szCs w:val="21"/>
                <w:highlight w:val="none"/>
              </w:rPr>
            </w:pPr>
          </w:p>
        </w:tc>
        <w:tc>
          <w:tcPr>
            <w:tcW w:w="5902" w:type="dxa"/>
            <w:tcBorders>
              <w:tl2br w:val="nil"/>
              <w:tr2bl w:val="nil"/>
            </w:tcBorders>
            <w:shd w:val="clear" w:color="auto" w:fill="auto"/>
            <w:vAlign w:val="center"/>
          </w:tcPr>
          <w:p w14:paraId="16C09E56">
            <w:pPr>
              <w:widowControl/>
              <w:rPr>
                <w:rFonts w:ascii="宋体" w:hAnsi="宋体" w:cs="宋体"/>
                <w:color w:val="000000"/>
                <w:kern w:val="0"/>
                <w:szCs w:val="21"/>
                <w:highlight w:val="none"/>
              </w:rPr>
            </w:pP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本项目需要提交。</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履约担保的金额</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2万元</w:t>
            </w:r>
            <w:r>
              <w:rPr>
                <w:rFonts w:hint="eastAsia" w:ascii="宋体" w:hAnsi="宋体" w:cs="宋体"/>
                <w:color w:val="auto"/>
                <w:kern w:val="0"/>
                <w:szCs w:val="21"/>
                <w:highlight w:val="none"/>
              </w:rPr>
              <w:t>。</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履约担保的形式：可采用银行保函或事先经过采购人认可的形式，采用非现金转账方式提交的，转入账户同投标保证金的收款账户，转帐时须注明“</w:t>
            </w:r>
            <w:r>
              <w:rPr>
                <w:rFonts w:ascii="宋体" w:hAnsi="宋体" w:cs="宋体"/>
                <w:i/>
                <w:color w:val="000000"/>
                <w:kern w:val="0"/>
                <w:szCs w:val="21"/>
                <w:highlight w:val="none"/>
              </w:rPr>
              <w:t>XXX</w:t>
            </w:r>
            <w:r>
              <w:rPr>
                <w:rFonts w:hint="eastAsia" w:ascii="宋体" w:hAnsi="宋体" w:cs="宋体"/>
                <w:color w:val="000000"/>
                <w:kern w:val="0"/>
                <w:szCs w:val="21"/>
                <w:highlight w:val="none"/>
              </w:rPr>
              <w:t>项目的履约保证金”。</w:t>
            </w:r>
          </w:p>
        </w:tc>
      </w:tr>
      <w:tr w14:paraId="7177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162" w:type="dxa"/>
            <w:gridSpan w:val="3"/>
            <w:tcBorders>
              <w:tl2br w:val="nil"/>
              <w:tr2bl w:val="nil"/>
            </w:tcBorders>
            <w:shd w:val="clear" w:color="auto" w:fill="auto"/>
            <w:vAlign w:val="center"/>
          </w:tcPr>
          <w:p w14:paraId="7F4F6B51">
            <w:pPr>
              <w:widowControl/>
              <w:jc w:val="center"/>
              <w:rPr>
                <w:b/>
                <w:bCs/>
                <w:color w:val="000000"/>
                <w:kern w:val="0"/>
                <w:szCs w:val="21"/>
              </w:rPr>
            </w:pPr>
            <w:r>
              <w:rPr>
                <w:b/>
                <w:bCs/>
                <w:color w:val="000000"/>
                <w:kern w:val="0"/>
                <w:szCs w:val="21"/>
              </w:rPr>
              <w:t>　</w:t>
            </w:r>
          </w:p>
        </w:tc>
      </w:tr>
      <w:tr w14:paraId="4EC9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7AF79FEE">
            <w:pPr>
              <w:widowControl/>
              <w:jc w:val="center"/>
              <w:rPr>
                <w:b/>
                <w:bCs/>
                <w:color w:val="000000"/>
                <w:kern w:val="0"/>
                <w:szCs w:val="21"/>
              </w:rPr>
            </w:pPr>
            <w:r>
              <w:rPr>
                <w:b/>
                <w:bCs/>
                <w:color w:val="000000"/>
                <w:kern w:val="0"/>
                <w:szCs w:val="21"/>
              </w:rPr>
              <w:t>　</w:t>
            </w:r>
          </w:p>
        </w:tc>
        <w:tc>
          <w:tcPr>
            <w:tcW w:w="8302" w:type="dxa"/>
            <w:gridSpan w:val="2"/>
            <w:tcBorders>
              <w:tl2br w:val="nil"/>
              <w:tr2bl w:val="nil"/>
            </w:tcBorders>
            <w:shd w:val="clear" w:color="auto" w:fill="auto"/>
            <w:vAlign w:val="center"/>
          </w:tcPr>
          <w:p w14:paraId="41F13B1A">
            <w:pPr>
              <w:widowControl/>
              <w:jc w:val="center"/>
              <w:rPr>
                <w:rFonts w:ascii="宋体" w:hAnsi="宋体" w:cs="宋体"/>
                <w:b/>
                <w:bCs/>
                <w:color w:val="000000"/>
                <w:kern w:val="0"/>
                <w:szCs w:val="21"/>
              </w:rPr>
            </w:pPr>
            <w:r>
              <w:rPr>
                <w:rFonts w:hint="eastAsia" w:ascii="宋体" w:hAnsi="宋体" w:cs="宋体"/>
                <w:b/>
                <w:bCs/>
                <w:color w:val="000000"/>
                <w:kern w:val="0"/>
                <w:szCs w:val="21"/>
              </w:rPr>
              <w:t>需要补充的其他内容</w:t>
            </w:r>
          </w:p>
        </w:tc>
      </w:tr>
      <w:tr w14:paraId="78BB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075ED4B3">
            <w:pPr>
              <w:widowControl/>
              <w:spacing w:line="360" w:lineRule="auto"/>
              <w:jc w:val="center"/>
              <w:rPr>
                <w:color w:val="000000"/>
                <w:kern w:val="0"/>
                <w:szCs w:val="21"/>
              </w:rPr>
            </w:pPr>
            <w:r>
              <w:rPr>
                <w:rFonts w:hint="eastAsia" w:ascii="宋体" w:hAnsi="宋体" w:cs="宋体"/>
                <w:kern w:val="0"/>
                <w:szCs w:val="21"/>
              </w:rPr>
              <w:t>1</w:t>
            </w:r>
          </w:p>
        </w:tc>
        <w:tc>
          <w:tcPr>
            <w:tcW w:w="2400" w:type="dxa"/>
            <w:tcBorders>
              <w:tl2br w:val="nil"/>
              <w:tr2bl w:val="nil"/>
            </w:tcBorders>
            <w:shd w:val="clear" w:color="auto" w:fill="auto"/>
            <w:vAlign w:val="center"/>
          </w:tcPr>
          <w:p w14:paraId="797E1A28">
            <w:pPr>
              <w:widowControl/>
              <w:jc w:val="center"/>
              <w:rPr>
                <w:color w:val="000000"/>
                <w:kern w:val="0"/>
                <w:szCs w:val="21"/>
              </w:rPr>
            </w:pPr>
            <w:r>
              <w:rPr>
                <w:rFonts w:hint="eastAsia" w:ascii="宋体" w:hAnsi="宋体" w:cs="宋体"/>
                <w:color w:val="auto"/>
                <w:kern w:val="0"/>
                <w:szCs w:val="21"/>
              </w:rPr>
              <w:t>招标代理服务费</w:t>
            </w:r>
          </w:p>
        </w:tc>
        <w:tc>
          <w:tcPr>
            <w:tcW w:w="5902" w:type="dxa"/>
            <w:tcBorders>
              <w:tl2br w:val="nil"/>
              <w:tr2bl w:val="nil"/>
            </w:tcBorders>
            <w:shd w:val="clear" w:color="auto" w:fill="auto"/>
            <w:vAlign w:val="center"/>
          </w:tcPr>
          <w:p w14:paraId="6295DF45">
            <w:pPr>
              <w:rPr>
                <w:rFonts w:ascii="宋体" w:hAnsi="宋体" w:cs="宋体"/>
                <w:kern w:val="0"/>
                <w:sz w:val="24"/>
              </w:rPr>
            </w:pPr>
            <w:r>
              <w:rPr>
                <w:rFonts w:hint="eastAsia" w:ascii="宋体" w:hAnsi="宋体" w:cs="宋体"/>
                <w:kern w:val="0"/>
              </w:rPr>
              <w:t>1、招标代理服务费的计算方式及价格标准：</w:t>
            </w:r>
            <w:r>
              <w:rPr>
                <w:rFonts w:hint="eastAsia" w:ascii="宋体" w:hAnsi="宋体" w:cs="宋体"/>
                <w:kern w:val="0"/>
                <w:u w:val="single"/>
              </w:rPr>
              <w:t>中标总金额（含税）</w:t>
            </w:r>
            <w:r>
              <w:rPr>
                <w:rFonts w:hint="eastAsia" w:ascii="宋体" w:hAnsi="宋体" w:cs="宋体"/>
                <w:bCs/>
              </w:rPr>
              <w:t>作为采购代理服务费的计算基数</w:t>
            </w:r>
            <w:r>
              <w:rPr>
                <w:rFonts w:hint="eastAsia" w:ascii="宋体" w:hAnsi="宋体" w:cs="宋体"/>
              </w:rPr>
              <w:t>。</w:t>
            </w:r>
            <w:r>
              <w:rPr>
                <w:rFonts w:hint="eastAsia" w:ascii="宋体" w:hAnsi="宋体" w:cs="宋体"/>
                <w:kern w:val="0"/>
              </w:rPr>
              <w:t>参照国家收费标准计价格（2002）1980号文的</w:t>
            </w:r>
            <w:r>
              <w:rPr>
                <w:rFonts w:hint="eastAsia" w:ascii="宋体" w:hAnsi="宋体" w:cs="宋体"/>
              </w:rPr>
              <w:t>“</w:t>
            </w:r>
            <w:r>
              <w:rPr>
                <w:rFonts w:hint="eastAsia" w:ascii="宋体" w:hAnsi="宋体" w:cs="宋体"/>
                <w:u w:val="single"/>
                <w:lang w:val="en-US" w:eastAsia="zh-CN"/>
              </w:rPr>
              <w:t>服务</w:t>
            </w:r>
            <w:r>
              <w:rPr>
                <w:rFonts w:hint="eastAsia" w:ascii="宋体" w:hAnsi="宋体" w:cs="宋体"/>
                <w:u w:val="single"/>
              </w:rPr>
              <w:t>类”</w:t>
            </w:r>
            <w:r>
              <w:rPr>
                <w:rFonts w:hint="eastAsia" w:ascii="宋体" w:hAnsi="宋体" w:cs="宋体"/>
                <w:kern w:val="0"/>
              </w:rPr>
              <w:t>标准计算后*4</w:t>
            </w:r>
            <w:r>
              <w:rPr>
                <w:rFonts w:hint="eastAsia" w:ascii="宋体" w:hAnsi="宋体" w:cs="宋体"/>
                <w:kern w:val="0"/>
                <w:lang w:val="en-US" w:eastAsia="zh-CN"/>
              </w:rPr>
              <w:t>8</w:t>
            </w:r>
            <w:r>
              <w:rPr>
                <w:rFonts w:hint="eastAsia" w:ascii="宋体" w:hAnsi="宋体" w:cs="宋体"/>
                <w:kern w:val="0"/>
              </w:rPr>
              <w:t>%；</w:t>
            </w:r>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451"/>
              <w:gridCol w:w="1310"/>
              <w:gridCol w:w="1431"/>
            </w:tblGrid>
            <w:tr w14:paraId="795A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5" w:type="pct"/>
                  <w:vAlign w:val="center"/>
                </w:tcPr>
                <w:p w14:paraId="0A3B477A">
                  <w:pPr>
                    <w:ind w:firstLine="900" w:firstLineChars="600"/>
                    <w:jc w:val="center"/>
                    <w:rPr>
                      <w:rFonts w:ascii="宋体" w:hAnsi="宋体" w:cs="宋体"/>
                      <w:sz w:val="15"/>
                      <w:szCs w:val="15"/>
                    </w:rPr>
                  </w:pPr>
                  <w:r>
                    <w:rPr>
                      <w:rFonts w:hint="eastAsia" w:ascii="宋体" w:hAnsi="宋体" w:cs="宋体"/>
                      <w:sz w:val="15"/>
                      <w:szCs w:val="15"/>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99060</wp:posOffset>
                            </wp:positionV>
                            <wp:extent cx="1052830" cy="532130"/>
                            <wp:effectExtent l="1905" t="4445" r="12065" b="15875"/>
                            <wp:wrapNone/>
                            <wp:docPr id="11" name="直接箭头连接符 11"/>
                            <wp:cNvGraphicFramePr/>
                            <a:graphic xmlns:a="http://schemas.openxmlformats.org/drawingml/2006/main">
                              <a:graphicData uri="http://schemas.microsoft.com/office/word/2010/wordprocessingShape">
                                <wps:wsp>
                                  <wps:cNvCnPr/>
                                  <wps:spPr>
                                    <a:xfrm>
                                      <a:off x="0" y="0"/>
                                      <a:ext cx="1052830" cy="5321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8.2pt;margin-top:7.8pt;height:41.9pt;width:82.9pt;z-index:251664384;mso-width-relative:page;mso-height-relative:page;" filled="f" stroked="t" coordsize="21600,21600" o:gfxdata="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26QRdcAAAAJAQAADwAAAAAAAAABACAAAAAiAAAAZHJz&#10;L2Rvd25yZXYueG1sUEsBAhQAFAAAAAgAh07iQL7PXPQFAgAA/Q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cs="宋体"/>
                      <w:sz w:val="15"/>
                      <w:szCs w:val="15"/>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-6350</wp:posOffset>
                            </wp:positionV>
                            <wp:extent cx="617855" cy="637540"/>
                            <wp:effectExtent l="3175" t="3175" r="7620" b="6985"/>
                            <wp:wrapNone/>
                            <wp:docPr id="12" name="直接箭头连接符 12"/>
                            <wp:cNvGraphicFramePr/>
                            <a:graphic xmlns:a="http://schemas.openxmlformats.org/drawingml/2006/main">
                              <a:graphicData uri="http://schemas.microsoft.com/office/word/2010/wordprocessingShape">
                                <wps:wsp>
                                  <wps:cNvCnPr/>
                                  <wps:spPr>
                                    <a:xfrm>
                                      <a:off x="0" y="0"/>
                                      <a:ext cx="617855" cy="63754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4.75pt;margin-top:-0.5pt;height:50.2pt;width:48.65pt;z-index:251663360;mso-width-relative:page;mso-height-relative:page;" filled="f" stroked="t" coordsize="21600,21600" o:gfxdata="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mcsjNYAAAAIAQAADwAAAAAAAAABACAAAAAiAAAA&#10;ZHJzL2Rvd25yZXYueG1sUEsBAhQAFAAAAAgAh07iQKsbK0kJAgAA/AMAAA4AAAAAAAAAAQAgAAAA&#10;JQEAAGRycy9lMm9Eb2MueG1sUEsFBgAAAAAGAAYAWQEAAKAFAAAAAA==&#10;">
                            <v:fill on="f" focussize="0,0"/>
                            <v:stroke color="#000000" joinstyle="round"/>
                            <v:imagedata o:title=""/>
                            <o:lock v:ext="edit" aspectratio="f"/>
                          </v:shape>
                        </w:pict>
                      </mc:Fallback>
                    </mc:AlternateContent>
                  </w:r>
                  <w:r>
                    <w:rPr>
                      <w:rFonts w:hint="eastAsia" w:ascii="宋体" w:hAnsi="宋体" w:cs="宋体"/>
                      <w:sz w:val="15"/>
                      <w:szCs w:val="15"/>
                    </w:rPr>
                    <w:t>服务</w:t>
                  </w:r>
                </w:p>
                <w:p w14:paraId="0CEEE190">
                  <w:pPr>
                    <w:ind w:firstLine="300" w:firstLineChars="200"/>
                    <w:jc w:val="center"/>
                    <w:rPr>
                      <w:rFonts w:ascii="宋体" w:hAnsi="宋体" w:cs="宋体"/>
                      <w:sz w:val="15"/>
                      <w:szCs w:val="15"/>
                    </w:rPr>
                  </w:pPr>
                  <w:r>
                    <w:rPr>
                      <w:rFonts w:hint="eastAsia" w:ascii="宋体" w:hAnsi="宋体" w:cs="宋体"/>
                      <w:sz w:val="15"/>
                      <w:szCs w:val="15"/>
                    </w:rPr>
                    <w:t>费率    类型</w:t>
                  </w:r>
                </w:p>
                <w:p w14:paraId="2D26C429">
                  <w:pPr>
                    <w:jc w:val="center"/>
                    <w:rPr>
                      <w:rFonts w:ascii="宋体" w:hAnsi="宋体" w:cs="宋体"/>
                      <w:sz w:val="15"/>
                      <w:szCs w:val="15"/>
                    </w:rPr>
                  </w:pPr>
                </w:p>
                <w:p w14:paraId="3875BF81">
                  <w:pPr>
                    <w:rPr>
                      <w:rFonts w:ascii="宋体" w:hAnsi="宋体" w:cs="宋体"/>
                      <w:sz w:val="15"/>
                      <w:szCs w:val="15"/>
                    </w:rPr>
                  </w:pPr>
                  <w:r>
                    <w:rPr>
                      <w:rFonts w:hint="eastAsia" w:ascii="宋体" w:hAnsi="宋体" w:cs="宋体"/>
                      <w:sz w:val="15"/>
                      <w:szCs w:val="15"/>
                    </w:rPr>
                    <w:t>成交</w:t>
                  </w:r>
                </w:p>
                <w:p w14:paraId="55623A5F">
                  <w:pPr>
                    <w:rPr>
                      <w:rFonts w:ascii="宋体" w:hAnsi="宋体" w:cs="宋体"/>
                      <w:sz w:val="15"/>
                      <w:szCs w:val="15"/>
                    </w:rPr>
                  </w:pPr>
                  <w:r>
                    <w:rPr>
                      <w:rFonts w:hint="eastAsia" w:ascii="宋体" w:hAnsi="宋体" w:cs="宋体"/>
                      <w:sz w:val="15"/>
                      <w:szCs w:val="15"/>
                    </w:rPr>
                    <w:t>金额（万元）</w:t>
                  </w:r>
                </w:p>
              </w:tc>
              <w:tc>
                <w:tcPr>
                  <w:tcW w:w="1278" w:type="pct"/>
                  <w:vAlign w:val="center"/>
                </w:tcPr>
                <w:p w14:paraId="6B733EDC">
                  <w:pPr>
                    <w:jc w:val="center"/>
                    <w:rPr>
                      <w:rFonts w:ascii="宋体" w:hAnsi="宋体" w:cs="宋体"/>
                      <w:sz w:val="15"/>
                      <w:szCs w:val="15"/>
                    </w:rPr>
                  </w:pPr>
                  <w:r>
                    <w:rPr>
                      <w:rFonts w:hint="eastAsia" w:ascii="宋体" w:hAnsi="宋体" w:cs="宋体"/>
                      <w:sz w:val="15"/>
                      <w:szCs w:val="15"/>
                    </w:rPr>
                    <w:t>货物</w:t>
                  </w:r>
                </w:p>
              </w:tc>
              <w:tc>
                <w:tcPr>
                  <w:tcW w:w="1155" w:type="pct"/>
                  <w:vAlign w:val="center"/>
                </w:tcPr>
                <w:p w14:paraId="33D4A042">
                  <w:pPr>
                    <w:jc w:val="center"/>
                    <w:rPr>
                      <w:rFonts w:ascii="宋体" w:hAnsi="宋体" w:cs="宋体"/>
                      <w:sz w:val="15"/>
                      <w:szCs w:val="15"/>
                    </w:rPr>
                  </w:pPr>
                  <w:r>
                    <w:rPr>
                      <w:rFonts w:hint="eastAsia" w:ascii="宋体" w:hAnsi="宋体" w:cs="宋体"/>
                      <w:sz w:val="15"/>
                      <w:szCs w:val="15"/>
                    </w:rPr>
                    <w:t>服务</w:t>
                  </w:r>
                </w:p>
              </w:tc>
              <w:tc>
                <w:tcPr>
                  <w:tcW w:w="1260" w:type="pct"/>
                  <w:vAlign w:val="center"/>
                </w:tcPr>
                <w:p w14:paraId="7DDD459E">
                  <w:pPr>
                    <w:jc w:val="center"/>
                    <w:rPr>
                      <w:rFonts w:ascii="宋体" w:hAnsi="宋体" w:cs="宋体"/>
                      <w:sz w:val="15"/>
                      <w:szCs w:val="15"/>
                    </w:rPr>
                  </w:pPr>
                  <w:r>
                    <w:rPr>
                      <w:rFonts w:hint="eastAsia" w:ascii="宋体" w:hAnsi="宋体" w:cs="宋体"/>
                      <w:sz w:val="15"/>
                      <w:szCs w:val="15"/>
                    </w:rPr>
                    <w:t>工程</w:t>
                  </w:r>
                </w:p>
              </w:tc>
            </w:tr>
            <w:tr w14:paraId="67B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5" w:type="pct"/>
                  <w:vAlign w:val="center"/>
                </w:tcPr>
                <w:p w14:paraId="59CDD170">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100以下</w:t>
                  </w:r>
                </w:p>
              </w:tc>
              <w:tc>
                <w:tcPr>
                  <w:tcW w:w="1278" w:type="pct"/>
                  <w:vAlign w:val="center"/>
                </w:tcPr>
                <w:p w14:paraId="3F9B8E77">
                  <w:pPr>
                    <w:widowControl/>
                    <w:jc w:val="center"/>
                    <w:textAlignment w:val="center"/>
                    <w:rPr>
                      <w:rFonts w:ascii="宋体" w:hAnsi="宋体" w:cs="宋体"/>
                      <w:sz w:val="15"/>
                      <w:szCs w:val="15"/>
                    </w:rPr>
                  </w:pPr>
                  <w:r>
                    <w:rPr>
                      <w:rFonts w:hint="eastAsia" w:ascii="宋体" w:hAnsi="宋体" w:cs="宋体"/>
                      <w:kern w:val="0"/>
                      <w:sz w:val="15"/>
                      <w:szCs w:val="15"/>
                      <w:lang w:bidi="ar"/>
                    </w:rPr>
                    <w:t>1.50%</w:t>
                  </w:r>
                </w:p>
              </w:tc>
              <w:tc>
                <w:tcPr>
                  <w:tcW w:w="1155" w:type="pct"/>
                  <w:vAlign w:val="center"/>
                </w:tcPr>
                <w:p w14:paraId="7E34201D">
                  <w:pPr>
                    <w:widowControl/>
                    <w:jc w:val="center"/>
                    <w:textAlignment w:val="center"/>
                    <w:rPr>
                      <w:rFonts w:ascii="宋体" w:hAnsi="宋体" w:cs="宋体"/>
                      <w:sz w:val="15"/>
                      <w:szCs w:val="15"/>
                    </w:rPr>
                  </w:pPr>
                  <w:r>
                    <w:rPr>
                      <w:rFonts w:hint="eastAsia" w:ascii="宋体" w:hAnsi="宋体" w:cs="宋体"/>
                      <w:kern w:val="0"/>
                      <w:sz w:val="15"/>
                      <w:szCs w:val="15"/>
                      <w:lang w:bidi="ar"/>
                    </w:rPr>
                    <w:t>1.50%</w:t>
                  </w:r>
                </w:p>
              </w:tc>
              <w:tc>
                <w:tcPr>
                  <w:tcW w:w="1260" w:type="pct"/>
                  <w:vAlign w:val="center"/>
                </w:tcPr>
                <w:p w14:paraId="5092AAE7">
                  <w:pPr>
                    <w:widowControl/>
                    <w:jc w:val="center"/>
                    <w:textAlignment w:val="center"/>
                    <w:rPr>
                      <w:rFonts w:ascii="宋体" w:hAnsi="宋体" w:cs="宋体"/>
                      <w:sz w:val="15"/>
                      <w:szCs w:val="15"/>
                    </w:rPr>
                  </w:pPr>
                  <w:r>
                    <w:rPr>
                      <w:rFonts w:hint="eastAsia" w:ascii="宋体" w:hAnsi="宋体" w:cs="宋体"/>
                      <w:kern w:val="0"/>
                      <w:sz w:val="15"/>
                      <w:szCs w:val="15"/>
                      <w:lang w:bidi="ar"/>
                    </w:rPr>
                    <w:t>1.00%</w:t>
                  </w:r>
                </w:p>
              </w:tc>
            </w:tr>
            <w:tr w14:paraId="448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pct"/>
                  <w:vAlign w:val="center"/>
                </w:tcPr>
                <w:p w14:paraId="09FC1B6E">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100-500</w:t>
                  </w:r>
                </w:p>
              </w:tc>
              <w:tc>
                <w:tcPr>
                  <w:tcW w:w="1278" w:type="pct"/>
                  <w:vAlign w:val="center"/>
                </w:tcPr>
                <w:p w14:paraId="176E4087">
                  <w:pPr>
                    <w:widowControl/>
                    <w:jc w:val="center"/>
                    <w:textAlignment w:val="center"/>
                    <w:rPr>
                      <w:rFonts w:ascii="宋体" w:hAnsi="宋体" w:cs="宋体"/>
                      <w:sz w:val="15"/>
                      <w:szCs w:val="15"/>
                    </w:rPr>
                  </w:pPr>
                  <w:r>
                    <w:rPr>
                      <w:rFonts w:hint="eastAsia" w:ascii="宋体" w:hAnsi="宋体" w:cs="宋体"/>
                      <w:kern w:val="0"/>
                      <w:sz w:val="15"/>
                      <w:szCs w:val="15"/>
                      <w:lang w:bidi="ar"/>
                    </w:rPr>
                    <w:t>1.10%</w:t>
                  </w:r>
                </w:p>
              </w:tc>
              <w:tc>
                <w:tcPr>
                  <w:tcW w:w="1155" w:type="pct"/>
                  <w:vAlign w:val="center"/>
                </w:tcPr>
                <w:p w14:paraId="5150BAD4">
                  <w:pPr>
                    <w:widowControl/>
                    <w:jc w:val="center"/>
                    <w:textAlignment w:val="center"/>
                    <w:rPr>
                      <w:rFonts w:ascii="宋体" w:hAnsi="宋体" w:cs="宋体"/>
                      <w:sz w:val="15"/>
                      <w:szCs w:val="15"/>
                    </w:rPr>
                  </w:pPr>
                  <w:r>
                    <w:rPr>
                      <w:rFonts w:hint="eastAsia" w:ascii="宋体" w:hAnsi="宋体" w:cs="宋体"/>
                      <w:kern w:val="0"/>
                      <w:sz w:val="15"/>
                      <w:szCs w:val="15"/>
                      <w:lang w:bidi="ar"/>
                    </w:rPr>
                    <w:t>0.80%</w:t>
                  </w:r>
                </w:p>
              </w:tc>
              <w:tc>
                <w:tcPr>
                  <w:tcW w:w="1260" w:type="pct"/>
                  <w:vAlign w:val="center"/>
                </w:tcPr>
                <w:p w14:paraId="7FB8D6DC">
                  <w:pPr>
                    <w:widowControl/>
                    <w:jc w:val="center"/>
                    <w:textAlignment w:val="center"/>
                    <w:rPr>
                      <w:rFonts w:ascii="宋体" w:hAnsi="宋体" w:cs="宋体"/>
                      <w:sz w:val="15"/>
                      <w:szCs w:val="15"/>
                    </w:rPr>
                  </w:pPr>
                  <w:r>
                    <w:rPr>
                      <w:rFonts w:hint="eastAsia" w:ascii="宋体" w:hAnsi="宋体" w:cs="宋体"/>
                      <w:kern w:val="0"/>
                      <w:sz w:val="15"/>
                      <w:szCs w:val="15"/>
                      <w:lang w:bidi="ar"/>
                    </w:rPr>
                    <w:t>0.70%</w:t>
                  </w:r>
                </w:p>
              </w:tc>
            </w:tr>
            <w:tr w14:paraId="5FC3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pct"/>
                  <w:vAlign w:val="center"/>
                </w:tcPr>
                <w:p w14:paraId="120B2679">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500-1000</w:t>
                  </w:r>
                </w:p>
              </w:tc>
              <w:tc>
                <w:tcPr>
                  <w:tcW w:w="1278" w:type="pct"/>
                  <w:vAlign w:val="center"/>
                </w:tcPr>
                <w:p w14:paraId="5B0945F9">
                  <w:pPr>
                    <w:widowControl/>
                    <w:jc w:val="center"/>
                    <w:textAlignment w:val="center"/>
                    <w:rPr>
                      <w:rFonts w:ascii="宋体" w:hAnsi="宋体" w:cs="宋体"/>
                      <w:sz w:val="15"/>
                      <w:szCs w:val="15"/>
                    </w:rPr>
                  </w:pPr>
                  <w:r>
                    <w:rPr>
                      <w:rFonts w:hint="eastAsia" w:ascii="宋体" w:hAnsi="宋体" w:cs="宋体"/>
                      <w:kern w:val="0"/>
                      <w:sz w:val="15"/>
                      <w:szCs w:val="15"/>
                      <w:lang w:bidi="ar"/>
                    </w:rPr>
                    <w:t>0.80%</w:t>
                  </w:r>
                </w:p>
              </w:tc>
              <w:tc>
                <w:tcPr>
                  <w:tcW w:w="1155" w:type="pct"/>
                  <w:vAlign w:val="center"/>
                </w:tcPr>
                <w:p w14:paraId="107415A2">
                  <w:pPr>
                    <w:widowControl/>
                    <w:jc w:val="center"/>
                    <w:textAlignment w:val="center"/>
                    <w:rPr>
                      <w:rFonts w:ascii="宋体" w:hAnsi="宋体" w:cs="宋体"/>
                      <w:sz w:val="15"/>
                      <w:szCs w:val="15"/>
                    </w:rPr>
                  </w:pPr>
                  <w:r>
                    <w:rPr>
                      <w:rFonts w:hint="eastAsia" w:ascii="宋体" w:hAnsi="宋体" w:cs="宋体"/>
                      <w:kern w:val="0"/>
                      <w:sz w:val="15"/>
                      <w:szCs w:val="15"/>
                      <w:lang w:bidi="ar"/>
                    </w:rPr>
                    <w:t>0.45%</w:t>
                  </w:r>
                </w:p>
              </w:tc>
              <w:tc>
                <w:tcPr>
                  <w:tcW w:w="1260" w:type="pct"/>
                  <w:vAlign w:val="center"/>
                </w:tcPr>
                <w:p w14:paraId="54B1D73B">
                  <w:pPr>
                    <w:widowControl/>
                    <w:jc w:val="center"/>
                    <w:textAlignment w:val="center"/>
                    <w:rPr>
                      <w:rFonts w:ascii="宋体" w:hAnsi="宋体" w:cs="宋体"/>
                      <w:sz w:val="15"/>
                      <w:szCs w:val="15"/>
                    </w:rPr>
                  </w:pPr>
                  <w:r>
                    <w:rPr>
                      <w:rFonts w:hint="eastAsia" w:ascii="宋体" w:hAnsi="宋体" w:cs="宋体"/>
                      <w:kern w:val="0"/>
                      <w:sz w:val="15"/>
                      <w:szCs w:val="15"/>
                      <w:lang w:bidi="ar"/>
                    </w:rPr>
                    <w:t>0.55%</w:t>
                  </w:r>
                </w:p>
              </w:tc>
            </w:tr>
            <w:tr w14:paraId="0ACF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pct"/>
                  <w:vAlign w:val="center"/>
                </w:tcPr>
                <w:p w14:paraId="5862B94A">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1000-5000</w:t>
                  </w:r>
                </w:p>
              </w:tc>
              <w:tc>
                <w:tcPr>
                  <w:tcW w:w="1278" w:type="pct"/>
                  <w:vAlign w:val="center"/>
                </w:tcPr>
                <w:p w14:paraId="0156D3D3">
                  <w:pPr>
                    <w:widowControl/>
                    <w:jc w:val="center"/>
                    <w:textAlignment w:val="center"/>
                    <w:rPr>
                      <w:rFonts w:ascii="宋体" w:hAnsi="宋体" w:cs="宋体"/>
                      <w:sz w:val="15"/>
                      <w:szCs w:val="15"/>
                    </w:rPr>
                  </w:pPr>
                  <w:r>
                    <w:rPr>
                      <w:rFonts w:hint="eastAsia" w:ascii="宋体" w:hAnsi="宋体" w:cs="宋体"/>
                      <w:kern w:val="0"/>
                      <w:sz w:val="15"/>
                      <w:szCs w:val="15"/>
                      <w:lang w:bidi="ar"/>
                    </w:rPr>
                    <w:t>0.50%</w:t>
                  </w:r>
                </w:p>
              </w:tc>
              <w:tc>
                <w:tcPr>
                  <w:tcW w:w="1155" w:type="pct"/>
                  <w:vAlign w:val="center"/>
                </w:tcPr>
                <w:p w14:paraId="619FCA9D">
                  <w:pPr>
                    <w:widowControl/>
                    <w:jc w:val="center"/>
                    <w:textAlignment w:val="center"/>
                    <w:rPr>
                      <w:rFonts w:ascii="宋体" w:hAnsi="宋体" w:cs="宋体"/>
                      <w:sz w:val="15"/>
                      <w:szCs w:val="15"/>
                    </w:rPr>
                  </w:pPr>
                  <w:r>
                    <w:rPr>
                      <w:rFonts w:hint="eastAsia" w:ascii="宋体" w:hAnsi="宋体" w:cs="宋体"/>
                      <w:kern w:val="0"/>
                      <w:sz w:val="15"/>
                      <w:szCs w:val="15"/>
                      <w:lang w:bidi="ar"/>
                    </w:rPr>
                    <w:t>0.25%</w:t>
                  </w:r>
                </w:p>
              </w:tc>
              <w:tc>
                <w:tcPr>
                  <w:tcW w:w="1260" w:type="pct"/>
                  <w:vAlign w:val="center"/>
                </w:tcPr>
                <w:p w14:paraId="14460C6C">
                  <w:pPr>
                    <w:widowControl/>
                    <w:jc w:val="center"/>
                    <w:textAlignment w:val="center"/>
                    <w:rPr>
                      <w:rFonts w:ascii="宋体" w:hAnsi="宋体" w:cs="宋体"/>
                      <w:sz w:val="15"/>
                      <w:szCs w:val="15"/>
                    </w:rPr>
                  </w:pPr>
                  <w:r>
                    <w:rPr>
                      <w:rFonts w:hint="eastAsia" w:ascii="宋体" w:hAnsi="宋体" w:cs="宋体"/>
                      <w:kern w:val="0"/>
                      <w:sz w:val="15"/>
                      <w:szCs w:val="15"/>
                      <w:lang w:bidi="ar"/>
                    </w:rPr>
                    <w:t>0.35%</w:t>
                  </w:r>
                </w:p>
              </w:tc>
            </w:tr>
            <w:tr w14:paraId="4E77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305" w:type="pct"/>
                  <w:vAlign w:val="center"/>
                </w:tcPr>
                <w:p w14:paraId="260BA2B3">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5000-10000</w:t>
                  </w:r>
                </w:p>
              </w:tc>
              <w:tc>
                <w:tcPr>
                  <w:tcW w:w="1278" w:type="pct"/>
                  <w:vAlign w:val="center"/>
                </w:tcPr>
                <w:p w14:paraId="0E7E5F1E">
                  <w:pPr>
                    <w:widowControl/>
                    <w:jc w:val="center"/>
                    <w:textAlignment w:val="center"/>
                    <w:rPr>
                      <w:rFonts w:ascii="宋体" w:hAnsi="宋体" w:cs="宋体"/>
                      <w:sz w:val="15"/>
                      <w:szCs w:val="15"/>
                    </w:rPr>
                  </w:pPr>
                  <w:r>
                    <w:rPr>
                      <w:rFonts w:hint="eastAsia" w:ascii="宋体" w:hAnsi="宋体" w:cs="宋体"/>
                      <w:kern w:val="0"/>
                      <w:sz w:val="15"/>
                      <w:szCs w:val="15"/>
                      <w:lang w:bidi="ar"/>
                    </w:rPr>
                    <w:t>0.25%</w:t>
                  </w:r>
                </w:p>
              </w:tc>
              <w:tc>
                <w:tcPr>
                  <w:tcW w:w="1155" w:type="pct"/>
                  <w:vAlign w:val="center"/>
                </w:tcPr>
                <w:p w14:paraId="6AE450FD">
                  <w:pPr>
                    <w:widowControl/>
                    <w:jc w:val="center"/>
                    <w:textAlignment w:val="center"/>
                    <w:rPr>
                      <w:rFonts w:ascii="宋体" w:hAnsi="宋体" w:cs="宋体"/>
                      <w:sz w:val="15"/>
                      <w:szCs w:val="15"/>
                    </w:rPr>
                  </w:pPr>
                  <w:r>
                    <w:rPr>
                      <w:rFonts w:hint="eastAsia" w:ascii="宋体" w:hAnsi="宋体" w:cs="宋体"/>
                      <w:kern w:val="0"/>
                      <w:sz w:val="15"/>
                      <w:szCs w:val="15"/>
                      <w:lang w:bidi="ar"/>
                    </w:rPr>
                    <w:t>0.10%</w:t>
                  </w:r>
                </w:p>
              </w:tc>
              <w:tc>
                <w:tcPr>
                  <w:tcW w:w="1260" w:type="pct"/>
                  <w:vAlign w:val="center"/>
                </w:tcPr>
                <w:p w14:paraId="7493AA24">
                  <w:pPr>
                    <w:widowControl/>
                    <w:jc w:val="center"/>
                    <w:textAlignment w:val="center"/>
                    <w:rPr>
                      <w:rFonts w:ascii="宋体" w:hAnsi="宋体" w:cs="宋体"/>
                      <w:sz w:val="15"/>
                      <w:szCs w:val="15"/>
                    </w:rPr>
                  </w:pPr>
                  <w:r>
                    <w:rPr>
                      <w:rFonts w:hint="eastAsia" w:ascii="宋体" w:hAnsi="宋体" w:cs="宋体"/>
                      <w:kern w:val="0"/>
                      <w:sz w:val="15"/>
                      <w:szCs w:val="15"/>
                      <w:lang w:bidi="ar"/>
                    </w:rPr>
                    <w:t>0.20%</w:t>
                  </w:r>
                </w:p>
              </w:tc>
            </w:tr>
            <w:tr w14:paraId="611F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05" w:type="pct"/>
                  <w:vAlign w:val="center"/>
                </w:tcPr>
                <w:p w14:paraId="2E935D1F">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10000-100000</w:t>
                  </w:r>
                </w:p>
              </w:tc>
              <w:tc>
                <w:tcPr>
                  <w:tcW w:w="1278" w:type="pct"/>
                  <w:vAlign w:val="center"/>
                </w:tcPr>
                <w:p w14:paraId="47B1F713">
                  <w:pPr>
                    <w:widowControl/>
                    <w:jc w:val="center"/>
                    <w:textAlignment w:val="center"/>
                    <w:rPr>
                      <w:rFonts w:ascii="宋体" w:hAnsi="宋体" w:cs="宋体"/>
                      <w:sz w:val="15"/>
                      <w:szCs w:val="15"/>
                    </w:rPr>
                  </w:pPr>
                  <w:r>
                    <w:rPr>
                      <w:rFonts w:hint="eastAsia" w:ascii="宋体" w:hAnsi="宋体" w:cs="宋体"/>
                      <w:kern w:val="0"/>
                      <w:sz w:val="15"/>
                      <w:szCs w:val="15"/>
                      <w:lang w:bidi="ar"/>
                    </w:rPr>
                    <w:t>0.05%</w:t>
                  </w:r>
                </w:p>
              </w:tc>
              <w:tc>
                <w:tcPr>
                  <w:tcW w:w="1155" w:type="pct"/>
                  <w:vAlign w:val="center"/>
                </w:tcPr>
                <w:p w14:paraId="548121FE">
                  <w:pPr>
                    <w:widowControl/>
                    <w:jc w:val="center"/>
                    <w:textAlignment w:val="center"/>
                    <w:rPr>
                      <w:rFonts w:ascii="宋体" w:hAnsi="宋体" w:cs="宋体"/>
                      <w:sz w:val="15"/>
                      <w:szCs w:val="15"/>
                    </w:rPr>
                  </w:pPr>
                  <w:r>
                    <w:rPr>
                      <w:rFonts w:hint="eastAsia" w:ascii="宋体" w:hAnsi="宋体" w:cs="宋体"/>
                      <w:kern w:val="0"/>
                      <w:sz w:val="15"/>
                      <w:szCs w:val="15"/>
                      <w:lang w:bidi="ar"/>
                    </w:rPr>
                    <w:t>0.05%</w:t>
                  </w:r>
                </w:p>
              </w:tc>
              <w:tc>
                <w:tcPr>
                  <w:tcW w:w="1260" w:type="pct"/>
                  <w:vAlign w:val="center"/>
                </w:tcPr>
                <w:p w14:paraId="3B9E6771">
                  <w:pPr>
                    <w:widowControl/>
                    <w:jc w:val="center"/>
                    <w:textAlignment w:val="center"/>
                    <w:rPr>
                      <w:rFonts w:ascii="宋体" w:hAnsi="宋体" w:cs="宋体"/>
                      <w:sz w:val="15"/>
                      <w:szCs w:val="15"/>
                    </w:rPr>
                  </w:pPr>
                  <w:r>
                    <w:rPr>
                      <w:rFonts w:hint="eastAsia" w:ascii="宋体" w:hAnsi="宋体" w:cs="宋体"/>
                      <w:kern w:val="0"/>
                      <w:sz w:val="15"/>
                      <w:szCs w:val="15"/>
                      <w:lang w:bidi="ar"/>
                    </w:rPr>
                    <w:t>0.05%</w:t>
                  </w:r>
                </w:p>
              </w:tc>
            </w:tr>
            <w:tr w14:paraId="4082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05" w:type="pct"/>
                  <w:vAlign w:val="center"/>
                </w:tcPr>
                <w:p w14:paraId="0F918225">
                  <w:pPr>
                    <w:widowControl/>
                    <w:jc w:val="center"/>
                    <w:textAlignment w:val="center"/>
                    <w:rPr>
                      <w:rFonts w:ascii="宋体" w:hAnsi="宋体" w:cs="宋体"/>
                      <w:sz w:val="15"/>
                      <w:szCs w:val="15"/>
                    </w:rPr>
                  </w:pPr>
                  <w:r>
                    <w:rPr>
                      <w:rStyle w:val="102"/>
                      <w:rFonts w:hint="eastAsia" w:ascii="宋体" w:hAnsi="宋体" w:cs="宋体"/>
                      <w:color w:val="auto"/>
                      <w:sz w:val="15"/>
                      <w:szCs w:val="15"/>
                      <w:lang w:bidi="ar"/>
                    </w:rPr>
                    <w:t>1000000以上</w:t>
                  </w:r>
                </w:p>
              </w:tc>
              <w:tc>
                <w:tcPr>
                  <w:tcW w:w="1278" w:type="pct"/>
                  <w:vAlign w:val="center"/>
                </w:tcPr>
                <w:p w14:paraId="772C6944">
                  <w:pPr>
                    <w:widowControl/>
                    <w:jc w:val="center"/>
                    <w:textAlignment w:val="center"/>
                    <w:rPr>
                      <w:rFonts w:ascii="宋体" w:hAnsi="宋体" w:cs="宋体"/>
                      <w:sz w:val="15"/>
                      <w:szCs w:val="15"/>
                    </w:rPr>
                  </w:pPr>
                  <w:r>
                    <w:rPr>
                      <w:rFonts w:hint="eastAsia" w:ascii="宋体" w:hAnsi="宋体" w:cs="宋体"/>
                      <w:kern w:val="0"/>
                      <w:sz w:val="15"/>
                      <w:szCs w:val="15"/>
                      <w:lang w:bidi="ar"/>
                    </w:rPr>
                    <w:t>0.01%</w:t>
                  </w:r>
                </w:p>
              </w:tc>
              <w:tc>
                <w:tcPr>
                  <w:tcW w:w="1155" w:type="pct"/>
                  <w:vAlign w:val="center"/>
                </w:tcPr>
                <w:p w14:paraId="502FB728">
                  <w:pPr>
                    <w:widowControl/>
                    <w:jc w:val="center"/>
                    <w:textAlignment w:val="center"/>
                    <w:rPr>
                      <w:rFonts w:ascii="宋体" w:hAnsi="宋体" w:cs="宋体"/>
                      <w:sz w:val="15"/>
                      <w:szCs w:val="15"/>
                    </w:rPr>
                  </w:pPr>
                  <w:r>
                    <w:rPr>
                      <w:rFonts w:hint="eastAsia" w:ascii="宋体" w:hAnsi="宋体" w:cs="宋体"/>
                      <w:kern w:val="0"/>
                      <w:sz w:val="15"/>
                      <w:szCs w:val="15"/>
                      <w:lang w:bidi="ar"/>
                    </w:rPr>
                    <w:t>0.01%</w:t>
                  </w:r>
                </w:p>
              </w:tc>
              <w:tc>
                <w:tcPr>
                  <w:tcW w:w="1260" w:type="pct"/>
                  <w:vAlign w:val="center"/>
                </w:tcPr>
                <w:p w14:paraId="267D7691">
                  <w:pPr>
                    <w:widowControl/>
                    <w:jc w:val="center"/>
                    <w:textAlignment w:val="center"/>
                    <w:rPr>
                      <w:rFonts w:ascii="宋体" w:hAnsi="宋体" w:cs="宋体"/>
                      <w:sz w:val="15"/>
                      <w:szCs w:val="15"/>
                    </w:rPr>
                  </w:pPr>
                  <w:r>
                    <w:rPr>
                      <w:rFonts w:hint="eastAsia" w:ascii="宋体" w:hAnsi="宋体" w:cs="宋体"/>
                      <w:kern w:val="0"/>
                      <w:sz w:val="15"/>
                      <w:szCs w:val="15"/>
                      <w:lang w:bidi="ar"/>
                    </w:rPr>
                    <w:t>0.01%</w:t>
                  </w:r>
                </w:p>
              </w:tc>
            </w:tr>
          </w:tbl>
          <w:p w14:paraId="4B8A4252">
            <w:pPr>
              <w:widowControl/>
              <w:jc w:val="left"/>
              <w:rPr>
                <w:rFonts w:ascii="宋体" w:hAnsi="宋体" w:cs="宋体"/>
                <w:kern w:val="0"/>
              </w:rPr>
            </w:pPr>
            <w:r>
              <w:rPr>
                <w:rFonts w:hint="eastAsia" w:ascii="宋体" w:hAnsi="宋体" w:cs="宋体"/>
                <w:kern w:val="0"/>
              </w:rPr>
              <w:t>2、招标代理服务费由中标单位支付，中标人须在接到中标缴费通知书后5个日历日内缴纳招标代理服务费及办理完相关付款手续，并凭中标通知书和履约保证金（如有）缴纳证明与招标人签订合同。</w:t>
            </w:r>
          </w:p>
          <w:p w14:paraId="3737FA30">
            <w:pPr>
              <w:widowControl/>
              <w:jc w:val="left"/>
              <w:rPr>
                <w:rFonts w:ascii="宋体" w:hAnsi="宋体" w:cs="宋体"/>
                <w:kern w:val="0"/>
              </w:rPr>
            </w:pPr>
            <w:r>
              <w:rPr>
                <w:rFonts w:hint="eastAsia" w:ascii="宋体" w:hAnsi="宋体" w:cs="宋体"/>
                <w:kern w:val="0"/>
              </w:rPr>
              <w:t>3、招标代理服务费的交纳方式：银行转账。</w:t>
            </w:r>
          </w:p>
          <w:p w14:paraId="324FD9C0">
            <w:pPr>
              <w:jc w:val="left"/>
              <w:rPr>
                <w:color w:val="000000"/>
                <w:kern w:val="0"/>
                <w:szCs w:val="21"/>
              </w:rPr>
            </w:pPr>
            <w:r>
              <w:rPr>
                <w:rFonts w:hint="eastAsia" w:ascii="宋体" w:hAnsi="宋体" w:cs="宋体"/>
                <w:kern w:val="0"/>
              </w:rPr>
              <w:t>4、中标人在收到中标缴费通知书后，接到招标代理机构付款的通知时，一次向招标代理机构缴清招标代理服务费。</w:t>
            </w:r>
          </w:p>
        </w:tc>
      </w:tr>
      <w:tr w14:paraId="36EE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0" w:type="dxa"/>
            <w:tcBorders>
              <w:tl2br w:val="nil"/>
              <w:tr2bl w:val="nil"/>
            </w:tcBorders>
            <w:shd w:val="clear" w:color="auto" w:fill="auto"/>
            <w:vAlign w:val="center"/>
          </w:tcPr>
          <w:p w14:paraId="69E96056">
            <w:pPr>
              <w:widowControl/>
              <w:spacing w:line="360" w:lineRule="auto"/>
              <w:jc w:val="center"/>
              <w:rPr>
                <w:color w:val="000000"/>
                <w:kern w:val="0"/>
                <w:szCs w:val="21"/>
              </w:rPr>
            </w:pPr>
            <w:r>
              <w:rPr>
                <w:rFonts w:hint="eastAsia" w:ascii="宋体" w:hAnsi="宋体" w:cs="宋体"/>
                <w:kern w:val="0"/>
                <w:szCs w:val="21"/>
              </w:rPr>
              <w:t>2</w:t>
            </w:r>
          </w:p>
        </w:tc>
        <w:tc>
          <w:tcPr>
            <w:tcW w:w="2400" w:type="dxa"/>
            <w:tcBorders>
              <w:tl2br w:val="nil"/>
              <w:tr2bl w:val="nil"/>
            </w:tcBorders>
            <w:shd w:val="clear" w:color="auto" w:fill="auto"/>
            <w:vAlign w:val="center"/>
          </w:tcPr>
          <w:p w14:paraId="44DB2338">
            <w:pPr>
              <w:widowControl/>
              <w:spacing w:line="360" w:lineRule="auto"/>
              <w:jc w:val="center"/>
              <w:rPr>
                <w:color w:val="000000"/>
                <w:kern w:val="0"/>
                <w:szCs w:val="21"/>
              </w:rPr>
            </w:pPr>
            <w:r>
              <w:rPr>
                <w:rFonts w:hint="eastAsia" w:ascii="宋体" w:hAnsi="宋体" w:cs="宋体"/>
                <w:kern w:val="0"/>
                <w:szCs w:val="21"/>
              </w:rPr>
              <w:t>述标要求</w:t>
            </w:r>
          </w:p>
        </w:tc>
        <w:tc>
          <w:tcPr>
            <w:tcW w:w="5902" w:type="dxa"/>
            <w:tcBorders>
              <w:tl2br w:val="nil"/>
              <w:tr2bl w:val="nil"/>
            </w:tcBorders>
            <w:shd w:val="clear" w:color="auto" w:fill="auto"/>
            <w:vAlign w:val="center"/>
          </w:tcPr>
          <w:p w14:paraId="6C9D0448">
            <w:pPr>
              <w:pStyle w:val="2"/>
              <w:spacing w:line="360" w:lineRule="auto"/>
              <w:rPr>
                <w:color w:val="000000"/>
                <w:kern w:val="0"/>
                <w:szCs w:val="21"/>
              </w:rPr>
            </w:pPr>
            <w:r>
              <w:rPr>
                <w:rFonts w:hint="eastAsia" w:ascii="宋体" w:hAnsi="宋体" w:cs="宋体"/>
                <w:color w:val="auto"/>
                <w:kern w:val="0"/>
                <w:szCs w:val="21"/>
              </w:rPr>
              <w:t>无。</w:t>
            </w:r>
          </w:p>
        </w:tc>
      </w:tr>
    </w:tbl>
    <w:p w14:paraId="39DB5F39">
      <w:pPr>
        <w:autoSpaceDE w:val="0"/>
        <w:autoSpaceDN w:val="0"/>
        <w:adjustRightInd w:val="0"/>
        <w:rPr>
          <w:rFonts w:ascii="宋体" w:hAnsi="宋体"/>
          <w:b/>
          <w:bCs/>
          <w:kern w:val="44"/>
          <w:sz w:val="32"/>
          <w:szCs w:val="20"/>
        </w:rPr>
      </w:pPr>
      <w:r>
        <w:rPr>
          <w:rFonts w:hint="eastAsia" w:ascii="宋体" w:cs="宋体"/>
          <w:kern w:val="0"/>
          <w:szCs w:val="21"/>
        </w:rPr>
        <w:t>注：投标人须知前附表是指本文投标人须知中的内容说明、补充和重要提示，作为本招标文件不可分割的一部分。投标人应结合本文投标人须知条款号进行充分理解。</w:t>
      </w:r>
    </w:p>
    <w:p w14:paraId="57AF5610">
      <w:pPr>
        <w:spacing w:line="300" w:lineRule="auto"/>
        <w:jc w:val="center"/>
        <w:rPr>
          <w:rFonts w:ascii="宋体" w:hAnsi="宋体"/>
          <w:b/>
          <w:bCs/>
          <w:kern w:val="44"/>
          <w:sz w:val="32"/>
          <w:szCs w:val="20"/>
        </w:rPr>
      </w:pPr>
    </w:p>
    <w:p w14:paraId="582F3D6E">
      <w:pPr>
        <w:widowControl/>
        <w:jc w:val="left"/>
        <w:rPr>
          <w:rFonts w:asciiTheme="minorEastAsia" w:hAnsiTheme="minorEastAsia" w:eastAsiaTheme="minorEastAsia"/>
          <w:b/>
          <w:kern w:val="1"/>
          <w:szCs w:val="21"/>
        </w:rPr>
      </w:pPr>
      <w:r>
        <w:rPr>
          <w:rFonts w:asciiTheme="minorEastAsia" w:hAnsiTheme="minorEastAsia" w:eastAsiaTheme="minorEastAsia"/>
          <w:b/>
          <w:kern w:val="1"/>
          <w:szCs w:val="21"/>
        </w:rPr>
        <w:br w:type="page"/>
      </w:r>
    </w:p>
    <w:p w14:paraId="4C31A599">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43" w:name="_Toc5805698"/>
      <w:bookmarkStart w:id="44" w:name="_Toc23344"/>
      <w:r>
        <w:rPr>
          <w:rFonts w:hint="eastAsia" w:asciiTheme="minorEastAsia" w:hAnsiTheme="minorEastAsia" w:eastAsiaTheme="minorEastAsia"/>
          <w:b/>
          <w:kern w:val="1"/>
          <w:szCs w:val="21"/>
        </w:rPr>
        <w:t>一、说明</w:t>
      </w:r>
      <w:bookmarkEnd w:id="43"/>
      <w:bookmarkEnd w:id="44"/>
    </w:p>
    <w:p w14:paraId="0112E445">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1．适用范围及</w:t>
      </w:r>
      <w:r>
        <w:rPr>
          <w:rFonts w:cs="Courier New" w:asciiTheme="minorEastAsia" w:hAnsiTheme="minorEastAsia" w:eastAsiaTheme="minorEastAsia"/>
          <w:kern w:val="1"/>
          <w:szCs w:val="21"/>
        </w:rPr>
        <w:t>项目综合说明</w:t>
      </w:r>
    </w:p>
    <w:p w14:paraId="78A1C519">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1.1本招标文件适用于本招标中所述的采购项目。</w:t>
      </w:r>
    </w:p>
    <w:p w14:paraId="74A74053">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 定义</w:t>
      </w:r>
    </w:p>
    <w:p w14:paraId="245AFE76">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2.1“采购人”是指</w:t>
      </w:r>
      <w:r>
        <w:rPr>
          <w:rFonts w:hint="eastAsia" w:ascii="宋体" w:cs="宋体"/>
          <w:kern w:val="0"/>
          <w:szCs w:val="21"/>
        </w:rPr>
        <w:t>《投标人须知前附表》说明的单位</w:t>
      </w:r>
      <w:r>
        <w:rPr>
          <w:rFonts w:hint="eastAsia" w:asciiTheme="minorEastAsia" w:hAnsiTheme="minorEastAsia" w:eastAsiaTheme="minorEastAsia"/>
          <w:kern w:val="1"/>
          <w:szCs w:val="21"/>
        </w:rPr>
        <w:t>。在招标阶段称为采购人，在签订和执行合同阶段或被称为建设单位或业主或甲方或买方。为便于招标文件及附件直接转化为经济合同条款，在招标文件中被称为建设单位或业主或甲方或买方的均指采购人。</w:t>
      </w:r>
    </w:p>
    <w:p w14:paraId="639F7009">
      <w:pPr>
        <w:adjustRightInd w:val="0"/>
        <w:snapToGrid w:val="0"/>
        <w:spacing w:line="360" w:lineRule="auto"/>
        <w:ind w:firstLine="420" w:firstLineChars="200"/>
      </w:pPr>
      <w:r>
        <w:rPr>
          <w:rFonts w:hint="eastAsia" w:asciiTheme="minorEastAsia" w:hAnsiTheme="minorEastAsia" w:eastAsiaTheme="minorEastAsia"/>
          <w:kern w:val="1"/>
          <w:szCs w:val="21"/>
        </w:rPr>
        <w:t>2.2“投标人”是指响应本文件要求，参加招标的法人或者其他组织。</w:t>
      </w:r>
      <w:r>
        <w:rPr>
          <w:rFonts w:hint="eastAsia" w:cs="Courier New" w:asciiTheme="minorEastAsia" w:hAnsiTheme="minorEastAsia" w:eastAsiaTheme="minorEastAsia"/>
          <w:kern w:val="1"/>
          <w:szCs w:val="21"/>
        </w:rPr>
        <w:t>投标人资格条件</w:t>
      </w:r>
      <w:r>
        <w:rPr>
          <w:rFonts w:hint="eastAsia" w:cs="Courier New" w:asciiTheme="minorEastAsia" w:hAnsiTheme="minorEastAsia" w:eastAsiaTheme="minorEastAsia"/>
          <w:kern w:val="0"/>
          <w:szCs w:val="21"/>
        </w:rPr>
        <w:t>参见本文件第一部分招标公告</w:t>
      </w:r>
      <w:r>
        <w:rPr>
          <w:rFonts w:hint="eastAsia" w:asciiTheme="minorEastAsia" w:hAnsiTheme="minorEastAsia" w:eastAsiaTheme="minorEastAsia" w:cstheme="minorEastAsia"/>
          <w:szCs w:val="21"/>
        </w:rPr>
        <w:t>投标人的资格条件。</w:t>
      </w:r>
      <w:r>
        <w:rPr>
          <w:rFonts w:hint="eastAsia" w:cs="Courier New" w:asciiTheme="minorEastAsia" w:hAnsiTheme="minorEastAsia" w:eastAsiaTheme="minorEastAsia"/>
          <w:kern w:val="1"/>
          <w:szCs w:val="21"/>
        </w:rPr>
        <w:t>除联合体外（联合体参与本项目须满足本项目关于联合体的规定），单位负责人为同一人</w:t>
      </w:r>
      <w:r>
        <w:rPr>
          <w:rFonts w:hint="eastAsia"/>
        </w:rPr>
        <w:t>或者存在控股、管理关系的不同单位，同时参加本招标项目投标</w:t>
      </w:r>
      <w:r>
        <w:rPr>
          <w:rFonts w:hint="eastAsia" w:cs="Courier New" w:asciiTheme="minorEastAsia" w:hAnsiTheme="minorEastAsia" w:eastAsiaTheme="minorEastAsia"/>
          <w:kern w:val="1"/>
          <w:szCs w:val="21"/>
        </w:rPr>
        <w:t>的，均不被接受作为参与本项目的投标人。供应商与本项目招标代理公司，存在单位负责人为同一人</w:t>
      </w:r>
      <w:r>
        <w:rPr>
          <w:rFonts w:hint="eastAsia"/>
        </w:rPr>
        <w:t>或者相同股东、管理关系的，</w:t>
      </w:r>
      <w:r>
        <w:rPr>
          <w:rFonts w:hint="eastAsia" w:cs="Courier New" w:asciiTheme="minorEastAsia" w:hAnsiTheme="minorEastAsia" w:eastAsiaTheme="minorEastAsia"/>
          <w:kern w:val="1"/>
          <w:szCs w:val="21"/>
        </w:rPr>
        <w:t>不被接受作为参与本项目的投标人。</w:t>
      </w:r>
    </w:p>
    <w:p w14:paraId="29DA669D">
      <w:pPr>
        <w:tabs>
          <w:tab w:val="left" w:pos="360"/>
        </w:tabs>
        <w:adjustRightInd w:val="0"/>
        <w:snapToGrid w:val="0"/>
        <w:spacing w:line="360" w:lineRule="auto"/>
        <w:ind w:firstLine="420" w:firstLineChars="200"/>
        <w:rPr>
          <w:rFonts w:asciiTheme="minorEastAsia" w:hAnsiTheme="minorEastAsia" w:eastAsiaTheme="minorEastAsia"/>
          <w:kern w:val="0"/>
          <w:szCs w:val="21"/>
        </w:rPr>
      </w:pPr>
      <w:r>
        <w:rPr>
          <w:rFonts w:hint="eastAsia" w:cs="Courier New" w:asciiTheme="minorEastAsia" w:hAnsiTheme="minorEastAsia" w:eastAsiaTheme="minorEastAsia"/>
          <w:kern w:val="1"/>
          <w:szCs w:val="21"/>
        </w:rPr>
        <w:t>2.3项目资格审查方式请见《投标人须知前附表》。</w:t>
      </w:r>
    </w:p>
    <w:p w14:paraId="60295364">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2.4“中标人”是指经招标程序并经采购人有权人审批确定并授予合同的投标人。</w:t>
      </w:r>
    </w:p>
    <w:p w14:paraId="427CAC8A">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2.5“投标文件”是指投标人根据招标文件要求，编制包含报价、技术（含服务、产品特点等）、商务等所有内容的实质性投标文件。</w:t>
      </w:r>
    </w:p>
    <w:p w14:paraId="603ABAD3">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2.6“监管部门”是指</w:t>
      </w:r>
      <w:r>
        <w:rPr>
          <w:rFonts w:hint="eastAsia" w:cs="Courier New" w:asciiTheme="minorEastAsia" w:hAnsiTheme="minorEastAsia" w:eastAsiaTheme="minorEastAsia"/>
          <w:kern w:val="1"/>
          <w:szCs w:val="21"/>
        </w:rPr>
        <w:t>采购人的纪委监察部门</w:t>
      </w:r>
      <w:r>
        <w:rPr>
          <w:rFonts w:hint="eastAsia" w:asciiTheme="minorEastAsia" w:hAnsiTheme="minorEastAsia" w:eastAsiaTheme="minorEastAsia"/>
          <w:kern w:val="1"/>
          <w:szCs w:val="21"/>
        </w:rPr>
        <w:t>。</w:t>
      </w:r>
    </w:p>
    <w:p w14:paraId="753AF0F3">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 合格的货物、工程和服务</w:t>
      </w:r>
    </w:p>
    <w:p w14:paraId="75BA2761">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 本次招标项目是指满足本招标文件第三部分用户需求书所述的招标采购。</w:t>
      </w:r>
    </w:p>
    <w:p w14:paraId="6CD136A3">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 “货物”是指各种形态和种类的物品，包括原材料、燃料、设备、产品等。“合格的货物”是指投标人制造或组织符合招标文件要求的全新的货物等。招标优先采购节能、环保产品。招标货物的设计、制造、包装和运输等必须符合中华人民共和国的相关国家标准、行业标准或企业标准（如有）的强制性规定，并满足招标文件规定的规格、参数、质量、价格、有效期、售后服务等要求。</w:t>
      </w:r>
    </w:p>
    <w:p w14:paraId="7E2CEE78">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招标文件规定的质量验收等级标准的建设工程。</w:t>
      </w:r>
    </w:p>
    <w:p w14:paraId="6144BF65">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3.4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14:paraId="2C67842C">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3.5 投标人须保证，采购人在中华人民共和国接受和使用投标人所提供的货物、工程和服务的全部或任何一部分时，或者在享有合同的全部或部分权益时，免受第三方以侵犯其合法权益（包括但不限于侵犯其专利权、商标权、著作权或其它知识产权等等）而提出的任何求偿责任起诉。否则，投标人须承担采购人与此相关的一切损失（包括且不限于：诉讼费、律师费、经裁决由采购人承担的任何责任款项及费用、导致采购人需重新采购所产生的一切费用及时间费用损失等等）。</w:t>
      </w:r>
    </w:p>
    <w:p w14:paraId="2D514325">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4．投标费用</w:t>
      </w:r>
    </w:p>
    <w:p w14:paraId="04A7B84B">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4.1 投标人应承担所有准备和参加招标有关的费用。不论投标结果如何，采购人无义务和责任承担任何此类费用。</w:t>
      </w:r>
    </w:p>
    <w:p w14:paraId="15F9BFDC">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45" w:name="_Toc7114"/>
      <w:bookmarkStart w:id="46" w:name="_Toc5805699"/>
      <w:r>
        <w:rPr>
          <w:rFonts w:hint="eastAsia" w:asciiTheme="minorEastAsia" w:hAnsiTheme="minorEastAsia" w:eastAsiaTheme="minorEastAsia"/>
          <w:b/>
          <w:kern w:val="1"/>
          <w:szCs w:val="21"/>
        </w:rPr>
        <w:t>二、招标文件</w:t>
      </w:r>
      <w:bookmarkEnd w:id="45"/>
      <w:bookmarkEnd w:id="46"/>
    </w:p>
    <w:p w14:paraId="4CB17B9B">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 招标文件的构成</w:t>
      </w:r>
    </w:p>
    <w:p w14:paraId="5AB387D2">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5.1招标文件由下列文件以及在招标过程中发出的修正和补充文件组成：</w:t>
      </w:r>
    </w:p>
    <w:p w14:paraId="1360F69A">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第一部分 </w:t>
      </w:r>
      <w:r>
        <w:rPr>
          <w:rFonts w:hint="eastAsia" w:asciiTheme="minorEastAsia" w:hAnsiTheme="minorEastAsia" w:eastAsiaTheme="minorEastAsia"/>
          <w:kern w:val="1"/>
          <w:szCs w:val="21"/>
        </w:rPr>
        <w:t>招标公告</w:t>
      </w:r>
    </w:p>
    <w:p w14:paraId="00471B2E">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第二部分 </w:t>
      </w:r>
      <w:r>
        <w:rPr>
          <w:rFonts w:hint="eastAsia" w:asciiTheme="minorEastAsia" w:hAnsiTheme="minorEastAsia" w:eastAsiaTheme="minorEastAsia"/>
          <w:kern w:val="1"/>
          <w:szCs w:val="21"/>
        </w:rPr>
        <w:t>投标人须知</w:t>
      </w:r>
    </w:p>
    <w:p w14:paraId="34B215C4">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第三部分 </w:t>
      </w:r>
      <w:r>
        <w:rPr>
          <w:rFonts w:hint="eastAsia" w:asciiTheme="minorEastAsia" w:hAnsiTheme="minorEastAsia" w:eastAsiaTheme="minorEastAsia"/>
          <w:kern w:val="1"/>
          <w:szCs w:val="21"/>
        </w:rPr>
        <w:t>用户需求书</w:t>
      </w:r>
    </w:p>
    <w:p w14:paraId="5AA5DF4A">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第四部分 </w:t>
      </w:r>
      <w:r>
        <w:rPr>
          <w:rFonts w:hint="eastAsia" w:asciiTheme="minorEastAsia" w:hAnsiTheme="minorEastAsia" w:eastAsiaTheme="minorEastAsia"/>
          <w:kern w:val="1"/>
          <w:szCs w:val="21"/>
        </w:rPr>
        <w:t>合同书格式</w:t>
      </w:r>
    </w:p>
    <w:p w14:paraId="6229C982">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第五部分 </w:t>
      </w:r>
      <w:r>
        <w:rPr>
          <w:rFonts w:hint="eastAsia" w:asciiTheme="minorEastAsia" w:hAnsiTheme="minorEastAsia" w:eastAsiaTheme="minorEastAsia"/>
          <w:kern w:val="1"/>
          <w:szCs w:val="21"/>
        </w:rPr>
        <w:t>评审方法</w:t>
      </w:r>
    </w:p>
    <w:p w14:paraId="784DD134">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 xml:space="preserve">第六部分 </w:t>
      </w:r>
      <w:r>
        <w:rPr>
          <w:rFonts w:hint="eastAsia" w:asciiTheme="minorEastAsia" w:hAnsiTheme="minorEastAsia" w:eastAsiaTheme="minorEastAsia"/>
          <w:kern w:val="1"/>
          <w:szCs w:val="21"/>
        </w:rPr>
        <w:t>投标文件格式</w:t>
      </w:r>
    </w:p>
    <w:p w14:paraId="3E0A48C3">
      <w:pPr>
        <w:adjustRightInd w:val="0"/>
        <w:snapToGrid w:val="0"/>
        <w:spacing w:line="360" w:lineRule="auto"/>
        <w:ind w:firstLine="420" w:firstLineChars="200"/>
        <w:rPr>
          <w:rFonts w:asciiTheme="minorEastAsia" w:hAnsiTheme="minorEastAsia" w:eastAsiaTheme="minorEastAsia"/>
          <w:kern w:val="1"/>
          <w:szCs w:val="21"/>
        </w:rPr>
      </w:pPr>
      <w:r>
        <w:rPr>
          <w:rFonts w:hint="eastAsia" w:cs="Courier New" w:asciiTheme="minorEastAsia" w:hAnsiTheme="minorEastAsia" w:eastAsiaTheme="minorEastAsia"/>
          <w:kern w:val="1"/>
          <w:szCs w:val="21"/>
        </w:rPr>
        <w:t>除上述内容外，采购人在规定时间内以书面形式发出的对招标文件的澄清或修改内容，均为招标文件的组成部分，对采购人和投标人起约束作用</w:t>
      </w:r>
      <w:r>
        <w:rPr>
          <w:rFonts w:hint="eastAsia"/>
          <w:b/>
          <w:bCs/>
          <w:szCs w:val="21"/>
          <w:highlight w:val="none"/>
        </w:rPr>
        <w:t>。</w:t>
      </w:r>
    </w:p>
    <w:p w14:paraId="71BC0D17">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5.2对招标文件中各类参数、条款和须知中所列的带“★”标注号项为不可负偏离的重要参数要求，在投标文件中须完全实质性响应，若其中一项出现劣性负偏离时将作无效响应处理。</w:t>
      </w:r>
    </w:p>
    <w:p w14:paraId="6D713D74">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5.3本招标文件的专业技术内容如涉及到有官方强制性要求或行业标准规范限制和禁止性内容时，应以官方强制性要求或行业标准规范为准；否则，以本招标文件约定的技术要求为准；招标文件要求的专业技术标准涉及官方或行业标准的，标准有更新的以最新发布的标准为准。</w:t>
      </w:r>
    </w:p>
    <w:p w14:paraId="1CFED5C2">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14:paraId="0B993C57">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5.5如招标文件要求投标人提供响应产品合法来源证明资料，是指制造商向投标人出具的授权销售证明书或投标人获得的响应产品合法取得始终连续的证明文件等，以保证采购人所使用的产品为投标人合法渠道所生产或获得。</w:t>
      </w:r>
    </w:p>
    <w:p w14:paraId="03E7A8DE">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5.6 未有注明具体相关服务要求，均以行业通用标准为准。</w:t>
      </w:r>
    </w:p>
    <w:p w14:paraId="172460C7">
      <w:pPr>
        <w:adjustRightInd w:val="0"/>
        <w:snapToGrid w:val="0"/>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rPr>
        <w:t>5.7 采购人在没有特别要求时，只允许参与招标的投标人提供唯一最具代表性和竞争力的招标报价方案，对提供含糊不清、不确定或可选的报价方案者均作无效投标处理。</w:t>
      </w:r>
    </w:p>
    <w:p w14:paraId="5A840D74">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6.招标文件的澄清</w:t>
      </w:r>
    </w:p>
    <w:p w14:paraId="761E2980">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6.1任何要求对招标文件进行澄清的投标人，</w:t>
      </w:r>
      <w:r>
        <w:rPr>
          <w:rFonts w:hint="eastAsia" w:asciiTheme="minorEastAsia" w:hAnsiTheme="minorEastAsia" w:eastAsiaTheme="minorEastAsia"/>
          <w:kern w:val="1"/>
          <w:szCs w:val="21"/>
        </w:rPr>
        <w:t>均应按《投标人须知前附表》所示的采购人联系方式和截止时间前以书面形式通知采购人。采购人</w:t>
      </w:r>
      <w:r>
        <w:rPr>
          <w:rFonts w:hint="eastAsia" w:cs="Courier New" w:asciiTheme="minorEastAsia" w:hAnsiTheme="minorEastAsia" w:eastAsiaTheme="minorEastAsia"/>
          <w:kern w:val="1"/>
          <w:szCs w:val="21"/>
        </w:rPr>
        <w:t>负责对招标文件作出解释，并视情况对本项目中比较复杂的事项进行说明和依法回答</w:t>
      </w:r>
      <w:r>
        <w:rPr>
          <w:rFonts w:hint="eastAsia" w:cs="宋体" w:asciiTheme="minorEastAsia" w:hAnsiTheme="minorEastAsia" w:eastAsiaTheme="minorEastAsia"/>
          <w:kern w:val="1"/>
          <w:szCs w:val="21"/>
        </w:rPr>
        <w:t>投标人</w:t>
      </w:r>
      <w:r>
        <w:rPr>
          <w:rFonts w:hint="eastAsia" w:cs="Courier New" w:asciiTheme="minorEastAsia" w:hAnsiTheme="minorEastAsia" w:eastAsiaTheme="minorEastAsia"/>
          <w:kern w:val="1"/>
          <w:szCs w:val="21"/>
        </w:rPr>
        <w:t>提出的疑问及问题</w:t>
      </w:r>
      <w:r>
        <w:rPr>
          <w:rFonts w:hint="eastAsia" w:asciiTheme="minorEastAsia" w:hAnsiTheme="minorEastAsia" w:eastAsiaTheme="minorEastAsia"/>
          <w:kern w:val="1"/>
          <w:szCs w:val="21"/>
        </w:rPr>
        <w:t>。</w:t>
      </w:r>
      <w:r>
        <w:rPr>
          <w:rFonts w:hint="eastAsia" w:cs="Courier New" w:asciiTheme="minorEastAsia" w:hAnsiTheme="minorEastAsia" w:eastAsiaTheme="minorEastAsia"/>
          <w:kern w:val="1"/>
          <w:szCs w:val="21"/>
        </w:rPr>
        <w:t>采购人将根据具体情况采用其认为适当的方式予以回复,并在必要时将不标明问题来源的书面答复发给本招标文件的所有收受人。该书面澄清答复将视为本招标文件的组成部分。投标人在收到澄清答疑文件后，应于二十四小时内予以书面回复收悉，若投标人未在规定时间内回复收悉，视其已收到并充分了解了该澄清答疑的内容，并视为已放弃对该澄清答疑内容收悉的异议权。</w:t>
      </w:r>
    </w:p>
    <w:p w14:paraId="3E6E801E">
      <w:pPr>
        <w:tabs>
          <w:tab w:val="left" w:pos="540"/>
        </w:tabs>
        <w:adjustRightInd w:val="0"/>
        <w:snapToGrid w:val="0"/>
        <w:spacing w:line="360" w:lineRule="auto"/>
        <w:ind w:firstLine="420" w:firstLineChars="200"/>
        <w:rPr>
          <w:rFonts w:cs="Courier New" w:asciiTheme="minorEastAsia" w:hAnsiTheme="minorEastAsia" w:eastAsiaTheme="minorEastAsia"/>
          <w:spacing w:val="-6"/>
          <w:kern w:val="1"/>
          <w:szCs w:val="21"/>
        </w:rPr>
      </w:pPr>
      <w:r>
        <w:rPr>
          <w:rFonts w:hint="eastAsia" w:asciiTheme="minorEastAsia" w:hAnsiTheme="minorEastAsia" w:eastAsiaTheme="minorEastAsia"/>
          <w:kern w:val="1"/>
          <w:szCs w:val="21"/>
        </w:rPr>
        <w:t>6.2</w:t>
      </w:r>
      <w:r>
        <w:rPr>
          <w:rFonts w:hint="eastAsia" w:cs="宋体" w:asciiTheme="minorEastAsia" w:hAnsiTheme="minorEastAsia" w:eastAsiaTheme="minorEastAsia"/>
          <w:spacing w:val="-6"/>
          <w:kern w:val="1"/>
          <w:szCs w:val="21"/>
        </w:rPr>
        <w:t>投标人</w:t>
      </w:r>
      <w:r>
        <w:rPr>
          <w:rFonts w:hint="eastAsia" w:cs="Courier New" w:asciiTheme="minorEastAsia" w:hAnsiTheme="minorEastAsia" w:eastAsiaTheme="minorEastAsia"/>
          <w:spacing w:val="-6"/>
          <w:kern w:val="1"/>
          <w:szCs w:val="21"/>
        </w:rPr>
        <w:t>在规定的时间内未对招标文件澄清或提出疑问的，</w:t>
      </w:r>
      <w:r>
        <w:rPr>
          <w:rFonts w:hint="eastAsia" w:cs="Courier New" w:asciiTheme="minorEastAsia" w:hAnsiTheme="minorEastAsia" w:eastAsiaTheme="minorEastAsia"/>
          <w:kern w:val="1"/>
          <w:szCs w:val="21"/>
        </w:rPr>
        <w:t>采购人将</w:t>
      </w:r>
      <w:r>
        <w:rPr>
          <w:rFonts w:hint="eastAsia" w:cs="Courier New" w:asciiTheme="minorEastAsia" w:hAnsiTheme="minorEastAsia" w:eastAsiaTheme="minorEastAsia"/>
          <w:spacing w:val="-6"/>
          <w:kern w:val="1"/>
          <w:szCs w:val="21"/>
        </w:rPr>
        <w:t>视其为无异议。招标开始后，如投标人的投标文件显示其对招标文件中的描述有歧义或招标文件的前后内容有不一致的地方，则项目评审委员会有权依据招标文件及项目需求进行合理评判，但对同一条款的评判应适用于每个投标人。</w:t>
      </w:r>
    </w:p>
    <w:p w14:paraId="53680679">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6.3答疑会及踏勘现场，安排详见</w:t>
      </w:r>
      <w:r>
        <w:rPr>
          <w:rFonts w:hint="eastAsia" w:asciiTheme="minorEastAsia" w:hAnsiTheme="minorEastAsia" w:eastAsiaTheme="minorEastAsia"/>
          <w:kern w:val="1"/>
          <w:szCs w:val="21"/>
        </w:rPr>
        <w:t>《投标人须知前附表》</w:t>
      </w:r>
      <w:r>
        <w:rPr>
          <w:rFonts w:hint="eastAsia" w:cs="Courier New" w:asciiTheme="minorEastAsia" w:hAnsiTheme="minorEastAsia" w:eastAsiaTheme="minorEastAsia"/>
          <w:spacing w:val="-6"/>
          <w:kern w:val="1"/>
          <w:szCs w:val="21"/>
        </w:rPr>
        <w:t>。</w:t>
      </w:r>
    </w:p>
    <w:p w14:paraId="230FBC9A">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1）对于有计划举行项目答疑会时，投标人的项目主要负责人等须按时出席，采购人将围绕招标文件的内容现场澄清、解答投标人提出的问题，对个别内容确有必要作澄清修正时，采购人将按照极大地促进公平竞争的原则，集中统一后以书面形式通知各报名投标人，各投标人收悉后须及时予以确认。</w:t>
      </w:r>
    </w:p>
    <w:p w14:paraId="57D4DA4E">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（2）投标人出席答疑会及踏勘现场的费用、过失责任及风险均自行承担。</w:t>
      </w:r>
    </w:p>
    <w:p w14:paraId="5AD5EB9F">
      <w:pPr>
        <w:tabs>
          <w:tab w:val="left" w:pos="540"/>
        </w:tabs>
        <w:adjustRightInd w:val="0"/>
        <w:snapToGrid w:val="0"/>
        <w:spacing w:line="360" w:lineRule="auto"/>
        <w:ind w:firstLine="396" w:firstLineChars="200"/>
        <w:rPr>
          <w:rFonts w:cs="Courier New" w:asciiTheme="minorEastAsia" w:hAnsiTheme="minorEastAsia" w:eastAsiaTheme="minorEastAsia"/>
          <w:spacing w:val="-6"/>
          <w:kern w:val="1"/>
          <w:szCs w:val="21"/>
        </w:rPr>
      </w:pPr>
      <w:r>
        <w:rPr>
          <w:rFonts w:hint="eastAsia" w:cs="Courier New" w:asciiTheme="minorEastAsia" w:hAnsiTheme="minorEastAsia" w:eastAsiaTheme="minorEastAsia"/>
          <w:spacing w:val="-6"/>
          <w:kern w:val="1"/>
          <w:szCs w:val="21"/>
        </w:rPr>
        <w:t>（3）对未有计划举行项目答疑会时，投标人应及时研究招标文件，有疑问的可主动向采购人了解项目详情或提出书面澄清要求。</w:t>
      </w:r>
    </w:p>
    <w:p w14:paraId="23CEA80E">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asciiTheme="minorEastAsia" w:hAnsiTheme="minorEastAsia" w:eastAsiaTheme="minorEastAsia"/>
          <w:kern w:val="1"/>
          <w:szCs w:val="21"/>
        </w:rPr>
        <w:t xml:space="preserve">7. </w:t>
      </w:r>
      <w:r>
        <w:rPr>
          <w:rFonts w:hint="eastAsia" w:cs="Courier New" w:asciiTheme="minorEastAsia" w:hAnsiTheme="minorEastAsia" w:eastAsiaTheme="minorEastAsia"/>
          <w:kern w:val="1"/>
          <w:szCs w:val="21"/>
        </w:rPr>
        <w:t>招标文件的修改</w:t>
      </w:r>
    </w:p>
    <w:p w14:paraId="4C5898F2">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7.l在投标文件递交截止时间前，无论出于何种原因，根据项目的需要，采购人可主动地或在解答投标人提出的疑问时对招标文件进行修改和变更。</w:t>
      </w:r>
    </w:p>
    <w:p w14:paraId="0CB7DA2D">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7.2招标文件的修改将以书面的形式于投标文件递交截止时间前通知招标文件的所有收受人。该修改文件将构成招标文件的一部分。投标人在收到该修改文件后，应于二十四小时内予以书面回复收悉，若投标人未在规定时间内回复收悉，视其已收悉并充分了解了该修改文件的内容，并视为已放弃对该修改文件收悉的异议权。</w:t>
      </w:r>
    </w:p>
    <w:p w14:paraId="55835B3C">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7.3采购人考虑到修改和变更会对投标文件编制产生影响的，可推迟投标文件递交截止时间，并书面通知所有响应并领取招标文件的投标人。</w:t>
      </w:r>
    </w:p>
    <w:p w14:paraId="514D00DD">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47" w:name="_Toc3024"/>
      <w:bookmarkStart w:id="48" w:name="_Toc5805700"/>
      <w:r>
        <w:rPr>
          <w:rFonts w:hint="eastAsia" w:asciiTheme="minorEastAsia" w:hAnsiTheme="minorEastAsia" w:eastAsiaTheme="minorEastAsia"/>
          <w:b/>
          <w:kern w:val="1"/>
          <w:szCs w:val="21"/>
        </w:rPr>
        <w:t>三、投标文件的编制</w:t>
      </w:r>
      <w:bookmarkEnd w:id="47"/>
      <w:bookmarkEnd w:id="48"/>
    </w:p>
    <w:p w14:paraId="074A59E4">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 投标文件编制基本要求</w:t>
      </w:r>
    </w:p>
    <w:p w14:paraId="0C7CB1B2">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8.1 投标人对投标文件的编制应按要求装订和封装，对未经装订的投标文件可能发生的文件散落或缺损，由此产生的后果由投标人承担。</w:t>
      </w:r>
    </w:p>
    <w:p w14:paraId="527E4B4D">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8.2 投标人提交的投标文件及其与采购人就有关招标的所有来往函电均应使用中文。投标人提交的支持文件或印刷的资料可以用另一种语言，但相应内容应附有中文翻译本，在解释投标文件的内容时以中文翻译本为准。对中文翻译有异议的，以权威机构的译本为准。</w:t>
      </w:r>
    </w:p>
    <w:p w14:paraId="72B918D2">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8.3投标人应认真阅读并充分理解招标文件的全部内容（包括所有的补充、修改内容、重要事项、格式、条款和技术规范、参数及要求等），投标人没有按照招标文件要求提交全部资料，或者投标文件没有对招标文件在各方面都做出实质性响应是投标人的风险，有可能导致其投标文件按无效响应处理。</w:t>
      </w:r>
      <w:r>
        <w:rPr>
          <w:rFonts w:hint="eastAsia" w:cs="Courier New" w:asciiTheme="minorEastAsia" w:hAnsiTheme="minorEastAsia" w:eastAsiaTheme="minorEastAsia"/>
          <w:b/>
          <w:bCs/>
          <w:kern w:val="1"/>
          <w:szCs w:val="21"/>
          <w:highlight w:val="none"/>
        </w:rPr>
        <w:t>招标文件</w:t>
      </w:r>
      <w:r>
        <w:rPr>
          <w:rFonts w:hint="eastAsia"/>
          <w:b/>
          <w:bCs/>
          <w:szCs w:val="21"/>
          <w:highlight w:val="none"/>
        </w:rPr>
        <w:t>不要求提供的材料，投标人无需提供，提供了亦不予采用。</w:t>
      </w:r>
    </w:p>
    <w:p w14:paraId="4BA60AEA">
      <w:pPr>
        <w:widowControl/>
        <w:spacing w:line="360" w:lineRule="auto"/>
        <w:ind w:firstLine="420" w:firstLineChars="200"/>
        <w:rPr>
          <w:rFonts w:cs="Courier New" w:asciiTheme="minorEastAsia" w:hAnsiTheme="minorEastAsia" w:eastAsiaTheme="minorEastAsia"/>
          <w:kern w:val="1"/>
          <w:szCs w:val="21"/>
        </w:rPr>
      </w:pPr>
      <w:r>
        <w:rPr>
          <w:rFonts w:asciiTheme="minorEastAsia" w:hAnsiTheme="minorEastAsia" w:eastAsiaTheme="minorEastAsia"/>
          <w:kern w:val="0"/>
          <w:szCs w:val="21"/>
        </w:rPr>
        <w:t>8.4投标人必须对投标文件所提供的全部资料的真实性承担法律责任，并无条件接受采购人</w:t>
      </w:r>
      <w:r>
        <w:rPr>
          <w:rFonts w:hint="eastAsia" w:asciiTheme="minorEastAsia" w:hAnsiTheme="minorEastAsia" w:eastAsiaTheme="minorEastAsia"/>
          <w:kern w:val="0"/>
          <w:szCs w:val="21"/>
        </w:rPr>
        <w:t>对其中任何资料进行核实的要求。在中标通知书发出前或合同签订前，采购人根据需要将对中标人投标文件中的支撑材料（原件）及办公场所等进行核实，如发现中标人存在虚假、伪造和夸大的成份，将取消其中标资格，并由投标人承担相应的后果和法律责任。</w:t>
      </w:r>
    </w:p>
    <w:p w14:paraId="42F01BC5">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 投标文件的构成</w:t>
      </w:r>
    </w:p>
    <w:p w14:paraId="0C30BF96">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9.1投标文件的构成应符合法律法规及招标文件的要求。</w:t>
      </w:r>
    </w:p>
    <w:p w14:paraId="47BC7FBA">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9.2投标人应按本招标文件规定的内容和格式编制并提交投标文件，投标文件应参照招标文件第六部分的内容要求、编排顺序和格式要求，按顺序装订成册，提供全面的投标文件。</w:t>
      </w:r>
    </w:p>
    <w:p w14:paraId="46FA8A24">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9.3投标人相关证明文件</w:t>
      </w:r>
    </w:p>
    <w:p w14:paraId="70BE3D7E">
      <w:pPr>
        <w:widowControl/>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9.3.1</w:t>
      </w:r>
      <w:r>
        <w:rPr>
          <w:rFonts w:hint="eastAsia" w:asciiTheme="minorEastAsia" w:hAnsiTheme="minorEastAsia" w:eastAsiaTheme="minorEastAsia"/>
          <w:kern w:val="0"/>
          <w:szCs w:val="21"/>
        </w:rPr>
        <w:t>投标人应按招标文件的要求，提交证明其能力的文件，并作为其投标文件的组成部分。</w:t>
      </w:r>
    </w:p>
    <w:p w14:paraId="68F2B444">
      <w:pPr>
        <w:widowControl/>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如果本次招标允许联合体参加，可根据投标人资格要求组成联合体。两个以上法人或者其他组织可以组成一个联合体，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联合体共同投标协议》，注明主办人，明确约定各方拟承担的工作和责任，并将共同投标协议连同投标文件一并提交。联合体中标的，联合体各方应当共同与采购人签订合同，就中标项目向采购人承担连带责任。</w:t>
      </w:r>
    </w:p>
    <w:p w14:paraId="7571FEBB">
      <w:pPr>
        <w:widowControl/>
        <w:autoSpaceDE w:val="0"/>
        <w:autoSpaceDN w:val="0"/>
        <w:adjustRightInd w:val="0"/>
        <w:snapToGrid w:val="0"/>
        <w:spacing w:line="360" w:lineRule="auto"/>
        <w:ind w:firstLine="420" w:firstLineChars="200"/>
        <w:rPr>
          <w:rFonts w:asciiTheme="minorEastAsia" w:hAnsiTheme="minorEastAsia" w:eastAsiaTheme="minorEastAsia"/>
          <w:color w:val="000000"/>
          <w:kern w:val="0"/>
          <w:szCs w:val="21"/>
        </w:rPr>
      </w:pPr>
      <w:r>
        <w:rPr>
          <w:rFonts w:hint="eastAsia"/>
          <w:kern w:val="0"/>
        </w:rPr>
        <w:t>（2）如果</w:t>
      </w:r>
      <w:r>
        <w:rPr>
          <w:rFonts w:hint="eastAsia"/>
        </w:rPr>
        <w:t>《投标人须知前附表》</w:t>
      </w:r>
      <w:r>
        <w:rPr>
          <w:rFonts w:hint="eastAsia"/>
          <w:kern w:val="0"/>
        </w:rPr>
        <w:t>允许、且投标人拟将本项目的非主体、非关键性工作交由他人完成（分包）的，投标人应在投标文件中载明，并按《投标人须知前附表》的要求提交证明分包人合格的文件，且分包人不得再分包。如果投标人中标并将项目分包，其就分包项目向采购人负责，分包人就分包项目承担连带责任。</w:t>
      </w:r>
    </w:p>
    <w:p w14:paraId="05294037">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9.3.2证明文件必须真实有效，复印件必须加盖单位公章。</w:t>
      </w:r>
    </w:p>
    <w:p w14:paraId="6E011E18">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 证明报价标的物的合格性和符合招标文件规定的文件：</w:t>
      </w:r>
    </w:p>
    <w:p w14:paraId="54210A62">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9.4.1 证明投标内容与招标文件的要求相一致的文件，可以是文字资料、图纸、数据和实物等。投标人的投标内容与招标文件的技术、商务要求有偏离时，无论这种偏离是否有利于采购人，投标人都应按招标文件中的投标文件格式如实填写商务、合同及技术响应表，详细列明偏离的内容。</w:t>
      </w:r>
    </w:p>
    <w:p w14:paraId="296A7CC8">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1"/>
          <w:szCs w:val="21"/>
        </w:rPr>
        <w:t>9.4.2 投标人在阐述本文件第三部分用户需求书的工程、货物或服务主要技术指标和性能、或者服务方案的要求时应注意：招标文件在技术规格中指出的工艺、材料和设备标准以及参照的牌号或分类号，或者服务方案的要求等内容，仅起说明作用，并没有任何限制性。投标人在报价中可以选用替代标准、牌号或分类号，但这些替代要实质上相当（或优）于技术规格的要求。</w:t>
      </w:r>
    </w:p>
    <w:p w14:paraId="23941749">
      <w:pPr>
        <w:adjustRightInd w:val="0"/>
        <w:snapToGrid w:val="0"/>
        <w:spacing w:line="360" w:lineRule="auto"/>
        <w:ind w:firstLine="420" w:firstLineChars="200"/>
        <w:rPr>
          <w:rFonts w:cs="Courier New" w:asciiTheme="minorEastAsia" w:hAnsiTheme="minorEastAsia" w:eastAsiaTheme="minorEastAsia"/>
          <w:kern w:val="1"/>
          <w:szCs w:val="21"/>
        </w:rPr>
      </w:pPr>
      <w:r>
        <w:rPr>
          <w:rFonts w:hint="eastAsia" w:cs="Courier New" w:asciiTheme="minorEastAsia" w:hAnsiTheme="minorEastAsia" w:eastAsiaTheme="minorEastAsia"/>
          <w:kern w:val="0"/>
          <w:szCs w:val="21"/>
        </w:rPr>
        <w:t>9.4.3在参加本次采购活动前三年内在经营活动中没有重大违法记录的证明及书面声明</w:t>
      </w:r>
      <w:r>
        <w:rPr>
          <w:rFonts w:hint="eastAsia" w:cs="Courier New" w:asciiTheme="minorEastAsia" w:hAnsiTheme="minorEastAsia" w:eastAsiaTheme="minorEastAsia"/>
          <w:kern w:val="1"/>
          <w:szCs w:val="21"/>
        </w:rPr>
        <w:t>。</w:t>
      </w:r>
    </w:p>
    <w:p w14:paraId="7ED2DA71">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 报价及计量</w:t>
      </w:r>
    </w:p>
    <w:p w14:paraId="55B62B52">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10.1投标人所提供的工程、货物或服务均应以人民币报价（招标文件有特别要求的除外），若同时以人民币及外币报价的，以人民币报价为准。</w:t>
      </w:r>
    </w:p>
    <w:p w14:paraId="65D447F7">
      <w:pPr>
        <w:widowControl/>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kern w:val="0"/>
          <w:szCs w:val="21"/>
        </w:rPr>
        <w:t>10.2除招标文件及其附件资料中有特殊要求外，投标文件中的所有计量单位均应采用中华人民共和国法定计量单位制。</w:t>
      </w:r>
    </w:p>
    <w:p w14:paraId="44CAAC86">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49" w:name="_Toc12210"/>
      <w:bookmarkStart w:id="50" w:name="_Toc5805701"/>
      <w:r>
        <w:rPr>
          <w:rFonts w:hint="eastAsia" w:asciiTheme="minorEastAsia" w:hAnsiTheme="minorEastAsia" w:eastAsiaTheme="minorEastAsia"/>
          <w:b/>
          <w:kern w:val="0"/>
          <w:szCs w:val="21"/>
        </w:rPr>
        <w:t>四、投标报价要求</w:t>
      </w:r>
      <w:bookmarkEnd w:id="49"/>
      <w:bookmarkEnd w:id="50"/>
    </w:p>
    <w:p w14:paraId="58899EE8">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11. 投标人应按招标文件要求的报价范围进行报价。任何报价是以投标人可独立履行本次招标项目需求合同项下的义务，通过合理预测与准确核算后，可达到预期设计功能和常规使用效果，满足约定的验收标准和符合自身合法利益的前提下所作出的综合性合理报价，对在投标文件和合同书中未有明确列述、响应方案设计遗漏失误、市场剧变因素、应预见和不可预见的费用等均视为已完全考虑到并包括在投标报价的总价之内。响应报价的价格中不得包含招标文件要求以外的内容，否则，在评审时不予核减。</w:t>
      </w:r>
    </w:p>
    <w:p w14:paraId="73C7FF17">
      <w:pPr>
        <w:widowControl/>
        <w:spacing w:line="360" w:lineRule="auto"/>
        <w:ind w:firstLine="420" w:firstLineChars="200"/>
        <w:rPr>
          <w:rFonts w:asciiTheme="minorEastAsia" w:hAnsiTheme="minorEastAsia" w:eastAsiaTheme="minorEastAsia"/>
          <w:b/>
          <w:kern w:val="1"/>
          <w:szCs w:val="21"/>
        </w:rPr>
      </w:pPr>
      <w:r>
        <w:rPr>
          <w:rFonts w:hint="eastAsia" w:asciiTheme="minorEastAsia" w:hAnsiTheme="minorEastAsia" w:eastAsiaTheme="minorEastAsia"/>
          <w:kern w:val="0"/>
          <w:szCs w:val="21"/>
        </w:rPr>
        <w:t>12.投标人的报价须保持唯一性。开放式、非唯一性（明确备选方案的除外）的报价方案将被评定响应无效。</w:t>
      </w:r>
    </w:p>
    <w:p w14:paraId="03FE4E14">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51" w:name="_Toc5805702"/>
      <w:bookmarkStart w:id="52" w:name="_Toc3036"/>
      <w:r>
        <w:rPr>
          <w:rFonts w:hint="eastAsia" w:asciiTheme="minorEastAsia" w:hAnsiTheme="minorEastAsia" w:eastAsiaTheme="minorEastAsia"/>
          <w:b/>
          <w:kern w:val="1"/>
          <w:szCs w:val="21"/>
        </w:rPr>
        <w:t>五、投标保证金</w:t>
      </w:r>
      <w:bookmarkEnd w:id="51"/>
      <w:bookmarkEnd w:id="52"/>
    </w:p>
    <w:p w14:paraId="3706C7C3">
      <w:pPr>
        <w:widowControl/>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13.1投标人应按</w:t>
      </w:r>
      <w:r>
        <w:rPr>
          <w:rFonts w:hint="eastAsia" w:asciiTheme="minorEastAsia" w:hAnsiTheme="minorEastAsia" w:eastAsiaTheme="minorEastAsia"/>
          <w:kern w:val="0"/>
          <w:szCs w:val="21"/>
        </w:rPr>
        <w:t>招标</w:t>
      </w:r>
      <w:r>
        <w:rPr>
          <w:rFonts w:asciiTheme="minorEastAsia" w:hAnsiTheme="minorEastAsia" w:eastAsiaTheme="minorEastAsia"/>
          <w:kern w:val="0"/>
          <w:szCs w:val="21"/>
        </w:rPr>
        <w:t>文件规定的金额和期限交纳投标保证金（金额见《投标人须知前附表》），投标保证金作为招标文件的组成部分</w:t>
      </w:r>
      <w:r>
        <w:rPr>
          <w:rFonts w:hint="eastAsia" w:ascii="宋体" w:hAnsi="宋体"/>
        </w:rPr>
        <w:t>。投标人与交款人名称必须一致（因为总分公司归口结算原因，投标人与交款人出现总公司、分公司差异的，须出具加盖总分公司公章的说明函并承担连带责任），非投标人缴纳的投标保证金无效。</w:t>
      </w:r>
    </w:p>
    <w:p w14:paraId="27757921">
      <w:pPr>
        <w:widowControl/>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13.2</w:t>
      </w:r>
      <w:r>
        <w:rPr>
          <w:rFonts w:hint="eastAsia" w:asciiTheme="minorEastAsia" w:hAnsiTheme="minorEastAsia" w:eastAsiaTheme="minorEastAsia"/>
          <w:kern w:val="0"/>
          <w:szCs w:val="21"/>
        </w:rPr>
        <w:t>投标保证金须用非现金形式提交，包括非现金转入或汇入，并应符合《投标人须知前附表》规定。投标保证金</w:t>
      </w:r>
      <w:r>
        <w:rPr>
          <w:rFonts w:hint="eastAsia"/>
        </w:rPr>
        <w:t>须从投标人的账户一次性转出或汇出，否则视同其缴纳的投标保证金无效。</w:t>
      </w:r>
    </w:p>
    <w:p w14:paraId="2047C9B7">
      <w:pPr>
        <w:widowControl/>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13.3凡未按规定交纳投标保证金的，其</w:t>
      </w:r>
      <w:r>
        <w:rPr>
          <w:rFonts w:hint="eastAsia" w:cs="宋体" w:asciiTheme="minorEastAsia" w:hAnsiTheme="minorEastAsia" w:eastAsiaTheme="minorEastAsia"/>
          <w:kern w:val="0"/>
          <w:szCs w:val="21"/>
        </w:rPr>
        <w:t>投标文件作</w:t>
      </w:r>
      <w:r>
        <w:rPr>
          <w:rFonts w:hint="eastAsia" w:asciiTheme="minorEastAsia" w:hAnsiTheme="minorEastAsia" w:eastAsiaTheme="minorEastAsia"/>
          <w:kern w:val="0"/>
          <w:szCs w:val="21"/>
        </w:rPr>
        <w:t>为无效投标处理。</w:t>
      </w:r>
    </w:p>
    <w:p w14:paraId="7630BF31">
      <w:pPr>
        <w:widowControl/>
        <w:adjustRightInd w:val="0"/>
        <w:snapToGrid w:val="0"/>
        <w:spacing w:line="360" w:lineRule="auto"/>
        <w:ind w:firstLine="420" w:firstLineChars="200"/>
        <w:rPr>
          <w:rFonts w:ascii="宋体" w:hAnsi="宋体"/>
          <w:kern w:val="0"/>
          <w:szCs w:val="22"/>
        </w:rPr>
      </w:pPr>
      <w:r>
        <w:rPr>
          <w:rFonts w:asciiTheme="minorEastAsia" w:hAnsiTheme="minorEastAsia" w:eastAsiaTheme="minorEastAsia"/>
          <w:kern w:val="0"/>
          <w:szCs w:val="21"/>
        </w:rPr>
        <w:t>13.4</w:t>
      </w:r>
      <w:r>
        <w:rPr>
          <w:rFonts w:hint="eastAsia" w:ascii="宋体" w:hAnsi="宋体"/>
          <w:kern w:val="0"/>
          <w:szCs w:val="22"/>
        </w:rPr>
        <w:t>如无</w:t>
      </w:r>
      <w:r>
        <w:rPr>
          <w:rFonts w:hint="eastAsia" w:asciiTheme="minorEastAsia" w:hAnsiTheme="minorEastAsia" w:eastAsiaTheme="minorEastAsia"/>
          <w:kern w:val="0"/>
          <w:szCs w:val="21"/>
        </w:rPr>
        <w:t>异议</w:t>
      </w:r>
      <w:r>
        <w:rPr>
          <w:rFonts w:hint="eastAsia" w:ascii="宋体" w:hAnsi="宋体"/>
          <w:kern w:val="0"/>
          <w:szCs w:val="22"/>
        </w:rPr>
        <w:t>或投诉，未被确定为中标人的投标保证金，在中标通知书发出后5个工作日内原额退还，但因投标人自身原因导致无法及时退还或存在法规和本招标文件规定投标保证金不予退还情形的除外；如有异议或投诉，将在异议和投诉处理完毕后且没有不予退还情形的再办理退还手续。</w:t>
      </w:r>
    </w:p>
    <w:p w14:paraId="2EE2E041">
      <w:pPr>
        <w:widowControl/>
        <w:adjustRightInd w:val="0"/>
        <w:snapToGrid w:val="0"/>
        <w:spacing w:line="360" w:lineRule="auto"/>
        <w:ind w:firstLine="420" w:firstLineChars="200"/>
        <w:rPr>
          <w:rFonts w:ascii="宋体" w:hAnsi="宋体"/>
          <w:kern w:val="0"/>
          <w:szCs w:val="22"/>
        </w:rPr>
      </w:pPr>
      <w:r>
        <w:rPr>
          <w:rFonts w:hint="eastAsia" w:ascii="宋体" w:hAnsi="宋体"/>
          <w:kern w:val="0"/>
          <w:szCs w:val="22"/>
        </w:rPr>
        <w:t>13.5中标人的投标保证金,在中标人与采购人签订采购合同后5个工作日内原额退还，但因投标人自身原因导致无法及时退还或存在法规或本招标文件规定保证金不予退还情形的除外。</w:t>
      </w:r>
    </w:p>
    <w:p w14:paraId="08FEB9B5">
      <w:pPr>
        <w:widowControl/>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13.6有下列情形之一的，</w:t>
      </w:r>
      <w:r>
        <w:rPr>
          <w:rFonts w:hint="eastAsia" w:asciiTheme="minorEastAsia" w:hAnsiTheme="minorEastAsia" w:eastAsiaTheme="minorEastAsia"/>
          <w:color w:val="000000"/>
          <w:kern w:val="0"/>
          <w:szCs w:val="21"/>
        </w:rPr>
        <w:t>投标保证金将不予退还：</w:t>
      </w:r>
    </w:p>
    <w:p w14:paraId="3FBCA66E">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kern w:val="0"/>
          <w:szCs w:val="22"/>
        </w:rPr>
        <w:t>（</w:t>
      </w:r>
      <w:r>
        <w:rPr>
          <w:rFonts w:hint="eastAsia" w:ascii="宋体" w:hAnsi="宋体"/>
          <w:snapToGrid w:val="0"/>
          <w:kern w:val="0"/>
          <w:szCs w:val="22"/>
        </w:rPr>
        <w:t>1）投标人在提交投标文件截止时间后撤回投标文件的；</w:t>
      </w:r>
    </w:p>
    <w:p w14:paraId="2D9C3542">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（2）投标人在投标文件中提供虚假材料的，或存在其他弄虚作假的行为；</w:t>
      </w:r>
    </w:p>
    <w:p w14:paraId="3393AE27">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（3）除因不可抗力或招标文件认可的情形以外，中标人不与采购人签订合同的或</w:t>
      </w:r>
      <w:r>
        <w:rPr>
          <w:rFonts w:hint="eastAsia" w:asciiTheme="minorEastAsia" w:hAnsiTheme="minorEastAsia" w:eastAsiaTheme="minorEastAsia"/>
          <w:kern w:val="0"/>
          <w:szCs w:val="21"/>
        </w:rPr>
        <w:t>不按《投标人须知前附表》的规定提交履约保证金的；</w:t>
      </w:r>
    </w:p>
    <w:p w14:paraId="06DA487E">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（4）投标人与采购人、其他投标人或者采购代理机构恶意串通的；</w:t>
      </w:r>
    </w:p>
    <w:p w14:paraId="303F9BA1">
      <w:pPr>
        <w:widowControl/>
        <w:tabs>
          <w:tab w:val="left" w:pos="735"/>
        </w:tabs>
        <w:adjustRightInd w:val="0"/>
        <w:snapToGrid w:val="0"/>
        <w:spacing w:line="360" w:lineRule="auto"/>
        <w:ind w:firstLine="420" w:firstLineChars="200"/>
        <w:rPr>
          <w:rFonts w:ascii="宋体" w:hAnsi="宋体"/>
          <w:snapToGrid w:val="0"/>
          <w:kern w:val="0"/>
          <w:szCs w:val="22"/>
        </w:rPr>
      </w:pPr>
      <w:r>
        <w:rPr>
          <w:rFonts w:hint="eastAsia" w:ascii="宋体" w:hAnsi="宋体"/>
          <w:snapToGrid w:val="0"/>
          <w:kern w:val="0"/>
          <w:szCs w:val="22"/>
        </w:rPr>
        <w:t>（5）招标文件规定、</w:t>
      </w:r>
      <w:r>
        <w:rPr>
          <w:rFonts w:hint="eastAsia" w:asciiTheme="minorEastAsia" w:hAnsiTheme="minorEastAsia" w:eastAsiaTheme="minorEastAsia"/>
          <w:kern w:val="0"/>
          <w:szCs w:val="21"/>
        </w:rPr>
        <w:t>法律规定</w:t>
      </w:r>
      <w:r>
        <w:rPr>
          <w:rFonts w:hint="eastAsia" w:ascii="宋体" w:hAnsi="宋体"/>
          <w:snapToGrid w:val="0"/>
          <w:kern w:val="0"/>
          <w:szCs w:val="22"/>
        </w:rPr>
        <w:t>的其他不予退还的情形</w:t>
      </w:r>
      <w:bookmarkStart w:id="53" w:name="OLE_LINK28"/>
      <w:bookmarkStart w:id="54" w:name="OLE_LINK43"/>
      <w:bookmarkStart w:id="55" w:name="OLE_LINK38"/>
      <w:r>
        <w:rPr>
          <w:rFonts w:hint="eastAsia" w:ascii="宋体" w:hAnsi="宋体"/>
          <w:snapToGrid w:val="0"/>
          <w:kern w:val="0"/>
          <w:szCs w:val="22"/>
        </w:rPr>
        <w:t>。</w:t>
      </w:r>
      <w:bookmarkEnd w:id="53"/>
    </w:p>
    <w:bookmarkEnd w:id="54"/>
    <w:bookmarkEnd w:id="55"/>
    <w:p w14:paraId="3CD725C7">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56" w:name="_Toc5805703"/>
      <w:bookmarkStart w:id="57" w:name="_Toc29918"/>
      <w:r>
        <w:rPr>
          <w:rFonts w:hint="eastAsia" w:asciiTheme="minorEastAsia" w:hAnsiTheme="minorEastAsia" w:eastAsiaTheme="minorEastAsia"/>
          <w:b/>
          <w:kern w:val="0"/>
          <w:szCs w:val="21"/>
        </w:rPr>
        <w:t>六、投标文件的份数、封装和递交</w:t>
      </w:r>
      <w:bookmarkEnd w:id="56"/>
      <w:bookmarkEnd w:id="57"/>
    </w:p>
    <w:p w14:paraId="0D579CA8">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w:t>
      </w:r>
      <w:r>
        <w:rPr>
          <w:rFonts w:hint="eastAsia" w:cs="宋体" w:asciiTheme="minorEastAsia" w:hAnsiTheme="minorEastAsia" w:eastAsiaTheme="minorEastAsia"/>
          <w:kern w:val="0"/>
          <w:szCs w:val="21"/>
        </w:rPr>
        <w:t>投标文件</w:t>
      </w:r>
      <w:r>
        <w:rPr>
          <w:rFonts w:hint="eastAsia" w:asciiTheme="minorEastAsia" w:hAnsiTheme="minorEastAsia" w:eastAsiaTheme="minorEastAsia"/>
          <w:kern w:val="0"/>
          <w:szCs w:val="21"/>
        </w:rPr>
        <w:t>的份数和封装</w:t>
      </w:r>
    </w:p>
    <w:p w14:paraId="784C69A5">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14.1投标文件正本、副本、电子文件的数量和签署及提交要求见《投标人须知前附表》规定，内容应一致，如果正本与副本不符，以正本为准。每份纸质投标文件必须固定装订成册（不得采用活页形式），并在投标文件封面上清楚地标明“正本”或“副本”字样。电子版文件要求以U 盘介质提供，不留密码，无病毒，不压缩，其中报价部分应须保留EXCEL格式或WORD 格式可编辑文档格式文件（如有现场PPT 方案演示内容的，电子版还须包含PPT演示稿）。电子版文件要求加密后在供应商服务平台上传(网址:https://gfcg.cgbchina.com.cn/)，加密的密码自行保管并放入纸质投标文件中密封提交，并在投标截止时间后在供应商服务平台填写。如中标，报价的内容将用于结果公告公布，同时供应商须登录供应商服务平台录入报价明细。正本和副本、电子版不符，则以纸质正本为准。</w:t>
      </w:r>
    </w:p>
    <w:p w14:paraId="445EE00D">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14.2投标文件的正本需打印或用不褪色墨水书写，并在投标文件格式有提示的地方由投标人的法定代表人或经法定代表人正式授权的代表签字及加盖单位公章。投标文件由法定代表人签字的，须在投标文件中出具“法定代表人资格证明书”原件；投标文件由授权代表签字的，则须在投标文件中出具“法定代表人资格证明书”和“法定代表人授权书”原件。投标文件的副本可采用签字盖章后的正本的复印件。所有投标文件（包括正本和副本）均须在封面和骑缝加盖公章，所有的复印件（包括正本中的响应资料）均应保证清晰可辨，否则项目评审委员会有权不予认可其有效性。投标文件的任何行间插字、涂改和增删，</w:t>
      </w:r>
      <w:r>
        <w:rPr>
          <w:rFonts w:hint="eastAsia" w:asciiTheme="minorEastAsia" w:hAnsiTheme="minorEastAsia" w:eastAsiaTheme="minorEastAsia"/>
          <w:color w:val="000000"/>
          <w:kern w:val="0"/>
          <w:szCs w:val="21"/>
        </w:rPr>
        <w:t>必须由投标文件的签字人在旁边签字并加盖单位公章才有效。</w:t>
      </w:r>
    </w:p>
    <w:p w14:paraId="006C1719">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宋体" w:hAnsi="宋体"/>
        </w:rPr>
        <w:t>14.3所有投标文件</w:t>
      </w:r>
      <w:r>
        <w:rPr>
          <w:rFonts w:hint="eastAsia"/>
        </w:rPr>
        <w:t>应进行包装、加贴封条。</w:t>
      </w:r>
      <w:r>
        <w:rPr>
          <w:rFonts w:hint="eastAsia" w:ascii="宋体" w:hAnsi="宋体"/>
        </w:rPr>
        <w:t>外包装上应当注明采购项目名称、采购项目编号和“在（《投标人须知前附表》中规定的</w:t>
      </w:r>
      <w:r>
        <w:rPr>
          <w:rFonts w:hint="eastAsia" w:ascii="宋体" w:hAnsi="宋体"/>
          <w:iCs/>
        </w:rPr>
        <w:t>递交投标文件截止日期和时点）</w:t>
      </w:r>
      <w:r>
        <w:rPr>
          <w:rFonts w:hint="eastAsia" w:ascii="宋体" w:hAnsi="宋体"/>
        </w:rPr>
        <w:t>之前不得启封”的字样，封口处应加盖投标人印章。</w:t>
      </w:r>
    </w:p>
    <w:p w14:paraId="564C1E02">
      <w:pPr>
        <w:widowControl/>
        <w:adjustRightInd w:val="0"/>
        <w:snapToGrid w:val="0"/>
        <w:spacing w:line="360" w:lineRule="auto"/>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kern w:val="0"/>
          <w:szCs w:val="21"/>
        </w:rPr>
        <w:t>14.4采购人</w:t>
      </w:r>
      <w:r>
        <w:rPr>
          <w:rFonts w:hint="eastAsia" w:ascii="宋体" w:hAnsi="宋体"/>
        </w:rPr>
        <w:t>对因投标文件未装订成册而造成的投标文件的损坏、丢失不承担任何责任</w:t>
      </w:r>
      <w:r>
        <w:rPr>
          <w:rFonts w:hint="eastAsia" w:asciiTheme="minorEastAsia" w:hAnsiTheme="minorEastAsia" w:eastAsiaTheme="minorEastAsia"/>
          <w:kern w:val="0"/>
          <w:szCs w:val="21"/>
        </w:rPr>
        <w:t>。</w:t>
      </w:r>
    </w:p>
    <w:p w14:paraId="1E196443">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14.5</w:t>
      </w:r>
      <w:r>
        <w:rPr>
          <w:rFonts w:hint="eastAsia" w:asciiTheme="minorEastAsia" w:hAnsiTheme="minorEastAsia" w:eastAsiaTheme="minorEastAsia"/>
          <w:color w:val="000000"/>
          <w:kern w:val="0"/>
          <w:szCs w:val="21"/>
        </w:rPr>
        <w:t>采购人</w:t>
      </w:r>
      <w:r>
        <w:rPr>
          <w:rFonts w:hint="eastAsia" w:asciiTheme="minorEastAsia" w:hAnsiTheme="minorEastAsia" w:eastAsiaTheme="minorEastAsia"/>
          <w:kern w:val="0"/>
          <w:szCs w:val="21"/>
        </w:rPr>
        <w:t>对不可抗力事件造成的投标文件的损坏、丢失不承担任何责任。</w:t>
      </w:r>
    </w:p>
    <w:p w14:paraId="7CBE893A">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15.投标文件的递交</w:t>
      </w:r>
    </w:p>
    <w:p w14:paraId="2E5EFB77">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15.1所有投标文件应于《投标人须知前附表》中规定的截止时点前递交到投标文件收取地点。</w:t>
      </w:r>
    </w:p>
    <w:p w14:paraId="76F16F38">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15.2</w:t>
      </w:r>
      <w:r>
        <w:rPr>
          <w:rFonts w:hint="eastAsia" w:asciiTheme="minorEastAsia" w:hAnsiTheme="minorEastAsia" w:eastAsiaTheme="minorEastAsia"/>
          <w:snapToGrid w:val="0"/>
          <w:kern w:val="0"/>
          <w:szCs w:val="21"/>
        </w:rPr>
        <w:t>未按要求密封或</w:t>
      </w:r>
      <w:r>
        <w:rPr>
          <w:rFonts w:hint="eastAsia" w:asciiTheme="minorEastAsia" w:hAnsiTheme="minorEastAsia" w:eastAsiaTheme="minorEastAsia"/>
          <w:kern w:val="0"/>
          <w:szCs w:val="21"/>
        </w:rPr>
        <w:t>迟交或未送达指定地点的投标文件，采购人将拒收，或原封退回在规定的递交投标文件截止时点之后收到的任何投标文件。</w:t>
      </w:r>
    </w:p>
    <w:p w14:paraId="4A936690">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15.3本次采购不接受邮寄、电报、电话、传真方式递交的投标文件。</w:t>
      </w:r>
    </w:p>
    <w:p w14:paraId="066B26A3">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16.投标文件的修改和撤回</w:t>
      </w:r>
    </w:p>
    <w:p w14:paraId="6933DBA6">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16.1投标人在提交投标文件递交截止时间前，可以对所递交的投标文件进行补充、修改或者撤回，并书面通知采购人。在投标文件递交截止时间之后，除非在招标期间应项目评审委员会的要求，投标人不可以修改其投标文件内容。补充、修改的内容应当按招标文件要求签署、盖章，并作为投标文件的组成部分。在投标文件递交截止时间之后不允许撤回投标文件。</w:t>
      </w:r>
    </w:p>
    <w:p w14:paraId="7D89FFD1">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16.2招标期间应项目评审委员会要求所作的澄清、说明、更正应在项目评审委员会规定的时间内递交。</w:t>
      </w:r>
    </w:p>
    <w:p w14:paraId="1F5C7F36">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16.3投标人所提交的投标文件在评审结束后，无论中标与否都不退还。</w:t>
      </w:r>
    </w:p>
    <w:p w14:paraId="5059AB28">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17.投标文件及报价有效期</w:t>
      </w:r>
    </w:p>
    <w:p w14:paraId="33CB01FB">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17.1投标文件及报价有效期见《投标人须知前附表》规定的天数，投标人的投标文件及报价应在有效期内保持有效，有效期不足的将被视为实质性不响应招标文件而被宣布为无效投标。</w:t>
      </w:r>
    </w:p>
    <w:p w14:paraId="40CB2E2D">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17.2在特殊情况下，采购人可于有效期满之前要求投标人同意延长有效期，要求与答复均应以书面形式。投标人可以拒绝上述要求而其投标保证金不被没收，同意延期的投标人在原投标及报价有效期内应享之权利及应负之责任也相应延续。</w:t>
      </w:r>
    </w:p>
    <w:p w14:paraId="4260F049">
      <w:pPr>
        <w:adjustRightInd w:val="0"/>
        <w:snapToGrid w:val="0"/>
        <w:spacing w:line="360" w:lineRule="auto"/>
        <w:ind w:firstLine="422" w:firstLineChars="200"/>
        <w:outlineLvl w:val="1"/>
        <w:rPr>
          <w:rFonts w:asciiTheme="minorEastAsia" w:hAnsiTheme="minorEastAsia" w:eastAsiaTheme="minorEastAsia"/>
          <w:kern w:val="0"/>
          <w:szCs w:val="21"/>
        </w:rPr>
      </w:pPr>
      <w:bookmarkStart w:id="58" w:name="_Toc5805704"/>
      <w:bookmarkStart w:id="59" w:name="_Toc651"/>
      <w:r>
        <w:rPr>
          <w:rFonts w:hint="eastAsia" w:asciiTheme="minorEastAsia" w:hAnsiTheme="minorEastAsia" w:eastAsiaTheme="minorEastAsia"/>
          <w:b/>
          <w:kern w:val="0"/>
          <w:szCs w:val="21"/>
        </w:rPr>
        <w:t>七、开标及评审</w:t>
      </w:r>
      <w:bookmarkEnd w:id="58"/>
      <w:bookmarkEnd w:id="59"/>
    </w:p>
    <w:p w14:paraId="433B0571">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18.开标</w:t>
      </w:r>
    </w:p>
    <w:p w14:paraId="1394B81E">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18.1采购人将在《投标人须知前附表》规定的时间地点组织公开开标。投标人法定代表人或其授权代表务必携带有效身份证件和授权委托文件准时参加，开标仪式或响应项目评审委员会认为必要的澄清，其现场所签署确认的文件均代表投标人的真实意愿和决定，并作为投标文件的补充内容具有不可撤销更改的法律效力。</w:t>
      </w:r>
    </w:p>
    <w:p w14:paraId="71287B51">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18.2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价格、价格折扣、投标文件的其他主要内容和招标文件允许提供的备选投标方案。</w:t>
      </w:r>
    </w:p>
    <w:p w14:paraId="078089DC">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18.3除了按照本须知“迟到的投标文件”规定原封退回迟到的投标之外，开标时将不得拒绝任何投标。</w:t>
      </w:r>
    </w:p>
    <w:p w14:paraId="1D71FA9F">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18.4在开标时没有启封和读出的投标文件（包括按照本须知投标文件的修改与撤回递交的修改书），在评标时将不予考虑。没有启封和读出的投标文件将原封退回给投标人。</w:t>
      </w:r>
    </w:p>
    <w:p w14:paraId="64A7B2CE">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18.5招标工作人员将在开标记录表上记录唱标内容，并当场公示。如开标记录表上内容与投标文件不一致时，投标人代表须当场提出。开标记录表由记录人、唱标人、投标人代表和有关人员共同签字确认。</w:t>
      </w:r>
    </w:p>
    <w:p w14:paraId="5473140A">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18.6开标唱读内容与投标文件内容不一致时，均以公开唱读为准。</w:t>
      </w:r>
    </w:p>
    <w:p w14:paraId="38B9D12A">
      <w:pPr>
        <w:tabs>
          <w:tab w:val="left" w:pos="360"/>
          <w:tab w:val="left" w:pos="390"/>
          <w:tab w:val="left" w:pos="54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19.评审</w:t>
      </w:r>
    </w:p>
    <w:p w14:paraId="49BD3C5D">
      <w:pPr>
        <w:tabs>
          <w:tab w:val="left" w:pos="360"/>
          <w:tab w:val="left" w:pos="390"/>
          <w:tab w:val="left" w:pos="540"/>
        </w:tabs>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19.1</w:t>
      </w:r>
      <w:r>
        <w:rPr>
          <w:rFonts w:hint="eastAsia" w:asciiTheme="minorEastAsia" w:hAnsiTheme="minorEastAsia" w:eastAsiaTheme="minorEastAsia"/>
          <w:color w:val="000000"/>
          <w:kern w:val="0"/>
          <w:szCs w:val="21"/>
        </w:rPr>
        <w:t>评审由采购人按规定组建的项目评审委员会负责。</w:t>
      </w:r>
    </w:p>
    <w:p w14:paraId="12C47D3A">
      <w:pPr>
        <w:tabs>
          <w:tab w:val="left" w:pos="360"/>
          <w:tab w:val="left" w:pos="390"/>
          <w:tab w:val="left" w:pos="540"/>
        </w:tabs>
        <w:spacing w:line="360" w:lineRule="auto"/>
        <w:ind w:firstLine="420" w:firstLineChars="200"/>
      </w:pPr>
      <w:r>
        <w:rPr>
          <w:rFonts w:ascii="宋体" w:hAnsi="宋体"/>
        </w:rPr>
        <w:t>1</w:t>
      </w:r>
      <w:r>
        <w:rPr>
          <w:rFonts w:hint="eastAsia" w:ascii="宋体" w:hAnsi="宋体"/>
        </w:rPr>
        <w:t>9</w:t>
      </w:r>
      <w:r>
        <w:rPr>
          <w:rFonts w:ascii="宋体" w:hAnsi="宋体"/>
        </w:rPr>
        <w:t>.</w:t>
      </w:r>
      <w:r>
        <w:rPr>
          <w:rFonts w:hint="eastAsia" w:ascii="宋体" w:hAnsi="宋体"/>
        </w:rPr>
        <w:t>2项目评审委员会</w:t>
      </w:r>
      <w:r>
        <w:rPr>
          <w:rFonts w:hint="eastAsia" w:asciiTheme="minorEastAsia" w:hAnsiTheme="minorEastAsia" w:eastAsiaTheme="minorEastAsia"/>
          <w:color w:val="000000"/>
          <w:kern w:val="0"/>
          <w:szCs w:val="21"/>
        </w:rPr>
        <w:t>根据</w:t>
      </w:r>
      <w:r>
        <w:rPr>
          <w:rFonts w:hint="eastAsia"/>
        </w:rPr>
        <w:t>招标文件确定的评审方法对投标人投标文件进行评审</w:t>
      </w:r>
      <w:r>
        <w:t>,</w:t>
      </w:r>
      <w:r>
        <w:rPr>
          <w:rFonts w:hint="eastAsia"/>
        </w:rPr>
        <w:t>并据此推荐中标候选人。</w:t>
      </w:r>
    </w:p>
    <w:p w14:paraId="4F4071DF">
      <w:pPr>
        <w:widowControl/>
        <w:spacing w:line="360" w:lineRule="auto"/>
        <w:ind w:firstLine="420" w:firstLineChars="200"/>
        <w:rPr>
          <w:rFonts w:asciiTheme="minorEastAsia" w:hAnsiTheme="minorEastAsia" w:eastAsiaTheme="minorEastAsia"/>
          <w:b/>
          <w:kern w:val="0"/>
          <w:szCs w:val="21"/>
        </w:rPr>
      </w:pPr>
      <w:r>
        <w:rPr>
          <w:rFonts w:ascii="宋体" w:hAnsi="宋体"/>
        </w:rPr>
        <w:t>19.</w:t>
      </w:r>
      <w:r>
        <w:rPr>
          <w:rFonts w:hint="eastAsia" w:ascii="宋体" w:hAnsi="宋体"/>
        </w:rPr>
        <w:t>3具体见本招标文件第五部分“评审方法”。</w:t>
      </w:r>
    </w:p>
    <w:p w14:paraId="6CEAD47C">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60" w:name="_Toc5805705"/>
      <w:bookmarkStart w:id="61" w:name="_Toc31704"/>
      <w:r>
        <w:rPr>
          <w:rFonts w:hint="eastAsia" w:asciiTheme="minorEastAsia" w:hAnsiTheme="minorEastAsia" w:eastAsiaTheme="minorEastAsia"/>
          <w:b/>
          <w:kern w:val="0"/>
          <w:szCs w:val="21"/>
        </w:rPr>
        <w:t>八、确定中标人办法</w:t>
      </w:r>
      <w:bookmarkEnd w:id="60"/>
      <w:bookmarkEnd w:id="61"/>
    </w:p>
    <w:p w14:paraId="5D6A8B75">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20.确定中标人</w:t>
      </w:r>
    </w:p>
    <w:p w14:paraId="012415BE">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20.1根据项目评审委员会评审出具的评审报告，由采购人最终审定中标人。若中标人不能履行合同，采购人可将合同授予顺序排名下一名的投标人，或者按规定重新组织采购。</w:t>
      </w:r>
    </w:p>
    <w:p w14:paraId="727957C9">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20.2中标人确定后，采购人将在指定的媒体（见《投标人须知前附表》) 上发布中标结果公告，并向中标人发出《中标通知书》。</w:t>
      </w:r>
    </w:p>
    <w:p w14:paraId="5C179569">
      <w:pPr>
        <w:widowControl/>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color w:val="000000"/>
          <w:kern w:val="0"/>
          <w:szCs w:val="21"/>
        </w:rPr>
        <w:t>20.3采购人有权在中标通知发出之前任何时候接受或拒绝任何投标及报价，对受影响的投标及报价不承担任何责任，也无义务向受影响的投标人解释采取这一行动的理由。</w:t>
      </w:r>
    </w:p>
    <w:p w14:paraId="562FC469">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62" w:name="_Toc29609"/>
      <w:bookmarkStart w:id="63" w:name="_Toc5805706"/>
      <w:r>
        <w:rPr>
          <w:rFonts w:hint="eastAsia" w:asciiTheme="minorEastAsia" w:hAnsiTheme="minorEastAsia" w:eastAsiaTheme="minorEastAsia"/>
          <w:b/>
          <w:kern w:val="0"/>
          <w:szCs w:val="21"/>
        </w:rPr>
        <w:t>九、异议和投诉</w:t>
      </w:r>
      <w:bookmarkEnd w:id="62"/>
      <w:bookmarkEnd w:id="63"/>
    </w:p>
    <w:p w14:paraId="5F771F54">
      <w:pPr>
        <w:widowControl/>
        <w:autoSpaceDE w:val="0"/>
        <w:autoSpaceDN w:val="0"/>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kern w:val="0"/>
          <w:szCs w:val="21"/>
        </w:rPr>
        <w:t>21.1投标人</w:t>
      </w:r>
      <w:r>
        <w:rPr>
          <w:rFonts w:asciiTheme="minorEastAsia" w:hAnsiTheme="minorEastAsia" w:eastAsiaTheme="minorEastAsia"/>
          <w:snapToGrid w:val="0"/>
          <w:kern w:val="0"/>
          <w:szCs w:val="21"/>
        </w:rPr>
        <w:t>对招标文件</w:t>
      </w:r>
      <w:r>
        <w:rPr>
          <w:rFonts w:hint="eastAsia" w:asciiTheme="minorEastAsia" w:hAnsiTheme="minorEastAsia" w:eastAsiaTheme="minorEastAsia"/>
          <w:snapToGrid w:val="0"/>
          <w:kern w:val="0"/>
          <w:szCs w:val="21"/>
        </w:rPr>
        <w:t>有异议</w:t>
      </w:r>
      <w:r>
        <w:rPr>
          <w:rFonts w:asciiTheme="minorEastAsia" w:hAnsiTheme="minorEastAsia" w:eastAsiaTheme="minorEastAsia"/>
          <w:snapToGrid w:val="0"/>
          <w:kern w:val="0"/>
          <w:szCs w:val="21"/>
        </w:rPr>
        <w:t>的，</w:t>
      </w:r>
      <w:r>
        <w:rPr>
          <w:rFonts w:hint="eastAsia" w:asciiTheme="minorEastAsia" w:hAnsiTheme="minorEastAsia" w:eastAsiaTheme="minorEastAsia"/>
          <w:snapToGrid w:val="0"/>
          <w:kern w:val="0"/>
          <w:szCs w:val="21"/>
        </w:rPr>
        <w:t>应在</w:t>
      </w:r>
      <w:r>
        <w:rPr>
          <w:rFonts w:asciiTheme="minorEastAsia" w:hAnsiTheme="minorEastAsia" w:eastAsiaTheme="minorEastAsia"/>
          <w:snapToGrid w:val="0"/>
          <w:kern w:val="0"/>
          <w:szCs w:val="21"/>
        </w:rPr>
        <w:t>招标文件</w:t>
      </w:r>
      <w:r>
        <w:rPr>
          <w:rFonts w:hint="eastAsia" w:asciiTheme="minorEastAsia" w:hAnsiTheme="minorEastAsia" w:eastAsiaTheme="minorEastAsia"/>
          <w:snapToGrid w:val="0"/>
          <w:kern w:val="0"/>
          <w:szCs w:val="21"/>
        </w:rPr>
        <w:t>招标公告规定的时间前提出。</w:t>
      </w:r>
    </w:p>
    <w:p w14:paraId="4A81983D">
      <w:pPr>
        <w:widowControl/>
        <w:tabs>
          <w:tab w:val="left" w:pos="735"/>
        </w:tabs>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21.2投标人</w:t>
      </w:r>
      <w:r>
        <w:rPr>
          <w:rFonts w:asciiTheme="minorEastAsia" w:hAnsiTheme="minorEastAsia" w:eastAsiaTheme="minorEastAsia"/>
          <w:snapToGrid w:val="0"/>
          <w:kern w:val="0"/>
          <w:szCs w:val="21"/>
        </w:rPr>
        <w:t>对</w:t>
      </w:r>
      <w:r>
        <w:rPr>
          <w:rFonts w:hint="eastAsia" w:asciiTheme="minorEastAsia" w:hAnsiTheme="minorEastAsia" w:eastAsiaTheme="minorEastAsia"/>
          <w:snapToGrid w:val="0"/>
          <w:kern w:val="0"/>
          <w:szCs w:val="21"/>
        </w:rPr>
        <w:t>中标</w:t>
      </w:r>
      <w:r>
        <w:rPr>
          <w:rFonts w:asciiTheme="minorEastAsia" w:hAnsiTheme="minorEastAsia" w:eastAsiaTheme="minorEastAsia"/>
          <w:snapToGrid w:val="0"/>
          <w:kern w:val="0"/>
          <w:szCs w:val="21"/>
        </w:rPr>
        <w:t>结果</w:t>
      </w:r>
      <w:r>
        <w:rPr>
          <w:rFonts w:hint="eastAsia" w:asciiTheme="minorEastAsia" w:hAnsiTheme="minorEastAsia" w:eastAsiaTheme="minorEastAsia"/>
          <w:snapToGrid w:val="0"/>
          <w:kern w:val="0"/>
          <w:szCs w:val="21"/>
        </w:rPr>
        <w:t>有异议</w:t>
      </w:r>
      <w:r>
        <w:rPr>
          <w:rFonts w:asciiTheme="minorEastAsia" w:hAnsiTheme="minorEastAsia" w:eastAsiaTheme="minorEastAsia"/>
          <w:snapToGrid w:val="0"/>
          <w:kern w:val="0"/>
          <w:szCs w:val="21"/>
        </w:rPr>
        <w:t>的，</w:t>
      </w:r>
      <w:r>
        <w:rPr>
          <w:rFonts w:hint="eastAsia" w:asciiTheme="minorEastAsia" w:hAnsiTheme="minorEastAsia" w:eastAsiaTheme="minorEastAsia"/>
          <w:snapToGrid w:val="0"/>
          <w:kern w:val="0"/>
          <w:szCs w:val="21"/>
        </w:rPr>
        <w:t>应在中标</w:t>
      </w:r>
      <w:r>
        <w:rPr>
          <w:rFonts w:asciiTheme="minorEastAsia" w:hAnsiTheme="minorEastAsia" w:eastAsiaTheme="minorEastAsia"/>
          <w:snapToGrid w:val="0"/>
          <w:kern w:val="0"/>
          <w:szCs w:val="21"/>
        </w:rPr>
        <w:t>结果公告期限届满之日</w:t>
      </w:r>
      <w:r>
        <w:rPr>
          <w:rFonts w:hint="eastAsia" w:asciiTheme="minorEastAsia" w:hAnsiTheme="minorEastAsia" w:eastAsiaTheme="minorEastAsia"/>
          <w:snapToGrid w:val="0"/>
          <w:kern w:val="0"/>
          <w:szCs w:val="21"/>
        </w:rPr>
        <w:t>前提出</w:t>
      </w:r>
      <w:r>
        <w:rPr>
          <w:rFonts w:asciiTheme="minorEastAsia" w:hAnsiTheme="minorEastAsia" w:eastAsiaTheme="minorEastAsia"/>
          <w:snapToGrid w:val="0"/>
          <w:kern w:val="0"/>
          <w:szCs w:val="21"/>
        </w:rPr>
        <w:t>。</w:t>
      </w:r>
    </w:p>
    <w:p w14:paraId="25C890D2">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21.3投标人的异议，可</w:t>
      </w:r>
      <w:r>
        <w:rPr>
          <w:rFonts w:hint="eastAsia" w:asciiTheme="minorEastAsia" w:hAnsiTheme="minorEastAsia" w:eastAsiaTheme="minorEastAsia"/>
          <w:snapToGrid w:val="0"/>
          <w:kern w:val="0"/>
          <w:szCs w:val="21"/>
        </w:rPr>
        <w:t>按招标公告中的联系方式</w:t>
      </w:r>
      <w:r>
        <w:rPr>
          <w:rFonts w:hint="eastAsia" w:asciiTheme="minorEastAsia" w:hAnsiTheme="minorEastAsia" w:eastAsiaTheme="minorEastAsia"/>
          <w:kern w:val="0"/>
          <w:szCs w:val="21"/>
        </w:rPr>
        <w:t>向采购人提出。</w:t>
      </w:r>
      <w:r>
        <w:rPr>
          <w:rFonts w:hint="eastAsia" w:asciiTheme="minorEastAsia" w:hAnsiTheme="minorEastAsia" w:eastAsiaTheme="minorEastAsia"/>
          <w:snapToGrid w:val="0"/>
          <w:kern w:val="0"/>
          <w:szCs w:val="21"/>
        </w:rPr>
        <w:t>采购人在收到投标人书面异议后，依法对异议内容作出答复。</w:t>
      </w:r>
    </w:p>
    <w:p w14:paraId="28BB26FD">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21.4投标人对</w:t>
      </w:r>
      <w:r>
        <w:rPr>
          <w:rFonts w:hint="eastAsia" w:asciiTheme="minorEastAsia" w:hAnsiTheme="minorEastAsia" w:eastAsiaTheme="minorEastAsia"/>
          <w:snapToGrid w:val="0"/>
          <w:kern w:val="0"/>
          <w:szCs w:val="21"/>
        </w:rPr>
        <w:t>采购人的答复不满意的，提出异议的投标人可以按《投标人须知前附表》中的联系方式向监督管理机构投诉。</w:t>
      </w:r>
      <w:r>
        <w:rPr>
          <w:rFonts w:asciiTheme="minorEastAsia" w:hAnsiTheme="minorEastAsia" w:eastAsiaTheme="minorEastAsia"/>
          <w:spacing w:val="-4"/>
          <w:kern w:val="0"/>
          <w:szCs w:val="21"/>
        </w:rPr>
        <w:t>投诉的事项不得超出已</w:t>
      </w:r>
      <w:r>
        <w:rPr>
          <w:rFonts w:hint="eastAsia" w:asciiTheme="minorEastAsia" w:hAnsiTheme="minorEastAsia" w:eastAsiaTheme="minorEastAsia"/>
          <w:spacing w:val="-4"/>
          <w:kern w:val="0"/>
          <w:szCs w:val="21"/>
        </w:rPr>
        <w:t>异议</w:t>
      </w:r>
      <w:r>
        <w:rPr>
          <w:rFonts w:asciiTheme="minorEastAsia" w:hAnsiTheme="minorEastAsia" w:eastAsiaTheme="minorEastAsia"/>
          <w:spacing w:val="-4"/>
          <w:kern w:val="0"/>
          <w:szCs w:val="21"/>
        </w:rPr>
        <w:t>事项的范围。</w:t>
      </w:r>
    </w:p>
    <w:p w14:paraId="11A7578D">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21.5投标人的异议</w:t>
      </w:r>
      <w:r>
        <w:rPr>
          <w:rFonts w:hint="eastAsia" w:asciiTheme="minorEastAsia" w:hAnsiTheme="minorEastAsia" w:eastAsiaTheme="minorEastAsia"/>
          <w:spacing w:val="-4"/>
          <w:kern w:val="0"/>
          <w:szCs w:val="21"/>
        </w:rPr>
        <w:t>或投诉必须是书面的原件，并由其法定代表人或其授权代表签字并加盖投标人公章。</w:t>
      </w:r>
      <w:r>
        <w:rPr>
          <w:rFonts w:asciiTheme="minorEastAsia" w:hAnsiTheme="minorEastAsia" w:eastAsiaTheme="minorEastAsia"/>
          <w:spacing w:val="-4"/>
          <w:kern w:val="0"/>
          <w:szCs w:val="21"/>
        </w:rPr>
        <w:t>异议、投诉应当有明确的请求</w:t>
      </w:r>
      <w:r>
        <w:rPr>
          <w:rFonts w:hint="eastAsia" w:asciiTheme="minorEastAsia" w:hAnsiTheme="minorEastAsia" w:eastAsiaTheme="minorEastAsia"/>
          <w:spacing w:val="-4"/>
          <w:kern w:val="0"/>
          <w:szCs w:val="21"/>
        </w:rPr>
        <w:t>、事实依据、必要的法律依据</w:t>
      </w:r>
      <w:r>
        <w:rPr>
          <w:rFonts w:asciiTheme="minorEastAsia" w:hAnsiTheme="minorEastAsia" w:eastAsiaTheme="minorEastAsia"/>
          <w:spacing w:val="-4"/>
          <w:kern w:val="0"/>
          <w:szCs w:val="21"/>
        </w:rPr>
        <w:t>和</w:t>
      </w:r>
      <w:r>
        <w:rPr>
          <w:rFonts w:hint="eastAsia" w:asciiTheme="minorEastAsia" w:hAnsiTheme="minorEastAsia" w:eastAsiaTheme="minorEastAsia"/>
          <w:spacing w:val="-4"/>
          <w:kern w:val="0"/>
          <w:szCs w:val="21"/>
        </w:rPr>
        <w:t>相关的</w:t>
      </w:r>
      <w:r>
        <w:rPr>
          <w:rFonts w:asciiTheme="minorEastAsia" w:hAnsiTheme="minorEastAsia" w:eastAsiaTheme="minorEastAsia"/>
          <w:spacing w:val="-4"/>
          <w:kern w:val="0"/>
          <w:szCs w:val="21"/>
        </w:rPr>
        <w:t>证明材料</w:t>
      </w:r>
      <w:r>
        <w:rPr>
          <w:rFonts w:hint="eastAsia" w:asciiTheme="minorEastAsia" w:hAnsiTheme="minorEastAsia" w:eastAsiaTheme="minorEastAsia"/>
          <w:spacing w:val="-4"/>
          <w:kern w:val="0"/>
          <w:szCs w:val="21"/>
        </w:rPr>
        <w:t>，并在规定的时间内提出</w:t>
      </w:r>
      <w:r>
        <w:rPr>
          <w:rFonts w:asciiTheme="minorEastAsia" w:hAnsiTheme="minorEastAsia" w:eastAsiaTheme="minorEastAsia"/>
          <w:spacing w:val="-4"/>
          <w:kern w:val="0"/>
          <w:szCs w:val="21"/>
        </w:rPr>
        <w:t>。</w:t>
      </w:r>
    </w:p>
    <w:p w14:paraId="52363146">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64" w:name="_Toc5805707"/>
      <w:bookmarkStart w:id="65" w:name="_Toc16639"/>
      <w:r>
        <w:rPr>
          <w:rFonts w:hint="eastAsia" w:asciiTheme="minorEastAsia" w:hAnsiTheme="minorEastAsia" w:eastAsiaTheme="minorEastAsia"/>
          <w:b/>
          <w:kern w:val="0"/>
          <w:szCs w:val="21"/>
        </w:rPr>
        <w:t>十、签订合同</w:t>
      </w:r>
      <w:bookmarkEnd w:id="64"/>
      <w:bookmarkEnd w:id="65"/>
    </w:p>
    <w:p w14:paraId="3AFC0938">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22.中标通知书</w:t>
      </w:r>
    </w:p>
    <w:p w14:paraId="547D1F42">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22.1中标结果公告发布后，采购人将以书面形式向</w:t>
      </w:r>
      <w:r>
        <w:rPr>
          <w:rFonts w:hint="eastAsia" w:cs="宋体" w:asciiTheme="minorEastAsia" w:hAnsiTheme="minorEastAsia" w:eastAsiaTheme="minorEastAsia"/>
          <w:kern w:val="0"/>
          <w:szCs w:val="21"/>
        </w:rPr>
        <w:t>中标人</w:t>
      </w:r>
      <w:r>
        <w:rPr>
          <w:rFonts w:hint="eastAsia" w:asciiTheme="minorEastAsia" w:hAnsiTheme="minorEastAsia" w:eastAsiaTheme="minorEastAsia"/>
          <w:kern w:val="0"/>
          <w:szCs w:val="21"/>
        </w:rPr>
        <w:t>发出《中标通知书》。</w:t>
      </w:r>
    </w:p>
    <w:p w14:paraId="3BAEBEBE">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22.2《中标通知书》将是合同的一个组成部分，对采购人和中标人具有同等法律效力；《中标通知书》发出后，采购人改变中标结果，或者中标人放弃中标，均应承担相应的法律责任。</w:t>
      </w:r>
    </w:p>
    <w:p w14:paraId="106DC997">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23.</w:t>
      </w:r>
      <w:r>
        <w:rPr>
          <w:rFonts w:hint="eastAsia" w:asciiTheme="minorEastAsia" w:hAnsiTheme="minorEastAsia" w:eastAsiaTheme="minorEastAsia"/>
          <w:kern w:val="0"/>
          <w:szCs w:val="21"/>
        </w:rPr>
        <w:t>履约保证金</w:t>
      </w:r>
    </w:p>
    <w:p w14:paraId="6E582B95">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23.1</w:t>
      </w:r>
      <w:r>
        <w:rPr>
          <w:rFonts w:asciiTheme="minorEastAsia" w:hAnsiTheme="minorEastAsia" w:eastAsiaTheme="minorEastAsia"/>
          <w:kern w:val="0"/>
          <w:szCs w:val="21"/>
        </w:rPr>
        <w:t>在签订合同前，中标人应按</w:t>
      </w:r>
      <w:r>
        <w:rPr>
          <w:rFonts w:hint="eastAsia" w:asciiTheme="minorEastAsia" w:hAnsiTheme="minorEastAsia" w:eastAsiaTheme="minorEastAsia"/>
          <w:kern w:val="0"/>
          <w:szCs w:val="21"/>
        </w:rPr>
        <w:t>《投标人须知</w:t>
      </w:r>
      <w:r>
        <w:rPr>
          <w:rFonts w:asciiTheme="minorEastAsia" w:hAnsiTheme="minorEastAsia" w:eastAsiaTheme="minorEastAsia"/>
          <w:kern w:val="0"/>
          <w:szCs w:val="21"/>
        </w:rPr>
        <w:t>前附表</w:t>
      </w:r>
      <w:r>
        <w:rPr>
          <w:rFonts w:hint="eastAsia" w:asciiTheme="minorEastAsia" w:hAnsiTheme="minorEastAsia" w:eastAsiaTheme="minorEastAsia"/>
          <w:kern w:val="0"/>
          <w:szCs w:val="21"/>
        </w:rPr>
        <w:t>》</w:t>
      </w:r>
      <w:r>
        <w:rPr>
          <w:rFonts w:asciiTheme="minorEastAsia" w:hAnsiTheme="minorEastAsia" w:eastAsiaTheme="minorEastAsia"/>
          <w:kern w:val="0"/>
          <w:szCs w:val="21"/>
        </w:rPr>
        <w:t>规定的形式、金额和</w:t>
      </w:r>
      <w:r>
        <w:rPr>
          <w:rFonts w:hint="eastAsia" w:asciiTheme="minorEastAsia" w:hAnsiTheme="minorEastAsia" w:eastAsiaTheme="minorEastAsia"/>
          <w:kern w:val="0"/>
          <w:szCs w:val="21"/>
        </w:rPr>
        <w:t>招标</w:t>
      </w:r>
      <w:r>
        <w:rPr>
          <w:rFonts w:asciiTheme="minorEastAsia" w:hAnsiTheme="minorEastAsia" w:eastAsiaTheme="minorEastAsia"/>
          <w:kern w:val="0"/>
          <w:szCs w:val="21"/>
        </w:rPr>
        <w:t>文件第四章“合同</w:t>
      </w:r>
      <w:r>
        <w:rPr>
          <w:rFonts w:hint="eastAsia" w:asciiTheme="minorEastAsia" w:hAnsiTheme="minorEastAsia" w:eastAsiaTheme="minorEastAsia"/>
          <w:kern w:val="0"/>
          <w:szCs w:val="21"/>
        </w:rPr>
        <w:t>书</w:t>
      </w:r>
      <w:r>
        <w:rPr>
          <w:rFonts w:asciiTheme="minorEastAsia" w:hAnsiTheme="minorEastAsia" w:eastAsiaTheme="minorEastAsia"/>
          <w:kern w:val="0"/>
          <w:szCs w:val="21"/>
        </w:rPr>
        <w:t>格式”规定的或者事先经过</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人认可的履约保证金</w:t>
      </w:r>
      <w:r>
        <w:rPr>
          <w:rFonts w:hint="eastAsia" w:asciiTheme="minorEastAsia" w:hAnsiTheme="minorEastAsia" w:eastAsiaTheme="minorEastAsia"/>
          <w:kern w:val="0"/>
          <w:szCs w:val="21"/>
        </w:rPr>
        <w:t>形式</w:t>
      </w:r>
      <w:r>
        <w:rPr>
          <w:rFonts w:asciiTheme="minorEastAsia" w:hAnsiTheme="minorEastAsia" w:eastAsiaTheme="minorEastAsia"/>
          <w:kern w:val="0"/>
          <w:szCs w:val="21"/>
        </w:rPr>
        <w:t>向</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人提交履约保证金。联合体中标的，其履约保证金以联合体各方或者联合体中牵头人的名义提交。</w:t>
      </w:r>
    </w:p>
    <w:p w14:paraId="7AB5149B">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23.2</w:t>
      </w:r>
      <w:r>
        <w:rPr>
          <w:rFonts w:asciiTheme="minorEastAsia" w:hAnsiTheme="minorEastAsia" w:eastAsiaTheme="minorEastAsia"/>
          <w:kern w:val="0"/>
          <w:szCs w:val="21"/>
        </w:rPr>
        <w:t>中标人不能按本</w:t>
      </w:r>
      <w:r>
        <w:rPr>
          <w:rFonts w:hint="eastAsia" w:asciiTheme="minorEastAsia" w:hAnsiTheme="minorEastAsia" w:eastAsiaTheme="minorEastAsia"/>
          <w:kern w:val="0"/>
          <w:szCs w:val="21"/>
        </w:rPr>
        <w:t>招标文件</w:t>
      </w:r>
      <w:r>
        <w:rPr>
          <w:rFonts w:asciiTheme="minorEastAsia" w:hAnsiTheme="minorEastAsia" w:eastAsiaTheme="minorEastAsia"/>
          <w:kern w:val="0"/>
          <w:szCs w:val="21"/>
        </w:rPr>
        <w:t>要求提交履约保证金的，视为放弃中标，其</w:t>
      </w:r>
      <w:r>
        <w:rPr>
          <w:rFonts w:hint="eastAsia" w:asciiTheme="minorEastAsia" w:hAnsiTheme="minorEastAsia" w:eastAsiaTheme="minorEastAsia"/>
          <w:kern w:val="0"/>
          <w:szCs w:val="21"/>
        </w:rPr>
        <w:t>投标保证金</w:t>
      </w:r>
      <w:r>
        <w:rPr>
          <w:rFonts w:asciiTheme="minorEastAsia" w:hAnsiTheme="minorEastAsia" w:eastAsiaTheme="minorEastAsia"/>
          <w:kern w:val="0"/>
          <w:szCs w:val="21"/>
        </w:rPr>
        <w:t>不予退还，给</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人造成的损失超过</w:t>
      </w:r>
      <w:r>
        <w:rPr>
          <w:rFonts w:hint="eastAsia" w:asciiTheme="minorEastAsia" w:hAnsiTheme="minorEastAsia" w:eastAsiaTheme="minorEastAsia"/>
          <w:kern w:val="0"/>
          <w:szCs w:val="21"/>
        </w:rPr>
        <w:t>投标保证金</w:t>
      </w:r>
      <w:r>
        <w:rPr>
          <w:rFonts w:asciiTheme="minorEastAsia" w:hAnsiTheme="minorEastAsia" w:eastAsiaTheme="minorEastAsia"/>
          <w:kern w:val="0"/>
          <w:szCs w:val="21"/>
        </w:rPr>
        <w:t>数额的，中标人还应当对超过部分予以赔偿。</w:t>
      </w:r>
    </w:p>
    <w:p w14:paraId="7C9C3CC3">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3履约担保的有效期，是从履约担保提供之日起至合同履行完毕且验收合格履行完毕之日止，采购合同另有规定的从其规定。履约保证金采用转账方式提交到采购人账户的，</w:t>
      </w:r>
      <w:r>
        <w:rPr>
          <w:rFonts w:asciiTheme="minorEastAsia" w:hAnsiTheme="minorEastAsia" w:eastAsiaTheme="minorEastAsia"/>
          <w:kern w:val="0"/>
          <w:szCs w:val="21"/>
        </w:rPr>
        <w:t>中标人</w:t>
      </w:r>
      <w:r>
        <w:rPr>
          <w:rFonts w:hint="eastAsia" w:asciiTheme="minorEastAsia" w:hAnsiTheme="minorEastAsia" w:eastAsiaTheme="minorEastAsia"/>
          <w:kern w:val="0"/>
          <w:szCs w:val="21"/>
        </w:rPr>
        <w:t>应在担保期满后提出履约保证金退还申请，采购人在收到申请后核实满足退还条件的将在收到申请后的</w:t>
      </w:r>
      <w:r>
        <w:rPr>
          <w:rFonts w:asciiTheme="minorEastAsia" w:hAnsiTheme="minorEastAsia" w:eastAsiaTheme="minorEastAsia"/>
          <w:kern w:val="0"/>
          <w:szCs w:val="21"/>
        </w:rPr>
        <w:t xml:space="preserve"> 15个工作日</w:t>
      </w:r>
      <w:r>
        <w:rPr>
          <w:rFonts w:hint="eastAsia" w:asciiTheme="minorEastAsia" w:hAnsiTheme="minorEastAsia" w:eastAsiaTheme="minorEastAsia"/>
          <w:kern w:val="0"/>
          <w:szCs w:val="21"/>
        </w:rPr>
        <w:t>内将履约保证金退还给投标人，采购合同另有规定的从其规定。</w:t>
      </w:r>
    </w:p>
    <w:p w14:paraId="700C235C">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4采购人在对履约担保提出索赔要求之前，应书面通知投标人，说明导致此项索赔的原因，并及时向担保人提出索赔文件。担保人应按约定履行担保责任，并无须征得投标人的同意，直接向采购人支付索赔价款。</w:t>
      </w:r>
    </w:p>
    <w:p w14:paraId="4747E884">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5中标人应确保履约担保有效期符合工期合理顺延的要求。若中标人未能保证延长担保有效期，采购人可向其索赔担保的全部金额。</w:t>
      </w:r>
    </w:p>
    <w:p w14:paraId="083E07A4">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24.签订合同</w:t>
      </w:r>
    </w:p>
    <w:p w14:paraId="037A7BBE">
      <w:pPr>
        <w:widowControl/>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24.1</w:t>
      </w:r>
      <w:r>
        <w:rPr>
          <w:rFonts w:hint="eastAsia" w:cs="宋体" w:asciiTheme="minorEastAsia" w:hAnsiTheme="minorEastAsia" w:eastAsiaTheme="minorEastAsia"/>
          <w:kern w:val="0"/>
          <w:szCs w:val="21"/>
        </w:rPr>
        <w:t>中标人</w:t>
      </w:r>
      <w:r>
        <w:rPr>
          <w:rFonts w:hint="eastAsia" w:asciiTheme="minorEastAsia" w:hAnsiTheme="minorEastAsia" w:eastAsiaTheme="minorEastAsia"/>
          <w:kern w:val="0"/>
          <w:szCs w:val="21"/>
        </w:rPr>
        <w:t>在收到《中标通知书》后，应按照《中标通知书》指定的时间、地点，派遣其授权代表与采购人办理采购合同签订事宜。</w:t>
      </w:r>
      <w:r>
        <w:rPr>
          <w:rFonts w:hint="eastAsia" w:asciiTheme="minorEastAsia" w:hAnsiTheme="minorEastAsia" w:eastAsiaTheme="minorEastAsia"/>
          <w:color w:val="000000"/>
          <w:kern w:val="0"/>
          <w:szCs w:val="21"/>
        </w:rPr>
        <w:t>采购人在与中标人就合同条款达成一致意见后将合同授予中标人，中标人应当接受采购人提供的合同条款。采购人和中标人应当在中标通知书发出之日起30日内签订书面合同。</w:t>
      </w:r>
      <w:r>
        <w:rPr>
          <w:rFonts w:hint="eastAsia" w:asciiTheme="minorEastAsia" w:hAnsiTheme="minorEastAsia" w:eastAsiaTheme="minorEastAsia"/>
          <w:kern w:val="0"/>
          <w:szCs w:val="21"/>
        </w:rPr>
        <w:t>在双方签订合同后，合同自约定之日起正式生效。</w:t>
      </w:r>
    </w:p>
    <w:p w14:paraId="5ACC3CB1">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b/>
          <w:kern w:val="0"/>
          <w:szCs w:val="21"/>
        </w:rPr>
      </w:pPr>
      <w:r>
        <w:rPr>
          <w:rFonts w:hint="eastAsia" w:asciiTheme="minorEastAsia" w:hAnsiTheme="minorEastAsia" w:eastAsiaTheme="minorEastAsia"/>
          <w:kern w:val="0"/>
          <w:szCs w:val="21"/>
        </w:rPr>
        <w:t>24.2采购人</w:t>
      </w:r>
      <w:r>
        <w:rPr>
          <w:rFonts w:asciiTheme="minorEastAsia" w:hAnsiTheme="minorEastAsia" w:eastAsiaTheme="minorEastAsia"/>
          <w:kern w:val="0"/>
          <w:szCs w:val="21"/>
        </w:rPr>
        <w:t>按</w:t>
      </w:r>
      <w:r>
        <w:rPr>
          <w:rFonts w:hint="eastAsia" w:asciiTheme="minorEastAsia" w:hAnsiTheme="minorEastAsia" w:eastAsiaTheme="minorEastAsia"/>
          <w:kern w:val="0"/>
          <w:szCs w:val="21"/>
        </w:rPr>
        <w:t>招标文件</w:t>
      </w:r>
      <w:r>
        <w:rPr>
          <w:rFonts w:asciiTheme="minorEastAsia" w:hAnsiTheme="minorEastAsia" w:eastAsiaTheme="minorEastAsia"/>
          <w:kern w:val="0"/>
          <w:szCs w:val="21"/>
        </w:rPr>
        <w:t>要求和</w:t>
      </w:r>
      <w:r>
        <w:rPr>
          <w:rFonts w:hint="eastAsia" w:asciiTheme="minorEastAsia" w:hAnsiTheme="minorEastAsia" w:eastAsiaTheme="minorEastAsia"/>
          <w:kern w:val="0"/>
          <w:szCs w:val="21"/>
        </w:rPr>
        <w:t>中标人的投标文件</w:t>
      </w:r>
      <w:r>
        <w:rPr>
          <w:rFonts w:asciiTheme="minorEastAsia" w:hAnsiTheme="minorEastAsia" w:eastAsiaTheme="minorEastAsia"/>
          <w:kern w:val="0"/>
          <w:szCs w:val="21"/>
        </w:rPr>
        <w:t>承诺签订</w:t>
      </w:r>
      <w:r>
        <w:rPr>
          <w:rFonts w:hint="eastAsia" w:asciiTheme="minorEastAsia" w:hAnsiTheme="minorEastAsia" w:eastAsiaTheme="minorEastAsia"/>
          <w:kern w:val="0"/>
          <w:szCs w:val="21"/>
        </w:rPr>
        <w:t>采购</w:t>
      </w:r>
      <w:r>
        <w:rPr>
          <w:rFonts w:asciiTheme="minorEastAsia" w:hAnsiTheme="minorEastAsia" w:eastAsiaTheme="minorEastAsia"/>
          <w:kern w:val="0"/>
          <w:szCs w:val="21"/>
        </w:rPr>
        <w:t>合同，但不得超出</w:t>
      </w:r>
      <w:r>
        <w:rPr>
          <w:rFonts w:hint="eastAsia" w:asciiTheme="minorEastAsia" w:hAnsiTheme="minorEastAsia" w:eastAsiaTheme="minorEastAsia"/>
          <w:kern w:val="0"/>
          <w:szCs w:val="21"/>
        </w:rPr>
        <w:t>招标文件</w:t>
      </w:r>
      <w:r>
        <w:rPr>
          <w:rFonts w:asciiTheme="minorEastAsia" w:hAnsiTheme="minorEastAsia" w:eastAsiaTheme="minorEastAsia"/>
          <w:kern w:val="0"/>
          <w:szCs w:val="21"/>
        </w:rPr>
        <w:t>要求和</w:t>
      </w:r>
      <w:r>
        <w:rPr>
          <w:rFonts w:hint="eastAsia" w:asciiTheme="minorEastAsia" w:hAnsiTheme="minorEastAsia" w:eastAsiaTheme="minorEastAsia"/>
          <w:kern w:val="0"/>
          <w:szCs w:val="21"/>
        </w:rPr>
        <w:t>中标人的投标文件</w:t>
      </w:r>
      <w:r>
        <w:rPr>
          <w:rFonts w:asciiTheme="minorEastAsia" w:hAnsiTheme="minorEastAsia" w:eastAsiaTheme="minorEastAsia"/>
          <w:kern w:val="0"/>
          <w:szCs w:val="21"/>
        </w:rPr>
        <w:t>的范围、也不得再行订立背离合同实质性内容的其他协议</w:t>
      </w:r>
      <w:r>
        <w:rPr>
          <w:rFonts w:hint="eastAsia" w:asciiTheme="minorEastAsia" w:hAnsiTheme="minorEastAsia" w:eastAsiaTheme="minorEastAsia"/>
          <w:kern w:val="0"/>
          <w:szCs w:val="21"/>
        </w:rPr>
        <w:t>。</w:t>
      </w:r>
    </w:p>
    <w:p w14:paraId="51BD534F">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24.3</w:t>
      </w:r>
      <w:r>
        <w:rPr>
          <w:rFonts w:hint="eastAsia" w:asciiTheme="minorEastAsia" w:hAnsiTheme="minorEastAsia" w:eastAsiaTheme="minorEastAsia"/>
          <w:kern w:val="0"/>
          <w:szCs w:val="21"/>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发出中标通知书后，采购人无正当理由拒签合同，或者在签订合同时向中标人提出附加条件的，采购人向中标人退还投标保证金；给中标人造成损失的，相应赔偿损失。</w:t>
      </w:r>
    </w:p>
    <w:p w14:paraId="6EF76435">
      <w:pPr>
        <w:adjustRightInd w:val="0"/>
        <w:snapToGrid w:val="0"/>
        <w:spacing w:line="360" w:lineRule="auto"/>
        <w:ind w:firstLine="422" w:firstLineChars="200"/>
        <w:outlineLvl w:val="1"/>
        <w:rPr>
          <w:rFonts w:asciiTheme="minorEastAsia" w:hAnsiTheme="minorEastAsia" w:eastAsiaTheme="minorEastAsia"/>
          <w:b/>
          <w:kern w:val="0"/>
          <w:szCs w:val="21"/>
        </w:rPr>
      </w:pPr>
      <w:bookmarkStart w:id="66" w:name="_Toc5805708"/>
      <w:bookmarkStart w:id="67" w:name="_Toc23245"/>
      <w:r>
        <w:rPr>
          <w:rFonts w:hint="eastAsia" w:asciiTheme="minorEastAsia" w:hAnsiTheme="minorEastAsia" w:eastAsiaTheme="minorEastAsia"/>
          <w:b/>
          <w:kern w:val="0"/>
          <w:szCs w:val="21"/>
        </w:rPr>
        <w:t>十一、投标人不良行为处理</w:t>
      </w:r>
      <w:bookmarkEnd w:id="66"/>
      <w:bookmarkEnd w:id="67"/>
    </w:p>
    <w:p w14:paraId="21B29DFE">
      <w:pPr>
        <w:widowControl/>
        <w:tabs>
          <w:tab w:val="left" w:pos="8280"/>
        </w:tabs>
        <w:autoSpaceDE w:val="0"/>
        <w:autoSpaceDN w:val="0"/>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的不良行为，是指投标人违反诚信原则，在参与招投标活动过程中扰乱正常采购组织秩序，以弄虚作假、恶意欺诈、围标串标等不正当手段谋取利益，或无正当理由不按照合同履约等违反法律法规和采购人规章制度的行为。投标人不良行为按其性质和严重程度划分为一般不良行为、严重不良行为及特别严重不良行为，对应给予的惩罚措施包括警告、禁止和采购人的采购合作（简称“禁入”）、永久禁入等。如果投标人出现不良行为，不良行为的等级和惩罚措施</w:t>
      </w:r>
      <w:bookmarkStart w:id="68" w:name="OLE_LINK29"/>
      <w:bookmarkStart w:id="69" w:name="OLE_LINK30"/>
      <w:bookmarkStart w:id="70" w:name="OLE_LINK44"/>
      <w:bookmarkStart w:id="71" w:name="OLE_LINK39"/>
      <w:bookmarkStart w:id="72" w:name="OLE_LINK45"/>
      <w:r>
        <w:rPr>
          <w:rFonts w:hint="eastAsia" w:asciiTheme="minorEastAsia" w:hAnsiTheme="minorEastAsia" w:eastAsiaTheme="minorEastAsia"/>
          <w:kern w:val="0"/>
          <w:szCs w:val="21"/>
        </w:rPr>
        <w:t>由采购人评估认定后通知投标人并视情况可在采购人官网等渠道公开披露。</w:t>
      </w:r>
      <w:bookmarkEnd w:id="35"/>
      <w:bookmarkEnd w:id="36"/>
      <w:bookmarkEnd w:id="68"/>
      <w:bookmarkEnd w:id="69"/>
      <w:bookmarkEnd w:id="70"/>
      <w:bookmarkEnd w:id="71"/>
      <w:bookmarkEnd w:id="72"/>
      <w:bookmarkStart w:id="73" w:name="_Toc363145646"/>
      <w:bookmarkStart w:id="74" w:name="_Toc456340606"/>
      <w:bookmarkStart w:id="75" w:name="_Toc363145529"/>
      <w:bookmarkStart w:id="76" w:name="_Toc296003022"/>
      <w:bookmarkStart w:id="77" w:name="_Toc363145067"/>
      <w:bookmarkStart w:id="78" w:name="_Toc296006334"/>
      <w:bookmarkStart w:id="79" w:name="_Toc296006404"/>
      <w:bookmarkStart w:id="80" w:name="_Toc420071769"/>
      <w:bookmarkStart w:id="81" w:name="_Toc5805709"/>
    </w:p>
    <w:p w14:paraId="025493C0">
      <w:pPr>
        <w:widowControl/>
        <w:jc w:val="left"/>
        <w:rPr>
          <w:rFonts w:ascii="宋体" w:hAnsi="宋体"/>
          <w:b/>
          <w:bCs/>
          <w:kern w:val="44"/>
          <w:sz w:val="32"/>
          <w:szCs w:val="20"/>
        </w:rPr>
      </w:pPr>
      <w:r>
        <w:br w:type="page"/>
      </w:r>
    </w:p>
    <w:p w14:paraId="0721CCFF">
      <w:pPr>
        <w:pStyle w:val="3"/>
        <w:spacing w:line="360" w:lineRule="auto"/>
        <w:rPr>
          <w:rFonts w:ascii="宋体" w:hAnsi="宋体" w:eastAsia="宋体" w:cs="Times New Roman"/>
          <w:b/>
          <w:bCs/>
          <w:kern w:val="44"/>
          <w:sz w:val="32"/>
          <w:szCs w:val="20"/>
          <w:lang w:val="en-US" w:eastAsia="zh-CN" w:bidi="ar-SA"/>
        </w:rPr>
      </w:pPr>
      <w:bookmarkStart w:id="82" w:name="_Toc26466"/>
      <w:r>
        <w:rPr>
          <w:rFonts w:hint="eastAsia"/>
        </w:rPr>
        <w:t>第三部分</w:t>
      </w:r>
      <w:bookmarkEnd w:id="73"/>
      <w:bookmarkEnd w:id="74"/>
      <w:bookmarkEnd w:id="75"/>
      <w:bookmarkEnd w:id="76"/>
      <w:bookmarkEnd w:id="77"/>
      <w:bookmarkEnd w:id="78"/>
      <w:bookmarkEnd w:id="79"/>
      <w:bookmarkEnd w:id="80"/>
      <w:bookmarkStart w:id="83" w:name="_Toc363145530"/>
      <w:bookmarkStart w:id="84" w:name="_Toc420071770"/>
      <w:bookmarkStart w:id="85" w:name="_Toc363145068"/>
      <w:bookmarkStart w:id="86" w:name="_Toc363145647"/>
      <w:bookmarkStart w:id="87" w:name="_Toc296003023"/>
      <w:bookmarkStart w:id="88" w:name="_Toc296006405"/>
      <w:bookmarkStart w:id="89" w:name="_Toc456340607"/>
      <w:bookmarkStart w:id="90" w:name="_Toc296006335"/>
      <w:r>
        <w:rPr>
          <w:rFonts w:hint="eastAsia"/>
        </w:rPr>
        <w:t xml:space="preserve"> 用户需求书</w:t>
      </w:r>
      <w:bookmarkEnd w:id="81"/>
      <w:bookmarkEnd w:id="82"/>
      <w:bookmarkEnd w:id="83"/>
      <w:bookmarkEnd w:id="84"/>
      <w:bookmarkEnd w:id="85"/>
      <w:bookmarkEnd w:id="86"/>
      <w:bookmarkEnd w:id="87"/>
      <w:bookmarkEnd w:id="88"/>
      <w:bookmarkEnd w:id="89"/>
      <w:bookmarkEnd w:id="90"/>
      <w:bookmarkStart w:id="91" w:name="_Toc5805711"/>
      <w:bookmarkStart w:id="92" w:name="_Toc363145533"/>
      <w:bookmarkStart w:id="93" w:name="_Toc296003026"/>
      <w:bookmarkStart w:id="94" w:name="_Toc363145071"/>
      <w:bookmarkStart w:id="95" w:name="_Toc296006408"/>
      <w:bookmarkStart w:id="96" w:name="_Toc296006338"/>
      <w:bookmarkStart w:id="97" w:name="_Toc363145650"/>
      <w:bookmarkStart w:id="98" w:name="_Toc420071773"/>
    </w:p>
    <w:p w14:paraId="3D195922">
      <w:pPr>
        <w:widowControl w:val="0"/>
        <w:adjustRightInd w:val="0"/>
        <w:snapToGrid w:val="0"/>
        <w:spacing w:line="360" w:lineRule="auto"/>
        <w:ind w:firstLine="420" w:firstLineChars="200"/>
        <w:jc w:val="both"/>
        <w:rPr>
          <w:rFonts w:ascii="宋体" w:hAnsi="宋体" w:eastAsia="宋体" w:cs="宋体"/>
          <w:kern w:val="2"/>
          <w:sz w:val="21"/>
          <w:szCs w:val="21"/>
          <w:lang w:val="zh-CN" w:eastAsia="zh-CN" w:bidi="ar-SA"/>
        </w:rPr>
      </w:pPr>
      <w:bookmarkStart w:id="99" w:name="_Toc28429"/>
      <w:bookmarkStart w:id="100" w:name="_Toc296006406"/>
      <w:bookmarkStart w:id="101" w:name="_Toc363145531"/>
      <w:bookmarkStart w:id="102" w:name="_Toc363145648"/>
      <w:bookmarkStart w:id="103" w:name="_Toc363145069"/>
      <w:bookmarkStart w:id="104" w:name="_Toc456340617"/>
      <w:bookmarkStart w:id="105" w:name="_Toc420071771"/>
      <w:bookmarkStart w:id="106" w:name="_Toc296003024"/>
      <w:bookmarkStart w:id="107" w:name="_Toc296006336"/>
      <w:bookmarkStart w:id="108" w:name="_Toc5805710"/>
      <w:r>
        <w:rPr>
          <w:rFonts w:hint="eastAsia" w:ascii="宋体" w:hAnsi="宋体" w:eastAsia="宋体" w:cs="宋体"/>
          <w:kern w:val="2"/>
          <w:sz w:val="21"/>
          <w:szCs w:val="21"/>
          <w:lang w:val="zh-CN" w:eastAsia="zh-CN" w:bidi="ar-SA"/>
        </w:rPr>
        <w:t>《用户需求书》中标注有“★”号为关键条款，必须实质性响应，负偏离（不满足要求）将导致投标无效</w:t>
      </w:r>
      <w:bookmarkStart w:id="109" w:name="_Toc99254226"/>
      <w:bookmarkStart w:id="110" w:name="_Toc73426366"/>
      <w:bookmarkStart w:id="111" w:name="_Toc293261020"/>
      <w:bookmarkStart w:id="112" w:name="_Toc69900548"/>
      <w:bookmarkStart w:id="113" w:name="_Toc506189330"/>
      <w:bookmarkStart w:id="114" w:name="_Toc73588037"/>
      <w:bookmarkStart w:id="115" w:name="_Toc98149389"/>
      <w:bookmarkStart w:id="116" w:name="_Toc58826246"/>
      <w:r>
        <w:rPr>
          <w:rFonts w:hint="eastAsia" w:ascii="宋体" w:hAnsi="宋体" w:eastAsia="宋体" w:cs="宋体"/>
          <w:kern w:val="2"/>
          <w:sz w:val="21"/>
          <w:szCs w:val="21"/>
          <w:lang w:val="zh-CN" w:eastAsia="zh-CN" w:bidi="ar-SA"/>
        </w:rPr>
        <w:t>。</w:t>
      </w:r>
      <w:bookmarkEnd w:id="99"/>
      <w:bookmarkEnd w:id="109"/>
      <w:bookmarkEnd w:id="110"/>
      <w:bookmarkEnd w:id="111"/>
      <w:bookmarkEnd w:id="112"/>
      <w:bookmarkEnd w:id="113"/>
      <w:bookmarkEnd w:id="114"/>
      <w:bookmarkEnd w:id="115"/>
      <w:bookmarkEnd w:id="116"/>
    </w:p>
    <w:p w14:paraId="5862DAE5">
      <w:pPr>
        <w:widowControl/>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一、项目背景</w:t>
      </w:r>
    </w:p>
    <w:p w14:paraId="4F47D5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lang w:eastAsia="zh-CN"/>
        </w:rPr>
      </w:pPr>
      <w:r>
        <w:rPr>
          <w:rFonts w:hint="eastAsia" w:ascii="宋体" w:hAnsi="宋体" w:eastAsia="宋体" w:cs="宋体"/>
          <w:szCs w:val="21"/>
        </w:rPr>
        <w:t>为实现我行档案标准化管理，解决档案库房不规范问题，拟将</w:t>
      </w:r>
      <w:r>
        <w:rPr>
          <w:rFonts w:hint="eastAsia" w:ascii="宋体" w:hAnsi="宋体" w:eastAsia="宋体" w:cs="宋体"/>
          <w:szCs w:val="21"/>
          <w:lang w:eastAsia="zh-CN"/>
        </w:rPr>
        <w:t>大</w:t>
      </w:r>
      <w:r>
        <w:rPr>
          <w:rFonts w:hint="eastAsia" w:ascii="宋体" w:hAnsi="宋体" w:eastAsia="宋体" w:cs="宋体"/>
          <w:szCs w:val="21"/>
        </w:rPr>
        <w:t>部分</w:t>
      </w:r>
      <w:r>
        <w:rPr>
          <w:rFonts w:hint="eastAsia" w:ascii="宋体" w:hAnsi="宋体" w:eastAsia="宋体" w:cs="宋体"/>
          <w:szCs w:val="21"/>
          <w:lang w:eastAsia="zh-CN"/>
        </w:rPr>
        <w:t>业务类</w:t>
      </w:r>
      <w:r>
        <w:rPr>
          <w:rFonts w:hint="eastAsia" w:ascii="宋体" w:hAnsi="宋体" w:eastAsia="宋体" w:cs="宋体"/>
          <w:szCs w:val="21"/>
        </w:rPr>
        <w:t>档案向具有档案</w:t>
      </w:r>
      <w:r>
        <w:rPr>
          <w:rFonts w:hint="eastAsia" w:ascii="宋体" w:hAnsi="宋体" w:eastAsia="宋体" w:cs="宋体"/>
          <w:szCs w:val="21"/>
          <w:lang w:eastAsia="zh-CN"/>
        </w:rPr>
        <w:t>寄存</w:t>
      </w:r>
      <w:r>
        <w:rPr>
          <w:rFonts w:hint="eastAsia" w:ascii="宋体" w:hAnsi="宋体" w:eastAsia="宋体" w:cs="宋体"/>
          <w:szCs w:val="21"/>
        </w:rPr>
        <w:t>资质</w:t>
      </w:r>
      <w:r>
        <w:rPr>
          <w:rFonts w:hint="eastAsia" w:ascii="宋体" w:hAnsi="宋体" w:eastAsia="宋体" w:cs="宋体"/>
          <w:szCs w:val="21"/>
          <w:lang w:eastAsia="zh-CN"/>
        </w:rPr>
        <w:t>和服务能力</w:t>
      </w:r>
      <w:r>
        <w:rPr>
          <w:rFonts w:hint="eastAsia" w:ascii="宋体" w:hAnsi="宋体" w:eastAsia="宋体" w:cs="宋体"/>
          <w:szCs w:val="21"/>
        </w:rPr>
        <w:t>的档案</w:t>
      </w:r>
      <w:r>
        <w:rPr>
          <w:rFonts w:hint="eastAsia" w:ascii="宋体" w:hAnsi="宋体" w:eastAsia="宋体" w:cs="宋体"/>
          <w:szCs w:val="21"/>
          <w:lang w:eastAsia="zh-CN"/>
        </w:rPr>
        <w:t>寄存服务</w:t>
      </w:r>
      <w:r>
        <w:rPr>
          <w:rFonts w:hint="eastAsia" w:ascii="宋体" w:hAnsi="宋体" w:eastAsia="宋体" w:cs="宋体"/>
          <w:szCs w:val="21"/>
        </w:rPr>
        <w:t>公司进行</w:t>
      </w:r>
      <w:r>
        <w:rPr>
          <w:rFonts w:hint="eastAsia" w:ascii="宋体" w:hAnsi="宋体" w:eastAsia="宋体" w:cs="宋体"/>
          <w:szCs w:val="21"/>
          <w:lang w:eastAsia="zh-CN"/>
        </w:rPr>
        <w:t>档案委托寄存</w:t>
      </w:r>
      <w:r>
        <w:rPr>
          <w:rFonts w:hint="eastAsia" w:ascii="宋体" w:hAnsi="宋体" w:eastAsia="宋体" w:cs="宋体"/>
          <w:szCs w:val="21"/>
        </w:rPr>
        <w:t>管理</w:t>
      </w:r>
      <w:r>
        <w:rPr>
          <w:rFonts w:hint="eastAsia" w:ascii="宋体" w:hAnsi="宋体" w:eastAsia="宋体" w:cs="宋体"/>
          <w:szCs w:val="21"/>
          <w:lang w:eastAsia="zh-CN"/>
        </w:rPr>
        <w:t>。</w:t>
      </w:r>
    </w:p>
    <w:p w14:paraId="528ACBD1">
      <w:pPr>
        <w:widowControl/>
        <w:snapToGrid w:val="0"/>
        <w:spacing w:line="360" w:lineRule="auto"/>
        <w:ind w:firstLine="422" w:firstLineChars="200"/>
        <w:rPr>
          <w:rFonts w:ascii="宋体" w:hAnsi="宋体" w:eastAsia="宋体" w:cs="宋体"/>
          <w:szCs w:val="21"/>
        </w:rPr>
      </w:pPr>
      <w:r>
        <w:rPr>
          <w:rFonts w:hint="eastAsia" w:ascii="宋体" w:hAnsi="宋体" w:eastAsia="宋体" w:cs="宋体"/>
          <w:b/>
          <w:szCs w:val="21"/>
        </w:rPr>
        <w:t>二、采购内容</w:t>
      </w:r>
    </w:p>
    <w:p w14:paraId="76D6189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rPr>
      </w:pPr>
      <w:r>
        <w:rPr>
          <w:rFonts w:hint="eastAsia" w:ascii="宋体" w:hAnsi="宋体" w:eastAsia="宋体" w:cs="宋体"/>
          <w:szCs w:val="21"/>
        </w:rPr>
        <w:t>根据《广发银行档案管理办法》中对档案库房的要求，拟通过</w:t>
      </w:r>
      <w:r>
        <w:rPr>
          <w:rFonts w:hint="eastAsia" w:ascii="宋体" w:hAnsi="宋体" w:eastAsia="宋体" w:cs="宋体"/>
          <w:szCs w:val="21"/>
          <w:lang w:eastAsia="zh-CN"/>
        </w:rPr>
        <w:t>选取</w:t>
      </w:r>
      <w:r>
        <w:rPr>
          <w:rFonts w:hint="eastAsia" w:ascii="宋体" w:hAnsi="宋体" w:eastAsia="宋体" w:cs="宋体"/>
          <w:szCs w:val="21"/>
        </w:rPr>
        <w:t>1家具备档案管理资质的供应商为我行提供档案管理服务工作，合作期限为</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48</w:t>
      </w:r>
      <w:r>
        <w:rPr>
          <w:rFonts w:hint="eastAsia" w:ascii="宋体" w:hAnsi="宋体" w:eastAsia="宋体" w:cs="宋体"/>
          <w:szCs w:val="21"/>
        </w:rPr>
        <w:t>个月）。中标公司主要负责</w:t>
      </w:r>
      <w:r>
        <w:rPr>
          <w:rFonts w:hint="eastAsia" w:ascii="宋体" w:hAnsi="宋体" w:eastAsia="宋体" w:cs="宋体"/>
          <w:szCs w:val="21"/>
          <w:lang w:eastAsia="zh-CN"/>
        </w:rPr>
        <w:t>档案寄存</w:t>
      </w:r>
      <w:r>
        <w:rPr>
          <w:rFonts w:hint="eastAsia" w:ascii="宋体" w:hAnsi="宋体" w:eastAsia="宋体" w:cs="宋体"/>
          <w:color w:val="auto"/>
          <w:szCs w:val="21"/>
        </w:rPr>
        <w:t>服务包括档案</w:t>
      </w:r>
      <w:r>
        <w:rPr>
          <w:rFonts w:hint="eastAsia" w:ascii="宋体" w:hAnsi="宋体" w:eastAsia="宋体" w:cs="宋体"/>
          <w:color w:val="auto"/>
          <w:szCs w:val="21"/>
          <w:lang w:eastAsia="zh-CN"/>
        </w:rPr>
        <w:t>抚整、</w:t>
      </w:r>
      <w:r>
        <w:rPr>
          <w:rFonts w:hint="eastAsia" w:ascii="宋体" w:hAnsi="宋体" w:eastAsia="宋体" w:cs="宋体"/>
          <w:color w:val="auto"/>
          <w:szCs w:val="21"/>
        </w:rPr>
        <w:t>搬运、寄存保管、利用</w:t>
      </w:r>
      <w:r>
        <w:rPr>
          <w:rFonts w:hint="eastAsia" w:ascii="宋体" w:hAnsi="宋体" w:eastAsia="宋体" w:cs="宋体"/>
          <w:szCs w:val="21"/>
          <w:lang w:eastAsia="zh-CN"/>
        </w:rPr>
        <w:t>等工作。</w:t>
      </w:r>
      <w:r>
        <w:rPr>
          <w:rFonts w:hint="eastAsia" w:ascii="宋体" w:hAnsi="宋体" w:eastAsia="宋体" w:cs="宋体"/>
          <w:szCs w:val="21"/>
          <w:lang w:val="en-US" w:eastAsia="zh-CN"/>
        </w:rPr>
        <w:t>本项目不承诺实际数量，按实际发生量进行结算</w:t>
      </w:r>
      <w:r>
        <w:rPr>
          <w:rFonts w:hint="eastAsia" w:ascii="宋体" w:hAnsi="宋体" w:eastAsia="宋体" w:cs="宋体"/>
          <w:szCs w:val="21"/>
        </w:rPr>
        <w:t>。</w:t>
      </w:r>
    </w:p>
    <w:p w14:paraId="560D5DB8">
      <w:pPr>
        <w:widowControl/>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三、项目技术/服务要求</w:t>
      </w:r>
    </w:p>
    <w:p w14:paraId="728F0BCD">
      <w:pPr>
        <w:widowControl/>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（一）技术要求</w:t>
      </w:r>
    </w:p>
    <w:p w14:paraId="74204B62">
      <w:pPr>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w:t>
      </w:r>
      <w:r>
        <w:rPr>
          <w:rFonts w:hint="eastAsia" w:eastAsia="宋体"/>
          <w:highlight w:val="none"/>
        </w:rPr>
        <w:t xml:space="preserve"> </w:t>
      </w:r>
      <w:r>
        <w:rPr>
          <w:rFonts w:hint="eastAsia" w:ascii="宋体" w:hAnsi="宋体" w:eastAsia="宋体" w:cs="宋体"/>
          <w:bCs/>
          <w:kern w:val="0"/>
          <w:szCs w:val="21"/>
          <w:highlight w:val="none"/>
        </w:rPr>
        <w:t>中华人民共和国境内依法注册成立，具有独立承担民事责任的能力（分支机构参与本项目的采购需要取得总公司的授权）</w:t>
      </w:r>
      <w:r>
        <w:rPr>
          <w:rFonts w:hint="eastAsia" w:ascii="宋体" w:hAnsi="宋体" w:eastAsia="宋体" w:cs="宋体"/>
          <w:bCs/>
          <w:kern w:val="0"/>
          <w:szCs w:val="21"/>
          <w:highlight w:val="none"/>
          <w:lang w:eastAsia="zh-CN"/>
        </w:rPr>
        <w:t>档案寄存服务</w:t>
      </w:r>
      <w:r>
        <w:rPr>
          <w:rFonts w:hint="eastAsia" w:ascii="宋体" w:hAnsi="宋体" w:eastAsia="宋体" w:cs="宋体"/>
          <w:bCs/>
          <w:kern w:val="0"/>
          <w:szCs w:val="21"/>
          <w:highlight w:val="none"/>
        </w:rPr>
        <w:t>商为中华人民共和国境内外注册的独立法人。</w:t>
      </w:r>
    </w:p>
    <w:p w14:paraId="4A483549">
      <w:pPr>
        <w:snapToGrid w:val="0"/>
        <w:spacing w:line="360" w:lineRule="auto"/>
        <w:ind w:firstLine="420" w:firstLineChars="200"/>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zh-CN" w:eastAsia="zh-CN"/>
        </w:rPr>
        <w:t>★</w:t>
      </w:r>
      <w:r>
        <w:rPr>
          <w:rFonts w:hint="eastAsia" w:ascii="宋体" w:hAnsi="宋体" w:eastAsia="宋体" w:cs="宋体"/>
          <w:bCs/>
          <w:kern w:val="0"/>
          <w:szCs w:val="21"/>
          <w:highlight w:val="none"/>
          <w:lang w:val="en-US" w:eastAsia="zh-CN"/>
        </w:rPr>
        <w:t>2.库房建设应符合《档案馆建筑设计规范》（JG25--2010）的相关规定或要求。容量能够满足招标方业务持续增长的需求，且能够持续提供服务。需提供库房环境照片、库房设施设备（包含但不限于档案存储架、消防、空调、监控、安保等）照片、相关资质证明材料。</w:t>
      </w:r>
    </w:p>
    <w:p w14:paraId="34DF9A75">
      <w:pPr>
        <w:widowControl w:val="0"/>
        <w:snapToGrid w:val="0"/>
        <w:spacing w:line="360" w:lineRule="auto"/>
        <w:ind w:firstLine="420" w:firstLineChars="200"/>
        <w:jc w:val="both"/>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3.投标人应满足《中华人民共和国档案法》、《中华人民共和国档案法实施条例》中关于档案库房建设及管理的相关要求（以上以最新颁布的内容为准）。</w:t>
      </w:r>
    </w:p>
    <w:p w14:paraId="0E3722A2">
      <w:pPr>
        <w:snapToGrid w:val="0"/>
        <w:spacing w:line="360" w:lineRule="auto"/>
        <w:ind w:firstLine="420" w:firstLineChars="200"/>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4.投标人需确保档案存放库房所在物业具有自有产权或租期持续稳定（物业产权清晰，真实、无法律风险），租期应长于与我单位合作期限至少一年以上（须提供产权证明或场地租赁合同复印件作为证明文件），取得房屋租赁登记备案证书；若现库房租期未能涵盖与我单位合作期限一年以上的，须承诺在中标后6个月内完成至与我单位合作期限一年以上的合同签订，否则须承担违约责任。（须提供承诺函并加盖单位公章）</w:t>
      </w:r>
    </w:p>
    <w:p w14:paraId="37FE6B89">
      <w:pPr>
        <w:widowControl w:val="0"/>
        <w:snapToGrid w:val="0"/>
        <w:spacing w:line="360" w:lineRule="auto"/>
        <w:ind w:firstLine="420" w:firstLineChars="200"/>
        <w:jc w:val="both"/>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5.投标人应具备完备的档案管理系统，满足日常各项管理要求。</w:t>
      </w:r>
    </w:p>
    <w:p w14:paraId="2C791482">
      <w:pPr>
        <w:widowControl w:val="0"/>
        <w:snapToGrid w:val="0"/>
        <w:spacing w:after="0" w:line="360" w:lineRule="auto"/>
        <w:ind w:firstLine="422" w:firstLineChars="200"/>
        <w:jc w:val="both"/>
        <w:rPr>
          <w:rFonts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（二）服务要求</w:t>
      </w:r>
    </w:p>
    <w:p w14:paraId="274A8642">
      <w:pPr>
        <w:snapToGrid w:val="0"/>
        <w:spacing w:line="360" w:lineRule="auto"/>
        <w:ind w:firstLine="420" w:firstLineChars="200"/>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1.包括但不限于以下服务内容：档案清点、抚整、登记、装箱、录入、交接、搬运、消杀、上架、寄存、查阅、调阅、文档管理用品等工作。</w:t>
      </w:r>
    </w:p>
    <w:p w14:paraId="5326BB72">
      <w:pPr>
        <w:widowControl w:val="0"/>
        <w:snapToGrid w:val="0"/>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2.中标人需在服务合</w:t>
      </w:r>
      <w:r>
        <w:rPr>
          <w:rFonts w:hint="eastAsia" w:ascii="宋体" w:hAnsi="宋体" w:eastAsia="宋体" w:cs="宋体"/>
          <w:color w:val="auto"/>
          <w:kern w:val="2"/>
          <w:sz w:val="21"/>
          <w:szCs w:val="24"/>
          <w:lang w:val="en-US" w:eastAsia="zh-CN" w:bidi="ar-SA"/>
        </w:rPr>
        <w:t>同签订后</w:t>
      </w:r>
      <w:r>
        <w:rPr>
          <w:rFonts w:hint="eastAsia" w:ascii="宋体" w:hAnsi="宋体" w:cs="宋体"/>
          <w:color w:val="auto"/>
          <w:kern w:val="2"/>
          <w:sz w:val="21"/>
          <w:szCs w:val="24"/>
          <w:lang w:val="en-US" w:eastAsia="zh-CN" w:bidi="ar-SA"/>
        </w:rPr>
        <w:t>80</w:t>
      </w:r>
      <w:r>
        <w:rPr>
          <w:rFonts w:hint="eastAsia" w:ascii="宋体" w:hAnsi="宋体" w:eastAsia="宋体" w:cs="宋体"/>
          <w:color w:val="auto"/>
          <w:kern w:val="2"/>
          <w:sz w:val="21"/>
          <w:szCs w:val="24"/>
          <w:lang w:val="en-US" w:eastAsia="zh-CN" w:bidi="ar-SA"/>
        </w:rPr>
        <w:t>天（含）内协助内完成</w:t>
      </w:r>
      <w:r>
        <w:rPr>
          <w:rFonts w:hint="eastAsia" w:ascii="宋体" w:hAnsi="宋体" w:eastAsia="宋体" w:cs="宋体"/>
          <w:color w:val="000000"/>
          <w:kern w:val="2"/>
          <w:sz w:val="21"/>
          <w:szCs w:val="24"/>
          <w:lang w:val="en-US" w:eastAsia="zh-CN" w:bidi="ar-SA"/>
        </w:rPr>
        <w:t>存量档案抚整、清点册数、分类排序、登记造册、装箱登记、收箱交接、运输装车、杀菌杀虫、入库上架定位等一系列完整档案交接工作。</w:t>
      </w:r>
    </w:p>
    <w:p w14:paraId="529086FC">
      <w:pPr>
        <w:widowControl w:val="0"/>
        <w:snapToGrid w:val="0"/>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 xml:space="preserve"> 3.双方指定交接人，经双方指定的交接人确认无误后方可对档案进行交接；首次移交与中标人签订服务合同</w:t>
      </w:r>
      <w:r>
        <w:rPr>
          <w:rFonts w:hint="eastAsia" w:ascii="宋体" w:hAnsi="宋体" w:cs="宋体"/>
          <w:color w:val="000000"/>
          <w:kern w:val="2"/>
          <w:sz w:val="21"/>
          <w:szCs w:val="24"/>
          <w:lang w:val="en-US" w:eastAsia="zh-CN" w:bidi="ar-SA"/>
        </w:rPr>
        <w:t>80</w:t>
      </w:r>
      <w:r>
        <w:rPr>
          <w:rFonts w:hint="eastAsia" w:ascii="宋体" w:hAnsi="宋体" w:eastAsia="宋体" w:cs="宋体"/>
          <w:color w:val="000000"/>
          <w:kern w:val="2"/>
          <w:sz w:val="21"/>
          <w:szCs w:val="24"/>
          <w:lang w:val="en-US" w:eastAsia="zh-CN" w:bidi="ar-SA"/>
        </w:rPr>
        <w:t>天内，后续每年4月份，具体以实际移交时间为准。</w:t>
      </w:r>
    </w:p>
    <w:p w14:paraId="12EFF1F1">
      <w:pPr>
        <w:widowControl w:val="0"/>
        <w:snapToGrid w:val="0"/>
        <w:spacing w:line="360" w:lineRule="auto"/>
        <w:ind w:firstLine="420" w:firstLineChars="200"/>
        <w:jc w:val="both"/>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4.配备自有档案寄存服务专用车辆2台以上及配备具有保安资质的押送人员至少1名。</w:t>
      </w:r>
    </w:p>
    <w:p w14:paraId="34BF3A55">
      <w:pPr>
        <w:widowControl w:val="0"/>
        <w:snapToGrid w:val="0"/>
        <w:spacing w:line="360" w:lineRule="auto"/>
        <w:ind w:firstLine="420" w:firstLineChars="200"/>
        <w:jc w:val="both"/>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5.档案应以专用纸箱为包装单位，档案箱上需注明机构、日期、顺序号、保管期限等。</w:t>
      </w:r>
    </w:p>
    <w:p w14:paraId="6EDBA2F1">
      <w:pPr>
        <w:widowControl w:val="0"/>
        <w:snapToGrid w:val="0"/>
        <w:spacing w:line="360" w:lineRule="auto"/>
        <w:ind w:firstLine="420" w:firstLineChars="200"/>
        <w:jc w:val="both"/>
        <w:rPr>
          <w:rFonts w:hint="default" w:ascii="宋体" w:hAnsi="宋体" w:eastAsia="宋体" w:cs="宋体"/>
          <w:color w:val="000000"/>
          <w:kern w:val="2"/>
          <w:sz w:val="21"/>
          <w:szCs w:val="24"/>
          <w:lang w:val="en-US" w:eastAsia="zh-CN" w:bidi="ar-SA"/>
        </w:rPr>
      </w:pPr>
      <w:r>
        <w:rPr>
          <w:rFonts w:hint="eastAsia" w:ascii="Arial" w:hAnsi="宋体" w:eastAsia="宋体" w:cs="宋体"/>
          <w:color w:val="000000"/>
          <w:kern w:val="2"/>
          <w:sz w:val="21"/>
          <w:szCs w:val="24"/>
          <w:lang w:val="zh-CN" w:eastAsia="zh-CN" w:bidi="ar-SA"/>
        </w:rPr>
        <w:t>★</w:t>
      </w:r>
      <w:r>
        <w:rPr>
          <w:rFonts w:hint="eastAsia" w:ascii="宋体" w:hAnsi="宋体" w:eastAsia="宋体" w:cs="宋体"/>
          <w:color w:val="000000"/>
          <w:kern w:val="2"/>
          <w:sz w:val="21"/>
          <w:szCs w:val="24"/>
          <w:lang w:val="en-US" w:eastAsia="zh-CN" w:bidi="ar-SA"/>
        </w:rPr>
        <w:t>6.档案管理服务应履行保密义务，不翻阅、不传播、不泄露所保管档案的任何信息。投标人须提供项目承诺函，承诺严格遵守保密约定，档案委托寄存服务过程中涉及的工作人员均需签订保密承诺，项目合同期内，投标人员如有变动，应及时更新保密承诺，保密承诺原件交采购人保管。（须提供承诺函并加盖单位公章，格式自拟）</w:t>
      </w:r>
    </w:p>
    <w:p w14:paraId="09B3029B">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7.档案实</w:t>
      </w:r>
      <w:r>
        <w:rPr>
          <w:rFonts w:hint="eastAsia" w:ascii="宋体" w:hAnsi="宋体" w:eastAsia="宋体" w:cs="宋体"/>
          <w:color w:val="000000"/>
          <w:kern w:val="2"/>
          <w:sz w:val="21"/>
          <w:szCs w:val="24"/>
          <w:lang w:val="en-US" w:eastAsia="zh-CN" w:bidi="ar-SA"/>
        </w:rPr>
        <w:t>物调阅响应时间最长需在</w:t>
      </w:r>
      <w:r>
        <w:rPr>
          <w:rFonts w:hint="eastAsia" w:ascii="宋体" w:hAnsi="宋体" w:cs="宋体"/>
          <w:color w:val="000000"/>
          <w:kern w:val="2"/>
          <w:sz w:val="21"/>
          <w:szCs w:val="24"/>
          <w:lang w:val="en-US" w:eastAsia="zh-CN" w:bidi="ar-SA"/>
        </w:rPr>
        <w:t>4</w:t>
      </w:r>
      <w:r>
        <w:rPr>
          <w:rFonts w:hint="eastAsia" w:ascii="宋体" w:hAnsi="宋体" w:eastAsia="宋体" w:cs="宋体"/>
          <w:color w:val="000000"/>
          <w:kern w:val="2"/>
          <w:sz w:val="21"/>
          <w:szCs w:val="24"/>
          <w:lang w:val="en-US" w:eastAsia="zh-CN" w:bidi="ar-SA"/>
        </w:rPr>
        <w:t>小时内完成</w:t>
      </w:r>
      <w:r>
        <w:rPr>
          <w:rFonts w:hint="eastAsia" w:ascii="宋体" w:hAnsi="宋体" w:eastAsia="宋体" w:cs="宋体"/>
          <w:lang w:val="en-US" w:eastAsia="zh-CN"/>
        </w:rPr>
        <w:t>。中标人须严格审核采购人预留授权人及交接人签名，确认调阅人身份后方可开展调阅。</w:t>
      </w:r>
    </w:p>
    <w:p w14:paraId="2CA7EC32">
      <w:pPr>
        <w:widowControl w:val="0"/>
        <w:numPr>
          <w:ilvl w:val="0"/>
          <w:numId w:val="0"/>
        </w:numPr>
        <w:snapToGrid w:val="0"/>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8.投标人需按照采购人实际需求，配合进行档案委托寄存服务项目工作，包括每季度对投标人服务及场地进行检查，承诺配合内、外部审计机构及监管机构检查。</w:t>
      </w:r>
    </w:p>
    <w:p w14:paraId="5FD71B21">
      <w:pPr>
        <w:snapToGrid w:val="0"/>
        <w:spacing w:line="360" w:lineRule="auto"/>
        <w:ind w:firstLine="422" w:firstLineChars="200"/>
        <w:rPr>
          <w:rFonts w:ascii="宋体" w:hAnsi="宋体" w:eastAsia="宋体" w:cs="宋体"/>
          <w:b/>
          <w:szCs w:val="21"/>
        </w:rPr>
      </w:pPr>
      <w:r>
        <w:rPr>
          <w:rFonts w:hint="eastAsia" w:ascii="宋体" w:hAnsi="宋体" w:cs="宋体"/>
          <w:b/>
          <w:szCs w:val="21"/>
          <w:lang w:val="en-US" w:eastAsia="zh-CN"/>
        </w:rPr>
        <w:t>四</w:t>
      </w:r>
      <w:r>
        <w:rPr>
          <w:rFonts w:hint="eastAsia" w:ascii="宋体" w:hAnsi="宋体" w:eastAsia="宋体" w:cs="宋体"/>
          <w:b/>
          <w:szCs w:val="21"/>
        </w:rPr>
        <w:t>、项目其他要求</w:t>
      </w:r>
    </w:p>
    <w:p w14:paraId="5102A383">
      <w:pPr>
        <w:widowControl/>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（一）项目实施人员</w:t>
      </w:r>
    </w:p>
    <w:p w14:paraId="2CFE1EE5">
      <w:pPr>
        <w:widowControl/>
        <w:snapToGrid w:val="0"/>
        <w:spacing w:line="360" w:lineRule="auto"/>
        <w:ind w:firstLine="420" w:firstLineChars="200"/>
        <w:rPr>
          <w:rFonts w:ascii="宋体" w:hAnsi="宋体" w:eastAsia="宋体" w:cs="宋体"/>
        </w:rPr>
      </w:pPr>
      <w:r>
        <w:rPr>
          <w:rFonts w:hint="eastAsia" w:ascii="宋体" w:hAnsi="宋体" w:eastAsia="宋体" w:cs="宋体"/>
          <w:bCs/>
          <w:kern w:val="0"/>
          <w:szCs w:val="21"/>
          <w:lang w:eastAsia="zh-CN"/>
        </w:rPr>
        <w:t>投</w:t>
      </w:r>
      <w:r>
        <w:rPr>
          <w:rFonts w:hint="eastAsia" w:ascii="宋体" w:hAnsi="宋体" w:eastAsia="宋体" w:cs="宋体"/>
          <w:bCs/>
          <w:kern w:val="0"/>
          <w:szCs w:val="21"/>
        </w:rPr>
        <w:t>标人需有专业的档案管理团队，</w:t>
      </w:r>
      <w:r>
        <w:rPr>
          <w:rFonts w:hint="eastAsia" w:ascii="宋体" w:hAnsi="宋体" w:eastAsia="宋体" w:cs="宋体"/>
        </w:rPr>
        <w:t>配备符合实际需要的、具有相应岗位职业资格的员工。一般应包括档案专业人员和其他各类专业技术人员</w:t>
      </w:r>
      <w:r>
        <w:rPr>
          <w:rFonts w:hint="eastAsia" w:ascii="宋体" w:hAnsi="宋体" w:eastAsia="宋体" w:cs="宋体"/>
          <w:lang w:val="en-US" w:eastAsia="zh-CN"/>
        </w:rPr>
        <w:t>,</w:t>
      </w:r>
      <w:r>
        <w:rPr>
          <w:rFonts w:hint="eastAsia" w:ascii="宋体" w:hAnsi="宋体" w:eastAsia="宋体" w:cs="宋体"/>
        </w:rPr>
        <w:t>并与员工依法签订劳动合同和保密协议。</w:t>
      </w:r>
    </w:p>
    <w:p w14:paraId="55415417">
      <w:pPr>
        <w:widowControl/>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（二）项目输出成果要求</w:t>
      </w:r>
    </w:p>
    <w:p w14:paraId="4E753F15">
      <w:pPr>
        <w:widowControl/>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中标人须按采购人规定期限</w:t>
      </w:r>
      <w:r>
        <w:rPr>
          <w:rFonts w:hint="eastAsia" w:ascii="宋体" w:hAnsi="宋体" w:eastAsia="宋体" w:cs="宋体"/>
          <w:szCs w:val="21"/>
        </w:rPr>
        <w:t>完成</w:t>
      </w:r>
      <w:r>
        <w:rPr>
          <w:rFonts w:hint="eastAsia" w:ascii="宋体" w:hAnsi="宋体" w:eastAsia="宋体" w:cs="宋体"/>
          <w:szCs w:val="21"/>
          <w:lang w:eastAsia="zh-CN"/>
        </w:rPr>
        <w:t>初始</w:t>
      </w:r>
      <w:r>
        <w:rPr>
          <w:rFonts w:hint="eastAsia" w:ascii="宋体" w:hAnsi="宋体" w:eastAsia="宋体" w:cs="宋体"/>
          <w:szCs w:val="21"/>
        </w:rPr>
        <w:t>档案</w:t>
      </w:r>
      <w:r>
        <w:rPr>
          <w:rFonts w:hint="eastAsia" w:ascii="宋体" w:hAnsi="宋体" w:eastAsia="宋体" w:cs="宋体"/>
          <w:szCs w:val="21"/>
          <w:lang w:eastAsia="zh-CN"/>
        </w:rPr>
        <w:t>交接</w:t>
      </w:r>
      <w:r>
        <w:rPr>
          <w:rFonts w:hint="eastAsia" w:ascii="宋体" w:hAnsi="宋体" w:eastAsia="宋体" w:cs="宋体"/>
          <w:szCs w:val="21"/>
        </w:rPr>
        <w:t>后</w:t>
      </w:r>
      <w:r>
        <w:rPr>
          <w:rFonts w:hint="eastAsia" w:ascii="宋体" w:hAnsi="宋体" w:eastAsia="宋体" w:cs="宋体"/>
          <w:szCs w:val="21"/>
          <w:lang w:eastAsia="zh-CN"/>
        </w:rPr>
        <w:t>进行档案委托寄存服务，</w:t>
      </w:r>
      <w:r>
        <w:rPr>
          <w:rFonts w:hint="eastAsia" w:ascii="宋体" w:hAnsi="宋体" w:eastAsia="宋体" w:cs="宋体"/>
          <w:szCs w:val="21"/>
        </w:rPr>
        <w:t>实现档案规范化管理</w:t>
      </w:r>
      <w:r>
        <w:rPr>
          <w:rFonts w:hint="eastAsia" w:ascii="宋体" w:hAnsi="宋体" w:eastAsia="宋体" w:cs="宋体"/>
          <w:szCs w:val="21"/>
          <w:lang w:eastAsia="zh-CN"/>
        </w:rPr>
        <w:t>。</w:t>
      </w:r>
    </w:p>
    <w:p w14:paraId="39FA6118">
      <w:pPr>
        <w:widowControl/>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（三）项目验收标准</w:t>
      </w:r>
    </w:p>
    <w:p w14:paraId="049606E4">
      <w:pPr>
        <w:widowControl/>
        <w:snapToGrid w:val="0"/>
        <w:spacing w:line="360" w:lineRule="auto"/>
        <w:ind w:firstLine="420" w:firstLineChars="200"/>
        <w:rPr>
          <w:rFonts w:ascii="宋体" w:hAnsi="宋体" w:eastAsia="宋体" w:cs="宋体"/>
        </w:rPr>
      </w:pPr>
      <w:r>
        <w:rPr>
          <w:rFonts w:hint="eastAsia" w:ascii="宋体" w:hAnsi="宋体" w:eastAsia="宋体" w:cs="宋体"/>
        </w:rPr>
        <w:t>符合上述项目技术/服务要求，提供基础报告。</w:t>
      </w:r>
    </w:p>
    <w:p w14:paraId="45CF889B">
      <w:pPr>
        <w:widowControl/>
        <w:numPr>
          <w:ilvl w:val="0"/>
          <w:numId w:val="0"/>
        </w:numPr>
        <w:snapToGrid w:val="0"/>
        <w:spacing w:line="360" w:lineRule="auto"/>
        <w:ind w:firstLine="422" w:firstLineChars="200"/>
        <w:rPr>
          <w:rFonts w:eastAsia="宋体"/>
          <w:b/>
          <w:bCs/>
        </w:rPr>
      </w:pPr>
      <w:r>
        <w:rPr>
          <w:rFonts w:hint="eastAsia" w:cs="Times New Roman"/>
          <w:b/>
          <w:bCs/>
          <w:kern w:val="2"/>
          <w:sz w:val="21"/>
          <w:szCs w:val="24"/>
          <w:lang w:val="en-US" w:eastAsia="zh-CN" w:bidi="ar-SA"/>
        </w:rPr>
        <w:t>五</w:t>
      </w:r>
      <w:r>
        <w:rPr>
          <w:rFonts w:hint="eastAsia" w:ascii="Times New Roman" w:hAnsi="Times New Roman" w:eastAsia="宋体" w:cs="Times New Roman"/>
          <w:b/>
          <w:bCs/>
          <w:kern w:val="2"/>
          <w:sz w:val="21"/>
          <w:szCs w:val="24"/>
          <w:lang w:val="en-US" w:eastAsia="zh-CN" w:bidi="ar-SA"/>
        </w:rPr>
        <w:t>、</w:t>
      </w:r>
      <w:r>
        <w:rPr>
          <w:rFonts w:hint="eastAsia" w:ascii="宋体" w:hAnsi="宋体" w:eastAsia="宋体" w:cs="宋体"/>
          <w:b/>
          <w:bCs/>
          <w:szCs w:val="21"/>
        </w:rPr>
        <w:t>款项支付安排</w:t>
      </w:r>
    </w:p>
    <w:p w14:paraId="152BF28D">
      <w:pPr>
        <w:widowControl/>
        <w:snapToGrid w:val="0"/>
        <w:spacing w:line="360" w:lineRule="auto"/>
        <w:ind w:firstLine="420" w:firstLineChars="200"/>
        <w:rPr>
          <w:rFonts w:hint="eastAsia" w:ascii="宋体" w:hAnsi="宋体" w:eastAsia="宋体" w:cs="宋体"/>
        </w:rPr>
      </w:pPr>
      <w:r>
        <w:rPr>
          <w:rFonts w:hint="eastAsia" w:ascii="宋体" w:hAnsi="宋体" w:eastAsia="宋体" w:cs="宋体"/>
          <w:lang w:eastAsia="zh-CN"/>
        </w:rPr>
        <w:t>招标人</w:t>
      </w:r>
      <w:r>
        <w:rPr>
          <w:rFonts w:hint="eastAsia" w:ascii="宋体" w:hAnsi="宋体" w:eastAsia="宋体" w:cs="宋体"/>
        </w:rPr>
        <w:t>按半年向</w:t>
      </w:r>
      <w:r>
        <w:rPr>
          <w:rFonts w:hint="eastAsia" w:ascii="宋体" w:hAnsi="宋体" w:eastAsia="宋体" w:cs="宋体"/>
          <w:lang w:eastAsia="zh-CN"/>
        </w:rPr>
        <w:t>中标人</w:t>
      </w:r>
      <w:r>
        <w:rPr>
          <w:rFonts w:hint="eastAsia" w:ascii="宋体" w:hAnsi="宋体" w:eastAsia="宋体" w:cs="宋体"/>
        </w:rPr>
        <w:t>支付寄存</w:t>
      </w:r>
      <w:r>
        <w:rPr>
          <w:rFonts w:hint="eastAsia" w:ascii="宋体" w:hAnsi="宋体" w:eastAsia="宋体" w:cs="宋体"/>
          <w:szCs w:val="21"/>
          <w:lang w:eastAsia="zh-CN"/>
        </w:rPr>
        <w:t>、调阅等服务费用，首次</w:t>
      </w:r>
      <w:r>
        <w:rPr>
          <w:rFonts w:hint="eastAsia" w:ascii="宋体" w:hAnsi="宋体" w:eastAsia="宋体" w:cs="宋体"/>
          <w:szCs w:val="21"/>
          <w:lang w:val="en-US" w:eastAsia="zh-CN"/>
        </w:rPr>
        <w:t>服务费用为双方</w:t>
      </w:r>
      <w:r>
        <w:rPr>
          <w:rFonts w:hint="eastAsia" w:ascii="宋体" w:hAnsi="宋体" w:eastAsia="宋体" w:cs="宋体"/>
          <w:szCs w:val="21"/>
          <w:lang w:eastAsia="zh-CN"/>
        </w:rPr>
        <w:t>交接入库，招标人档案</w:t>
      </w:r>
      <w:r>
        <w:rPr>
          <w:rFonts w:hint="eastAsia" w:ascii="宋体" w:hAnsi="宋体" w:eastAsia="宋体" w:cs="宋体"/>
          <w:szCs w:val="21"/>
          <w:lang w:val="en-US" w:eastAsia="zh-CN"/>
        </w:rPr>
        <w:t>存放至中标人</w:t>
      </w:r>
      <w:r>
        <w:rPr>
          <w:rFonts w:hint="default" w:ascii="宋体" w:hAnsi="宋体" w:eastAsia="宋体" w:cs="宋体"/>
          <w:szCs w:val="21"/>
          <w:lang w:eastAsia="zh-CN"/>
        </w:rPr>
        <w:t>档案</w:t>
      </w:r>
      <w:r>
        <w:rPr>
          <w:rFonts w:hint="eastAsia" w:ascii="宋体" w:hAnsi="宋体" w:eastAsia="宋体" w:cs="宋体"/>
          <w:szCs w:val="21"/>
          <w:lang w:eastAsia="zh-CN"/>
        </w:rPr>
        <w:t>管理</w:t>
      </w:r>
      <w:r>
        <w:rPr>
          <w:rFonts w:hint="default" w:ascii="宋体" w:hAnsi="宋体" w:eastAsia="宋体" w:cs="宋体"/>
          <w:szCs w:val="21"/>
          <w:lang w:eastAsia="zh-CN"/>
        </w:rPr>
        <w:t>服务</w:t>
      </w:r>
      <w:r>
        <w:rPr>
          <w:rFonts w:hint="eastAsia" w:ascii="宋体" w:hAnsi="宋体" w:eastAsia="宋体" w:cs="宋体"/>
          <w:szCs w:val="21"/>
          <w:lang w:val="en-US" w:eastAsia="zh-CN"/>
        </w:rPr>
        <w:t>库房</w:t>
      </w:r>
      <w:r>
        <w:rPr>
          <w:rFonts w:hint="eastAsia" w:ascii="宋体" w:hAnsi="宋体" w:eastAsia="宋体" w:cs="宋体"/>
          <w:szCs w:val="21"/>
          <w:lang w:eastAsia="zh-CN"/>
        </w:rPr>
        <w:t>后</w:t>
      </w:r>
      <w:r>
        <w:rPr>
          <w:rFonts w:hint="eastAsia" w:ascii="宋体" w:hAnsi="宋体" w:eastAsia="宋体" w:cs="宋体"/>
          <w:szCs w:val="21"/>
          <w:lang w:val="en-US" w:eastAsia="zh-CN"/>
        </w:rPr>
        <w:t>第30工作日，招标人</w:t>
      </w:r>
      <w:r>
        <w:rPr>
          <w:rFonts w:hint="eastAsia" w:ascii="宋体" w:hAnsi="宋体" w:eastAsia="宋体" w:cs="宋体"/>
          <w:szCs w:val="21"/>
          <w:lang w:eastAsia="zh-CN"/>
        </w:rPr>
        <w:t>一次性付清</w:t>
      </w:r>
      <w:r>
        <w:rPr>
          <w:rFonts w:hint="eastAsia" w:ascii="宋体" w:hAnsi="宋体" w:eastAsia="宋体" w:cs="宋体"/>
          <w:szCs w:val="21"/>
          <w:lang w:val="en-US" w:eastAsia="zh-CN"/>
        </w:rPr>
        <w:t>入库费用</w:t>
      </w:r>
      <w:r>
        <w:rPr>
          <w:rFonts w:hint="eastAsia" w:ascii="宋体" w:hAnsi="宋体" w:eastAsia="宋体" w:cs="宋体"/>
          <w:szCs w:val="21"/>
          <w:lang w:eastAsia="zh-CN"/>
        </w:rPr>
        <w:t>。中标人须在收费时点次月初5个工作日内向招标人提交服务费用对账函，列明费用明细及金额。招标人若对对账函中所列款项无异议，应在收到发票后15个工作日内，以【银行转账】</w:t>
      </w:r>
      <w:r>
        <w:rPr>
          <w:rFonts w:hint="eastAsia" w:ascii="宋体" w:hAnsi="宋体" w:eastAsia="宋体" w:cs="宋体"/>
        </w:rPr>
        <w:t>方式全额支付费用。若</w:t>
      </w:r>
      <w:r>
        <w:rPr>
          <w:rFonts w:hint="eastAsia" w:ascii="宋体" w:hAnsi="宋体" w:eastAsia="宋体" w:cs="宋体"/>
          <w:lang w:eastAsia="zh-CN"/>
        </w:rPr>
        <w:t>招标人</w:t>
      </w:r>
      <w:r>
        <w:rPr>
          <w:rFonts w:hint="eastAsia" w:ascii="宋体" w:hAnsi="宋体" w:eastAsia="宋体" w:cs="宋体"/>
        </w:rPr>
        <w:t>对对账函上所列款项有异议，应在3个工作日内向</w:t>
      </w:r>
      <w:r>
        <w:rPr>
          <w:rFonts w:hint="eastAsia" w:ascii="宋体" w:hAnsi="宋体" w:eastAsia="宋体" w:cs="宋体"/>
          <w:lang w:eastAsia="zh-CN"/>
        </w:rPr>
        <w:t>中标人</w:t>
      </w:r>
      <w:r>
        <w:rPr>
          <w:rFonts w:hint="eastAsia" w:ascii="宋体" w:hAnsi="宋体" w:eastAsia="宋体" w:cs="宋体"/>
        </w:rPr>
        <w:t>发出书面通知，待双方对账确认并收到</w:t>
      </w:r>
      <w:r>
        <w:rPr>
          <w:rFonts w:hint="eastAsia" w:ascii="宋体" w:hAnsi="宋体" w:eastAsia="宋体" w:cs="宋体"/>
          <w:lang w:eastAsia="zh-CN"/>
        </w:rPr>
        <w:t>中标人</w:t>
      </w:r>
      <w:r>
        <w:rPr>
          <w:rFonts w:hint="eastAsia" w:ascii="宋体" w:hAnsi="宋体" w:eastAsia="宋体" w:cs="宋体"/>
        </w:rPr>
        <w:t>提交的发票后15个工作日内付清</w:t>
      </w:r>
      <w:r>
        <w:rPr>
          <w:rFonts w:hint="eastAsia" w:ascii="宋体" w:hAnsi="宋体" w:eastAsia="宋体" w:cs="宋体"/>
          <w:lang w:eastAsia="zh-CN"/>
        </w:rPr>
        <w:t>。</w:t>
      </w:r>
    </w:p>
    <w:p w14:paraId="60ED06AB">
      <w:pPr>
        <w:adjustRightInd w:val="0"/>
        <w:snapToGrid w:val="0"/>
        <w:jc w:val="left"/>
        <w:rPr>
          <w:rFonts w:ascii="宋体" w:hAnsi="宋体" w:eastAsia="宋体" w:cs="宋体"/>
          <w:szCs w:val="21"/>
        </w:rPr>
      </w:pPr>
    </w:p>
    <w:p w14:paraId="6DD1F0DF">
      <w:pPr>
        <w:bidi w:val="0"/>
        <w:rPr>
          <w:rFonts w:hint="eastAsia" w:eastAsia="宋体"/>
        </w:rPr>
      </w:pPr>
    </w:p>
    <w:p w14:paraId="68F3250D">
      <w:pPr>
        <w:rPr>
          <w:rFonts w:hint="eastAsia" w:eastAsia="宋体"/>
        </w:rPr>
      </w:pPr>
      <w:r>
        <w:rPr>
          <w:rFonts w:hint="eastAsia" w:eastAsia="宋体"/>
        </w:rPr>
        <w:br w:type="page"/>
      </w:r>
    </w:p>
    <w:p w14:paraId="6ACD72AF">
      <w:pPr>
        <w:keepNext/>
        <w:keepLines/>
        <w:widowControl w:val="0"/>
        <w:snapToGrid w:val="0"/>
        <w:spacing w:line="360" w:lineRule="auto"/>
        <w:jc w:val="center"/>
        <w:outlineLvl w:val="0"/>
        <w:rPr>
          <w:rFonts w:ascii="宋体" w:hAnsi="宋体" w:eastAsia="宋体" w:cs="Times New Roman"/>
          <w:b/>
          <w:bCs/>
          <w:kern w:val="44"/>
          <w:sz w:val="32"/>
          <w:szCs w:val="20"/>
          <w:lang w:val="en-US" w:eastAsia="zh-CN" w:bidi="ar-SA"/>
        </w:rPr>
      </w:pPr>
      <w:bookmarkStart w:id="117" w:name="_Toc21852"/>
      <w:r>
        <w:rPr>
          <w:rFonts w:hint="eastAsia" w:ascii="宋体" w:hAnsi="宋体" w:eastAsia="宋体" w:cs="Times New Roman"/>
          <w:b/>
          <w:bCs/>
          <w:kern w:val="44"/>
          <w:sz w:val="32"/>
          <w:szCs w:val="20"/>
          <w:lang w:val="en-US" w:eastAsia="zh-CN" w:bidi="ar-SA"/>
        </w:rPr>
        <w:t>第四部分</w:t>
      </w:r>
      <w:bookmarkEnd w:id="100"/>
      <w:bookmarkEnd w:id="101"/>
      <w:bookmarkEnd w:id="102"/>
      <w:bookmarkEnd w:id="103"/>
      <w:bookmarkEnd w:id="104"/>
      <w:bookmarkEnd w:id="105"/>
      <w:bookmarkEnd w:id="106"/>
      <w:bookmarkEnd w:id="107"/>
      <w:bookmarkStart w:id="118" w:name="_Toc363145070"/>
      <w:bookmarkStart w:id="119" w:name="_Toc363145649"/>
      <w:bookmarkStart w:id="120" w:name="_Toc296003025"/>
      <w:bookmarkStart w:id="121" w:name="_Toc420071772"/>
      <w:bookmarkStart w:id="122" w:name="_Toc456340618"/>
      <w:bookmarkStart w:id="123" w:name="_Toc363145532"/>
      <w:bookmarkStart w:id="124" w:name="_Toc400974364"/>
      <w:bookmarkStart w:id="125" w:name="_Toc296006407"/>
      <w:bookmarkStart w:id="126" w:name="_Toc296006337"/>
      <w:r>
        <w:rPr>
          <w:rFonts w:hint="eastAsia" w:ascii="宋体" w:hAnsi="宋体" w:eastAsia="宋体" w:cs="Times New Roman"/>
          <w:b/>
          <w:bCs/>
          <w:kern w:val="44"/>
          <w:sz w:val="32"/>
          <w:szCs w:val="20"/>
          <w:lang w:val="en-US" w:eastAsia="zh-CN" w:bidi="ar-SA"/>
        </w:rPr>
        <w:t xml:space="preserve"> 合同书格式</w:t>
      </w:r>
      <w:bookmarkEnd w:id="108"/>
      <w:bookmarkEnd w:id="117"/>
      <w:bookmarkEnd w:id="118"/>
      <w:bookmarkEnd w:id="119"/>
      <w:bookmarkEnd w:id="120"/>
      <w:bookmarkEnd w:id="121"/>
      <w:bookmarkEnd w:id="122"/>
      <w:bookmarkEnd w:id="123"/>
      <w:bookmarkEnd w:id="124"/>
      <w:bookmarkEnd w:id="125"/>
      <w:bookmarkEnd w:id="126"/>
    </w:p>
    <w:p w14:paraId="3C925AA1">
      <w:pPr>
        <w:spacing w:line="360" w:lineRule="auto"/>
        <w:ind w:right="325"/>
        <w:jc w:val="left"/>
        <w:rPr>
          <w:rFonts w:ascii="宋体" w:hAnsi="宋体" w:eastAsia="宋体"/>
          <w:szCs w:val="28"/>
        </w:rPr>
      </w:pPr>
      <w:r>
        <w:rPr>
          <w:rFonts w:eastAsia="宋体"/>
          <w:b/>
          <w:szCs w:val="21"/>
        </w:rPr>
        <w:t>(</w:t>
      </w:r>
      <w:r>
        <w:rPr>
          <w:rFonts w:hint="eastAsia" w:eastAsia="宋体"/>
          <w:b/>
          <w:szCs w:val="21"/>
        </w:rPr>
        <w:t>合同双方确认，本合同及本合同约定的其它文件组成部分中的各项约定都是通过我行集中采购过程形成的合法成果，不存在与招标文件和中标人投标文件实质性内容不一致的条款。如果存在任何此类不一致的条款，也不是合同双方真实意思的表示，对合同双方不构成任何合同或法律约束力。）</w:t>
      </w:r>
    </w:p>
    <w:p w14:paraId="03E7603A">
      <w:pPr>
        <w:widowControl w:val="0"/>
        <w:jc w:val="both"/>
        <w:rPr>
          <w:rFonts w:hint="eastAsia" w:ascii="宋体" w:hAnsi="宋体" w:eastAsia="宋体" w:cs="Times New Roman"/>
          <w:color w:val="000000"/>
          <w:kern w:val="2"/>
          <w:sz w:val="22"/>
          <w:szCs w:val="32"/>
          <w:lang w:val="en-US" w:eastAsia="zh-CN" w:bidi="ar-SA"/>
        </w:rPr>
      </w:pPr>
    </w:p>
    <w:p w14:paraId="40B9B312">
      <w:pPr>
        <w:rPr>
          <w:rFonts w:hint="eastAsia" w:ascii="宋体" w:hAnsi="宋体" w:eastAsia="宋体"/>
          <w:sz w:val="22"/>
          <w:szCs w:val="32"/>
        </w:rPr>
      </w:pPr>
    </w:p>
    <w:p w14:paraId="23ACAB89">
      <w:pPr>
        <w:spacing w:line="360" w:lineRule="auto"/>
        <w:jc w:val="center"/>
        <w:rPr>
          <w:rFonts w:hint="eastAsia" w:ascii="宋体" w:hAnsi="宋体" w:eastAsia="宋体"/>
          <w:szCs w:val="28"/>
        </w:rPr>
      </w:pPr>
      <w:r>
        <w:rPr>
          <w:rFonts w:hint="eastAsia" w:ascii="华文中宋" w:hAnsi="华文中宋" w:eastAsia="华文中宋" w:cs="华文中宋"/>
          <w:color w:val="auto"/>
          <w:sz w:val="30"/>
          <w:szCs w:val="30"/>
          <w:lang w:eastAsia="zh-CN"/>
        </w:rPr>
        <w:t>广发银行湛江分行业务类档案委托寄存服务项目</w:t>
      </w:r>
      <w:r>
        <w:rPr>
          <w:rFonts w:hint="eastAsia" w:ascii="华文中宋" w:hAnsi="华文中宋" w:eastAsia="华文中宋" w:cs="华文中宋"/>
          <w:color w:val="auto"/>
          <w:sz w:val="30"/>
          <w:szCs w:val="30"/>
        </w:rPr>
        <w:t>合同书</w:t>
      </w:r>
      <w:r>
        <w:rPr>
          <w:rFonts w:hint="eastAsia" w:ascii="华文中宋" w:hAnsi="华文中宋" w:eastAsia="华文中宋" w:cs="华文中宋"/>
          <w:sz w:val="30"/>
          <w:szCs w:val="30"/>
        </w:rPr>
        <w:t xml:space="preserve"> </w:t>
      </w:r>
      <w:r>
        <w:rPr>
          <w:rFonts w:hint="eastAsia" w:ascii="宋体" w:hAnsi="宋体" w:eastAsia="宋体"/>
          <w:szCs w:val="28"/>
        </w:rPr>
        <w:t xml:space="preserve">                                 </w:t>
      </w:r>
    </w:p>
    <w:p w14:paraId="5531DA62">
      <w:pPr>
        <w:spacing w:line="360" w:lineRule="auto"/>
        <w:ind w:firstLine="5040" w:firstLineChars="2400"/>
        <w:jc w:val="right"/>
        <w:rPr>
          <w:rFonts w:hint="default" w:ascii="宋体" w:hAnsi="宋体" w:eastAsia="宋体"/>
          <w:szCs w:val="28"/>
          <w:lang w:val="en-US" w:eastAsia="zh-CN"/>
        </w:rPr>
      </w:pPr>
      <w:r>
        <w:rPr>
          <w:rFonts w:hint="eastAsia" w:ascii="宋体" w:hAnsi="宋体" w:eastAsia="宋体"/>
          <w:szCs w:val="28"/>
        </w:rPr>
        <w:t>合同编号：</w:t>
      </w:r>
      <w:r>
        <w:rPr>
          <w:rFonts w:hint="eastAsia" w:ascii="宋体" w:hAnsi="宋体" w:eastAsia="宋体"/>
          <w:szCs w:val="28"/>
          <w:lang w:val="en-US" w:eastAsia="zh-CN"/>
        </w:rPr>
        <w:t>ZJDA20240001</w:t>
      </w:r>
    </w:p>
    <w:p w14:paraId="0FC810C6">
      <w:pPr>
        <w:spacing w:line="360" w:lineRule="auto"/>
        <w:ind w:firstLine="420" w:firstLineChars="200"/>
        <w:rPr>
          <w:rFonts w:ascii="宋体" w:hAnsi="宋体" w:eastAsia="宋体"/>
          <w:szCs w:val="28"/>
        </w:rPr>
      </w:pPr>
    </w:p>
    <w:p w14:paraId="17181CB5">
      <w:pPr>
        <w:spacing w:line="360" w:lineRule="auto"/>
        <w:rPr>
          <w:rFonts w:hint="eastAsia" w:ascii="宋体" w:hAnsi="宋体" w:eastAsia="宋体"/>
          <w:b/>
          <w:bCs/>
          <w:sz w:val="22"/>
          <w:szCs w:val="32"/>
        </w:rPr>
      </w:pPr>
    </w:p>
    <w:p w14:paraId="015AD82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合同双方：</w:t>
      </w:r>
    </w:p>
    <w:p w14:paraId="6C502CE9">
      <w:pPr>
        <w:spacing w:line="360" w:lineRule="auto"/>
        <w:rPr>
          <w:rFonts w:hint="eastAsia" w:ascii="宋体" w:hAnsi="宋体" w:eastAsia="宋体" w:cs="宋体"/>
          <w:sz w:val="21"/>
          <w:szCs w:val="21"/>
        </w:rPr>
      </w:pPr>
      <w:r>
        <w:rPr>
          <w:rFonts w:hint="eastAsia" w:ascii="宋体" w:hAnsi="宋体" w:eastAsia="宋体" w:cs="宋体"/>
          <w:b/>
          <w:bCs/>
          <w:sz w:val="21"/>
          <w:szCs w:val="21"/>
        </w:rPr>
        <w:t>甲方</w:t>
      </w:r>
      <w:r>
        <w:rPr>
          <w:rFonts w:hint="eastAsia" w:ascii="宋体" w:hAnsi="宋体" w:eastAsia="宋体" w:cs="宋体"/>
          <w:sz w:val="21"/>
          <w:szCs w:val="21"/>
        </w:rPr>
        <w:t>：</w:t>
      </w:r>
      <w:r>
        <w:rPr>
          <w:rFonts w:hint="eastAsia" w:ascii="宋体" w:hAnsi="宋体" w:eastAsia="宋体" w:cs="宋体"/>
          <w:sz w:val="21"/>
          <w:szCs w:val="21"/>
          <w:u w:val="single"/>
        </w:rPr>
        <w:t>广发银行股份有限公司</w:t>
      </w:r>
      <w:r>
        <w:rPr>
          <w:rFonts w:hint="eastAsia" w:ascii="宋体" w:hAnsi="宋体" w:eastAsia="宋体" w:cs="宋体"/>
          <w:sz w:val="21"/>
          <w:szCs w:val="21"/>
          <w:u w:val="single"/>
          <w:lang w:eastAsia="zh-CN"/>
        </w:rPr>
        <w:t>湛江</w:t>
      </w:r>
      <w:r>
        <w:rPr>
          <w:rFonts w:hint="eastAsia" w:ascii="宋体" w:hAnsi="宋体" w:eastAsia="宋体" w:cs="宋体"/>
          <w:sz w:val="21"/>
          <w:szCs w:val="21"/>
          <w:u w:val="single"/>
        </w:rPr>
        <w:t>分行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w:t>
      </w:r>
    </w:p>
    <w:p w14:paraId="6D4DA820">
      <w:pPr>
        <w:spacing w:line="36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地址：</w:t>
      </w:r>
      <w:r>
        <w:rPr>
          <w:rFonts w:hint="eastAsia" w:ascii="宋体" w:hAnsi="宋体" w:eastAsia="宋体" w:cs="宋体"/>
          <w:sz w:val="21"/>
          <w:szCs w:val="21"/>
          <w:u w:val="single"/>
          <w:lang w:eastAsia="zh-CN"/>
        </w:rPr>
        <w:t>广东省湛江市赤坎区中山一路</w:t>
      </w:r>
      <w:r>
        <w:rPr>
          <w:rFonts w:hint="eastAsia" w:ascii="宋体" w:hAnsi="宋体" w:eastAsia="宋体" w:cs="宋体"/>
          <w:sz w:val="21"/>
          <w:szCs w:val="21"/>
          <w:u w:val="single"/>
          <w:lang w:val="en-US" w:eastAsia="zh-CN"/>
        </w:rPr>
        <w:t xml:space="preserve">22号             </w:t>
      </w:r>
    </w:p>
    <w:p w14:paraId="25C56A14">
      <w:pPr>
        <w:spacing w:line="360" w:lineRule="auto"/>
        <w:rPr>
          <w:rFonts w:hint="eastAsia" w:ascii="宋体" w:hAnsi="宋体" w:eastAsia="宋体" w:cs="宋体"/>
          <w:sz w:val="21"/>
          <w:szCs w:val="21"/>
          <w:u w:val="single"/>
          <w:lang w:eastAsia="zh-CN"/>
        </w:rPr>
      </w:pPr>
      <w:r>
        <w:rPr>
          <w:rFonts w:hint="eastAsia" w:ascii="宋体" w:hAnsi="宋体" w:eastAsia="宋体" w:cs="宋体"/>
          <w:sz w:val="21"/>
          <w:szCs w:val="21"/>
        </w:rPr>
        <w:t>法定代表人/负责人：</w:t>
      </w:r>
      <w:r>
        <w:rPr>
          <w:rFonts w:hint="eastAsia" w:ascii="宋体" w:hAnsi="宋体" w:eastAsia="宋体" w:cs="宋体"/>
          <w:sz w:val="21"/>
          <w:szCs w:val="21"/>
          <w:u w:val="single"/>
          <w:lang w:eastAsia="zh-CN"/>
        </w:rPr>
        <w:t>司磊</w:t>
      </w:r>
      <w:r>
        <w:rPr>
          <w:rFonts w:hint="eastAsia" w:ascii="宋体" w:hAnsi="宋体" w:eastAsia="宋体" w:cs="宋体"/>
          <w:sz w:val="21"/>
          <w:szCs w:val="21"/>
          <w:u w:val="single"/>
          <w:lang w:val="en-US" w:eastAsia="zh-CN"/>
        </w:rPr>
        <w:t xml:space="preserve">   </w:t>
      </w:r>
    </w:p>
    <w:p w14:paraId="08F12303">
      <w:pPr>
        <w:pStyle w:val="2"/>
        <w:rPr>
          <w:rFonts w:hint="eastAsia" w:ascii="宋体" w:hAnsi="宋体" w:eastAsia="宋体" w:cs="宋体"/>
          <w:sz w:val="21"/>
          <w:szCs w:val="21"/>
        </w:rPr>
      </w:pPr>
      <w:r>
        <w:rPr>
          <w:rFonts w:hint="eastAsia" w:ascii="宋体" w:hAnsi="宋体" w:eastAsia="宋体" w:cs="宋体"/>
          <w:sz w:val="21"/>
          <w:szCs w:val="21"/>
        </w:rPr>
        <w:t xml:space="preserve">统一社会信用代码: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BF7B304">
      <w:pPr>
        <w:pStyle w:val="2"/>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none"/>
        </w:rPr>
        <w:t>邮编：</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DBCF600">
      <w:pPr>
        <w:spacing w:line="360" w:lineRule="auto"/>
        <w:ind w:firstLine="420" w:firstLineChars="200"/>
        <w:rPr>
          <w:rFonts w:hint="eastAsia" w:ascii="宋体" w:hAnsi="宋体" w:eastAsia="宋体" w:cs="宋体"/>
          <w:sz w:val="21"/>
          <w:szCs w:val="21"/>
        </w:rPr>
      </w:pPr>
    </w:p>
    <w:p w14:paraId="7C169F58">
      <w:pPr>
        <w:spacing w:line="360" w:lineRule="auto"/>
        <w:ind w:firstLine="420" w:firstLineChars="200"/>
        <w:rPr>
          <w:rFonts w:hint="eastAsia" w:ascii="宋体" w:hAnsi="宋体" w:eastAsia="宋体" w:cs="宋体"/>
          <w:sz w:val="21"/>
          <w:szCs w:val="21"/>
        </w:rPr>
      </w:pPr>
    </w:p>
    <w:p w14:paraId="007F4FB8">
      <w:pPr>
        <w:spacing w:line="360" w:lineRule="auto"/>
        <w:rPr>
          <w:rFonts w:hint="eastAsia" w:ascii="宋体" w:hAnsi="宋体" w:eastAsia="宋体" w:cs="宋体"/>
          <w:sz w:val="21"/>
          <w:szCs w:val="21"/>
          <w:u w:val="single"/>
        </w:rPr>
      </w:pPr>
      <w:r>
        <w:rPr>
          <w:rFonts w:hint="eastAsia" w:ascii="宋体" w:hAnsi="宋体" w:eastAsia="宋体" w:cs="宋体"/>
          <w:b/>
          <w:bCs/>
          <w:sz w:val="21"/>
          <w:szCs w:val="21"/>
        </w:rPr>
        <w:t>乙方</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p w14:paraId="4369E2BF">
      <w:pPr>
        <w:spacing w:line="360" w:lineRule="auto"/>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lang w:val="en-US" w:eastAsia="zh-CN"/>
        </w:rPr>
        <w:t xml:space="preserve">                                            </w:t>
      </w:r>
    </w:p>
    <w:p w14:paraId="545D50DB">
      <w:pPr>
        <w:pStyle w:val="2"/>
        <w:rPr>
          <w:rFonts w:hint="eastAsia" w:ascii="宋体" w:hAnsi="宋体" w:eastAsia="宋体" w:cs="宋体"/>
          <w:sz w:val="21"/>
          <w:szCs w:val="21"/>
          <w:u w:val="single"/>
          <w:lang w:val="en-US" w:eastAsia="zh-CN"/>
        </w:rPr>
      </w:pPr>
      <w:r>
        <w:rPr>
          <w:rFonts w:hint="eastAsia" w:ascii="宋体" w:hAnsi="宋体" w:eastAsia="宋体" w:cs="宋体"/>
          <w:sz w:val="21"/>
          <w:szCs w:val="21"/>
        </w:rPr>
        <w:t>法定代表人/负责人</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p>
    <w:p w14:paraId="03095174">
      <w:pPr>
        <w:pStyle w:val="2"/>
        <w:rPr>
          <w:rFonts w:hint="eastAsia" w:ascii="宋体" w:hAnsi="宋体" w:eastAsia="宋体" w:cs="宋体"/>
          <w:sz w:val="21"/>
          <w:szCs w:val="21"/>
        </w:rPr>
      </w:pPr>
      <w:r>
        <w:rPr>
          <w:rFonts w:hint="eastAsia" w:ascii="宋体" w:hAnsi="宋体" w:eastAsia="宋体" w:cs="宋体"/>
          <w:sz w:val="21"/>
          <w:szCs w:val="21"/>
        </w:rPr>
        <w:t xml:space="preserve">统一社会信用代码: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2037264">
      <w:pPr>
        <w:pStyle w:val="2"/>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none"/>
        </w:rPr>
        <w:t>邮编：</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AD2572E">
      <w:pPr>
        <w:pageBreakBefore w:val="0"/>
        <w:kinsoku/>
        <w:wordWrap/>
        <w:overflowPunct/>
        <w:topLinePunct w:val="0"/>
        <w:bidi w:val="0"/>
        <w:snapToGrid w:val="0"/>
        <w:spacing w:beforeAutospacing="0" w:afterAutospacing="0" w:line="360" w:lineRule="auto"/>
        <w:rPr>
          <w:rFonts w:hint="eastAsia" w:ascii="宋体" w:hAnsi="宋体" w:eastAsia="宋体" w:cs="宋体"/>
          <w:kern w:val="2"/>
          <w:sz w:val="21"/>
          <w:szCs w:val="21"/>
          <w:lang w:val="en-US" w:eastAsia="zh-CN" w:bidi="ar-SA"/>
        </w:rPr>
      </w:pPr>
    </w:p>
    <w:p w14:paraId="68E85C21">
      <w:pPr>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kern w:val="2"/>
          <w:sz w:val="21"/>
          <w:szCs w:val="21"/>
          <w:lang w:val="en-US" w:eastAsia="zh-CN" w:bidi="ar-SA"/>
        </w:rPr>
      </w:pPr>
    </w:p>
    <w:p w14:paraId="16CBCE21">
      <w:pPr>
        <w:pageBreakBefore w:val="0"/>
        <w:kinsoku/>
        <w:wordWrap/>
        <w:overflowPunct/>
        <w:topLinePunct w:val="0"/>
        <w:bidi w:val="0"/>
        <w:snapToGrid w:val="0"/>
        <w:spacing w:beforeAutospacing="0" w:afterAutospacing="0" w:line="360" w:lineRule="auto"/>
        <w:rPr>
          <w:rFonts w:hint="eastAsia" w:ascii="宋体" w:hAnsi="宋体" w:eastAsia="宋体" w:cs="宋体"/>
          <w:szCs w:val="21"/>
        </w:rPr>
      </w:pPr>
    </w:p>
    <w:p w14:paraId="32ED25BE">
      <w:pPr>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szCs w:val="21"/>
        </w:rPr>
      </w:pPr>
    </w:p>
    <w:p w14:paraId="0D053394">
      <w:pPr>
        <w:pageBreakBefore w:val="0"/>
        <w:kinsoku/>
        <w:wordWrap/>
        <w:overflowPunct/>
        <w:topLinePunct w:val="0"/>
        <w:bidi w:val="0"/>
        <w:snapToGrid w:val="0"/>
        <w:spacing w:beforeAutospacing="0" w:afterAutospacing="0"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合同签订地：</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261B5E7B">
      <w:pPr>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kern w:val="2"/>
          <w:sz w:val="21"/>
          <w:szCs w:val="21"/>
          <w:lang w:val="en-US" w:eastAsia="zh-CN" w:bidi="ar-SA"/>
        </w:rPr>
      </w:pPr>
    </w:p>
    <w:p w14:paraId="10BB002B">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br w:type="page"/>
      </w:r>
    </w:p>
    <w:p w14:paraId="1B502436">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jc w:val="left"/>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lang w:val="en-US" w:eastAsia="zh-CN" w:bidi="ar-SA"/>
        </w:rPr>
        <w:t>根据《中华人民共和国民法典》及相关法律法规，经甲乙双方友好协商，甲方委托乙方提供</w:t>
      </w:r>
      <w:r>
        <w:rPr>
          <w:rFonts w:hint="eastAsia" w:ascii="宋体" w:hAnsi="宋体" w:eastAsia="宋体" w:cs="宋体"/>
          <w:kern w:val="2"/>
          <w:sz w:val="21"/>
          <w:szCs w:val="21"/>
          <w:lang w:eastAsia="zh-CN" w:bidi="ar-SA"/>
        </w:rPr>
        <w:t>档案</w:t>
      </w:r>
      <w:r>
        <w:rPr>
          <w:rFonts w:hint="eastAsia" w:ascii="宋体" w:hAnsi="宋体" w:eastAsia="宋体" w:cs="宋体"/>
          <w:kern w:val="2"/>
          <w:sz w:val="21"/>
          <w:szCs w:val="21"/>
          <w:lang w:val="en-US" w:eastAsia="zh-CN" w:bidi="ar-SA"/>
        </w:rPr>
        <w:t xml:space="preserve">管理服务，为确保合同双方的权利与义务，特制订本合同，以资恪守。   </w:t>
      </w:r>
    </w:p>
    <w:p w14:paraId="0322434D">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 xml:space="preserve">第一条  </w:t>
      </w:r>
      <w:r>
        <w:rPr>
          <w:rFonts w:hint="eastAsia" w:ascii="宋体" w:hAnsi="宋体" w:eastAsia="宋体" w:cs="宋体"/>
          <w:b/>
          <w:szCs w:val="21"/>
        </w:rPr>
        <w:t>服务内容</w:t>
      </w:r>
    </w:p>
    <w:p w14:paraId="73D1A86B">
      <w:pPr>
        <w:spacing w:line="360" w:lineRule="auto"/>
        <w:ind w:firstLine="420" w:firstLineChars="200"/>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本合同约定的关于服务的内容、方式、流程、时限、前期准备、交接等内容，请见本合同附件一《服务项目书》。</w:t>
      </w:r>
    </w:p>
    <w:p w14:paraId="0755E10E">
      <w:pPr>
        <w:pStyle w:val="2"/>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kern w:val="2"/>
          <w:sz w:val="21"/>
          <w:szCs w:val="21"/>
          <w:u w:val="none"/>
          <w:lang w:eastAsia="zh-CN" w:bidi="ar-SA"/>
        </w:rPr>
        <w:t>档案</w:t>
      </w:r>
      <w:r>
        <w:rPr>
          <w:rFonts w:hint="eastAsia" w:ascii="宋体" w:hAnsi="宋体" w:eastAsia="宋体" w:cs="宋体"/>
          <w:color w:val="auto"/>
          <w:kern w:val="2"/>
          <w:sz w:val="21"/>
          <w:szCs w:val="21"/>
          <w:u w:val="none"/>
          <w:lang w:val="en-US" w:eastAsia="zh-CN" w:bidi="ar-SA"/>
        </w:rPr>
        <w:t xml:space="preserve">管理服务库房地址:   </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none"/>
          <w:lang w:val="en-US" w:eastAsia="zh-CN" w:bidi="ar-SA"/>
        </w:rPr>
        <w:t xml:space="preserve"> 。   </w:t>
      </w:r>
      <w:r>
        <w:rPr>
          <w:rFonts w:hint="eastAsia" w:ascii="宋体" w:hAnsi="宋体" w:eastAsia="宋体" w:cs="宋体"/>
          <w:color w:val="FF0000"/>
          <w:szCs w:val="21"/>
        </w:rPr>
        <w:t xml:space="preserve">     </w:t>
      </w:r>
      <w:r>
        <w:rPr>
          <w:rFonts w:hint="eastAsia" w:ascii="宋体" w:hAnsi="宋体" w:eastAsia="宋体" w:cs="宋体"/>
          <w:szCs w:val="21"/>
        </w:rPr>
        <w:t xml:space="preserve">     </w:t>
      </w:r>
    </w:p>
    <w:p w14:paraId="40437164">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 xml:space="preserve">第二条  </w:t>
      </w:r>
      <w:r>
        <w:rPr>
          <w:rFonts w:hint="eastAsia" w:ascii="宋体" w:hAnsi="宋体" w:eastAsia="宋体" w:cs="宋体"/>
          <w:b/>
          <w:szCs w:val="21"/>
        </w:rPr>
        <w:t>服务费用及结算方式</w:t>
      </w:r>
    </w:p>
    <w:p w14:paraId="6C8B23D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val="en-US" w:eastAsia="zh-CN"/>
        </w:rPr>
        <w:t>一、</w:t>
      </w:r>
      <w:r>
        <w:rPr>
          <w:rFonts w:hint="eastAsia" w:ascii="宋体" w:hAnsi="宋体" w:eastAsia="宋体" w:cs="宋体"/>
          <w:szCs w:val="21"/>
        </w:rPr>
        <w:t>甲方按附件</w:t>
      </w:r>
      <w:r>
        <w:rPr>
          <w:rFonts w:hint="eastAsia" w:ascii="宋体" w:hAnsi="宋体" w:eastAsia="宋体" w:cs="宋体"/>
          <w:szCs w:val="21"/>
          <w:lang w:eastAsia="zh-CN"/>
        </w:rPr>
        <w:t>三《</w:t>
      </w:r>
      <w:r>
        <w:rPr>
          <w:rFonts w:hint="eastAsia" w:ascii="宋体" w:hAnsi="宋体" w:eastAsia="宋体" w:cs="宋体"/>
          <w:szCs w:val="21"/>
        </w:rPr>
        <w:t>服务价格表</w:t>
      </w:r>
      <w:r>
        <w:rPr>
          <w:rFonts w:hint="eastAsia" w:ascii="宋体" w:hAnsi="宋体" w:eastAsia="宋体" w:cs="宋体"/>
          <w:szCs w:val="21"/>
          <w:lang w:eastAsia="zh-CN"/>
        </w:rPr>
        <w:t>》</w:t>
      </w:r>
      <w:r>
        <w:rPr>
          <w:rFonts w:hint="eastAsia" w:ascii="宋体" w:hAnsi="宋体" w:eastAsia="宋体" w:cs="宋体"/>
          <w:szCs w:val="21"/>
        </w:rPr>
        <w:t>约定的服务类别及价格支付服务费用</w:t>
      </w:r>
      <w:r>
        <w:rPr>
          <w:rFonts w:hint="eastAsia" w:ascii="宋体" w:hAnsi="宋体" w:eastAsia="宋体" w:cs="宋体"/>
          <w:szCs w:val="21"/>
          <w:lang w:eastAsia="zh-CN"/>
        </w:rPr>
        <w:t>，</w:t>
      </w:r>
      <w:r>
        <w:rPr>
          <w:rFonts w:hint="eastAsia" w:ascii="宋体" w:hAnsi="宋体" w:eastAsia="宋体" w:cs="宋体"/>
          <w:szCs w:val="21"/>
        </w:rPr>
        <w:t>本合同价款包括但不限于服务费等一切费用在内，乙方不得就本合同再向甲方收取任何价款</w:t>
      </w:r>
      <w:r>
        <w:rPr>
          <w:rFonts w:hint="eastAsia" w:ascii="宋体" w:hAnsi="宋体" w:eastAsia="宋体" w:cs="宋体"/>
          <w:szCs w:val="21"/>
          <w:lang w:eastAsia="zh-CN"/>
        </w:rPr>
        <w:t>。</w:t>
      </w:r>
      <w:r>
        <w:rPr>
          <w:rFonts w:hint="eastAsia" w:ascii="宋体" w:hAnsi="宋体" w:eastAsia="宋体" w:cs="宋体"/>
          <w:szCs w:val="21"/>
        </w:rPr>
        <w:t>甲方在本合同项下支付的全部价款（包括但不限于服务费、违约金、赔偿金及其他附加款项）为含增值税金额，甲方不再另行向乙方支付增值税及相关附加税费</w:t>
      </w:r>
      <w:r>
        <w:rPr>
          <w:rFonts w:hint="eastAsia" w:ascii="宋体" w:hAnsi="宋体" w:eastAsia="宋体" w:cs="宋体"/>
          <w:szCs w:val="21"/>
          <w:lang w:eastAsia="zh-CN"/>
        </w:rPr>
        <w:t>。</w:t>
      </w:r>
    </w:p>
    <w:p w14:paraId="58FF0389">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档案服务计费时间自乙方接收甲方档案箱次日开始，对于不足月的，按当月实际自然日天数折算费用。合同有效期内，若因乙方原因需要迁库，费用由乙方自行承担，甲方不再另行支付费用。</w:t>
      </w:r>
    </w:p>
    <w:p w14:paraId="4444989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val="en-US" w:eastAsia="zh-CN"/>
        </w:rPr>
        <w:t>三、</w:t>
      </w:r>
      <w:r>
        <w:rPr>
          <w:rFonts w:hint="eastAsia" w:ascii="宋体" w:hAnsi="宋体" w:eastAsia="宋体" w:cs="宋体"/>
          <w:szCs w:val="21"/>
          <w:lang w:eastAsia="zh-CN"/>
        </w:rPr>
        <w:t>首次</w:t>
      </w:r>
      <w:r>
        <w:rPr>
          <w:rFonts w:hint="eastAsia" w:ascii="宋体" w:hAnsi="宋体" w:eastAsia="宋体" w:cs="宋体"/>
          <w:szCs w:val="21"/>
          <w:lang w:val="en-US" w:eastAsia="zh-CN"/>
        </w:rPr>
        <w:t>服务费用为甲乙双方</w:t>
      </w:r>
      <w:r>
        <w:rPr>
          <w:rFonts w:hint="eastAsia" w:ascii="宋体" w:hAnsi="宋体" w:eastAsia="宋体" w:cs="宋体"/>
          <w:szCs w:val="21"/>
          <w:lang w:eastAsia="zh-CN"/>
        </w:rPr>
        <w:t>交接入库，甲方档案</w:t>
      </w:r>
      <w:r>
        <w:rPr>
          <w:rFonts w:hint="eastAsia" w:ascii="宋体" w:hAnsi="宋体" w:eastAsia="宋体" w:cs="宋体"/>
          <w:szCs w:val="21"/>
          <w:lang w:val="en-US" w:eastAsia="zh-CN"/>
        </w:rPr>
        <w:t>存放至</w:t>
      </w:r>
      <w:r>
        <w:rPr>
          <w:rFonts w:hint="eastAsia" w:ascii="宋体" w:hAnsi="宋体" w:eastAsia="宋体" w:cs="宋体"/>
          <w:szCs w:val="21"/>
          <w:lang w:eastAsia="zh-CN"/>
        </w:rPr>
        <w:t>乙方档案管理服务</w:t>
      </w:r>
      <w:r>
        <w:rPr>
          <w:rFonts w:hint="eastAsia" w:ascii="宋体" w:hAnsi="宋体" w:eastAsia="宋体" w:cs="宋体"/>
          <w:szCs w:val="21"/>
          <w:lang w:val="en-US" w:eastAsia="zh-CN"/>
        </w:rPr>
        <w:t>库房</w:t>
      </w:r>
      <w:r>
        <w:rPr>
          <w:rFonts w:hint="eastAsia" w:ascii="宋体" w:hAnsi="宋体" w:eastAsia="宋体" w:cs="宋体"/>
          <w:szCs w:val="21"/>
          <w:lang w:eastAsia="zh-CN"/>
        </w:rPr>
        <w:t>后</w:t>
      </w:r>
      <w:r>
        <w:rPr>
          <w:rFonts w:hint="eastAsia" w:ascii="宋体" w:hAnsi="宋体" w:eastAsia="宋体" w:cs="宋体"/>
          <w:szCs w:val="21"/>
          <w:lang w:val="en-US" w:eastAsia="zh-CN"/>
        </w:rPr>
        <w:t>第</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工作日，甲方</w:t>
      </w:r>
      <w:r>
        <w:rPr>
          <w:rFonts w:hint="eastAsia" w:ascii="宋体" w:hAnsi="宋体" w:eastAsia="宋体" w:cs="宋体"/>
          <w:szCs w:val="21"/>
          <w:lang w:eastAsia="zh-CN"/>
        </w:rPr>
        <w:t>一次性付清</w:t>
      </w:r>
      <w:r>
        <w:rPr>
          <w:rFonts w:hint="eastAsia" w:ascii="宋体" w:hAnsi="宋体" w:eastAsia="宋体" w:cs="宋体"/>
          <w:szCs w:val="21"/>
          <w:lang w:val="en-US" w:eastAsia="zh-CN"/>
        </w:rPr>
        <w:t>入库费用</w:t>
      </w:r>
      <w:r>
        <w:rPr>
          <w:rFonts w:hint="eastAsia" w:ascii="宋体" w:hAnsi="宋体" w:eastAsia="宋体" w:cs="宋体"/>
          <w:szCs w:val="21"/>
          <w:lang w:eastAsia="zh-CN"/>
        </w:rPr>
        <w:t>。</w:t>
      </w:r>
    </w:p>
    <w:p w14:paraId="765F8EA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尔后，</w:t>
      </w:r>
      <w:r>
        <w:rPr>
          <w:rFonts w:hint="eastAsia" w:ascii="宋体" w:hAnsi="宋体" w:eastAsia="宋体" w:cs="宋体"/>
          <w:szCs w:val="21"/>
        </w:rPr>
        <w:t>甲方按半年</w:t>
      </w:r>
      <w:r>
        <w:rPr>
          <w:rFonts w:hint="eastAsia" w:ascii="宋体" w:hAnsi="宋体" w:eastAsia="宋体" w:cs="宋体"/>
          <w:szCs w:val="21"/>
          <w:lang w:val="en-US" w:eastAsia="zh-CN"/>
        </w:rPr>
        <w:t>期</w:t>
      </w:r>
      <w:r>
        <w:rPr>
          <w:rFonts w:hint="eastAsia" w:ascii="宋体" w:hAnsi="宋体" w:eastAsia="宋体" w:cs="宋体"/>
          <w:szCs w:val="21"/>
        </w:rPr>
        <w:t>向乙方支付寄存、调阅等服务费用</w:t>
      </w:r>
      <w:r>
        <w:rPr>
          <w:rFonts w:hint="eastAsia" w:ascii="宋体" w:hAnsi="宋体" w:eastAsia="宋体" w:cs="宋体"/>
          <w:szCs w:val="21"/>
          <w:lang w:eastAsia="zh-CN"/>
        </w:rPr>
        <w:t>。</w:t>
      </w:r>
      <w:r>
        <w:rPr>
          <w:rFonts w:hint="eastAsia" w:ascii="宋体" w:hAnsi="宋体" w:eastAsia="宋体" w:cs="宋体"/>
          <w:szCs w:val="21"/>
        </w:rPr>
        <w:t>乙方须在</w:t>
      </w:r>
      <w:r>
        <w:rPr>
          <w:rFonts w:hint="eastAsia" w:ascii="宋体" w:hAnsi="宋体" w:eastAsia="宋体" w:cs="宋体"/>
          <w:szCs w:val="21"/>
          <w:lang w:val="en-US" w:eastAsia="zh-CN"/>
        </w:rPr>
        <w:t>初次</w:t>
      </w:r>
      <w:r>
        <w:rPr>
          <w:rFonts w:hint="eastAsia" w:ascii="宋体" w:hAnsi="宋体" w:eastAsia="宋体" w:cs="宋体"/>
          <w:szCs w:val="21"/>
        </w:rPr>
        <w:t>收费时点次月初5个工作日内向甲方提交服务费用对账函，列明费用明细及金额。甲方应在收到发票后15个工作日内，以</w:t>
      </w:r>
      <w:r>
        <w:rPr>
          <w:rFonts w:hint="eastAsia" w:ascii="宋体" w:hAnsi="宋体" w:eastAsia="宋体" w:cs="宋体"/>
          <w:szCs w:val="21"/>
          <w:u w:val="single"/>
        </w:rPr>
        <w:t>银行转账</w:t>
      </w:r>
      <w:r>
        <w:rPr>
          <w:rFonts w:hint="eastAsia" w:ascii="宋体" w:hAnsi="宋体" w:eastAsia="宋体" w:cs="宋体"/>
          <w:szCs w:val="21"/>
        </w:rPr>
        <w:t>方式全额支付费用。若甲方对对账函上所列款项有异议，应在3个工作日内向乙方发出书面通知，待双方对账确认并收到乙方提交的发票后15个工作日内付清。</w:t>
      </w:r>
    </w:p>
    <w:p w14:paraId="23F60C7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宋体" w:hAnsi="宋体" w:eastAsia="宋体" w:cs="宋体"/>
          <w:szCs w:val="21"/>
        </w:rPr>
        <w:t>乙方</w:t>
      </w:r>
      <w:r>
        <w:rPr>
          <w:rFonts w:hint="eastAsia" w:ascii="宋体" w:hAnsi="宋体" w:eastAsia="宋体" w:cs="宋体"/>
          <w:szCs w:val="21"/>
          <w:lang w:val="en-US" w:eastAsia="zh-CN"/>
        </w:rPr>
        <w:t>指定</w:t>
      </w:r>
      <w:r>
        <w:rPr>
          <w:rFonts w:hint="eastAsia" w:ascii="宋体" w:hAnsi="宋体" w:eastAsia="宋体" w:cs="宋体"/>
          <w:szCs w:val="21"/>
        </w:rPr>
        <w:t>收款账</w:t>
      </w:r>
      <w:r>
        <w:rPr>
          <w:rFonts w:hint="eastAsia" w:ascii="宋体" w:hAnsi="宋体" w:eastAsia="宋体" w:cs="宋体"/>
          <w:szCs w:val="21"/>
          <w:lang w:val="en-US" w:eastAsia="zh-CN"/>
        </w:rPr>
        <w:t>号信息</w:t>
      </w:r>
    </w:p>
    <w:p w14:paraId="503BAFA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乙方的开户银行：</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eastAsia="zh-CN"/>
        </w:rPr>
        <w:t>；</w:t>
      </w:r>
      <w:r>
        <w:rPr>
          <w:rFonts w:hint="eastAsia" w:ascii="宋体" w:hAnsi="宋体" w:eastAsia="宋体" w:cs="宋体"/>
          <w:szCs w:val="21"/>
        </w:rPr>
        <w:t xml:space="preserve"> 开户名：</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14:paraId="298283F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账  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rPr>
        <w:t xml:space="preserve">                     </w:t>
      </w:r>
    </w:p>
    <w:p w14:paraId="6278400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五、</w:t>
      </w:r>
      <w:r>
        <w:rPr>
          <w:rFonts w:hint="eastAsia" w:ascii="宋体" w:hAnsi="宋体" w:eastAsia="宋体" w:cs="宋体"/>
          <w:szCs w:val="21"/>
        </w:rPr>
        <w:t>乙方须按本合同约定时间和内容开具符合国家规定的增值税发票，并送达甲方指定地点和接收人：</w:t>
      </w:r>
    </w:p>
    <w:p w14:paraId="1A3740D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u w:val="single"/>
          <w:lang w:eastAsia="zh-CN"/>
        </w:rPr>
      </w:pPr>
      <w:r>
        <w:rPr>
          <w:rFonts w:hint="eastAsia" w:ascii="宋体" w:hAnsi="宋体" w:eastAsia="宋体" w:cs="宋体"/>
          <w:szCs w:val="21"/>
        </w:rPr>
        <w:t>地  点：</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w:t>
      </w:r>
    </w:p>
    <w:p w14:paraId="44EAFE3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接收人：</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宋体"/>
          <w:szCs w:val="21"/>
        </w:rPr>
        <w:t xml:space="preserve">  </w:t>
      </w:r>
    </w:p>
    <w:p w14:paraId="1F074A9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联系邮箱：</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6CAD535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就增值税发票，甲乙双方同意按以下第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种方式执行：</w:t>
      </w:r>
    </w:p>
    <w:p w14:paraId="4373004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Cs w:val="21"/>
          <w:lang w:val="en-US" w:eastAsia="zh-CN"/>
        </w:rPr>
        <w:t>1.</w:t>
      </w:r>
      <w:r>
        <w:rPr>
          <w:rFonts w:hint="eastAsia" w:ascii="宋体" w:hAnsi="宋体" w:eastAsia="宋体" w:cs="宋体"/>
          <w:sz w:val="21"/>
          <w:szCs w:val="21"/>
        </w:rPr>
        <w:t>乙方提供增值税专用发票</w:t>
      </w:r>
    </w:p>
    <w:p w14:paraId="3E50C7CA">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乙方承诺从合法途径（包括自行开具及申请由主管税务机关代开）向甲方提供形式和内容均为真实、准确、合规以及完整的增值税专用发票。</w:t>
      </w:r>
    </w:p>
    <w:p w14:paraId="500FD87B">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乙方同意，如乙方不提供或提供不符合上述要求的增值税专用发票，甲方有权延迟支付款项（如有）直至取得合乎上述要求的增值税抵扣凭证并不承担任何违约责任，且乙方仍需按本合同约定履行各项义务。</w:t>
      </w:r>
    </w:p>
    <w:p w14:paraId="15B32EF9">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如增值税专用发票在传递至甲方之前，发生丢失、毁损等情况，乙方需及时向甲方提供加盖发票专用章的专用发票记账联复印件。同时，甲方保留向乙方追究相关损失的权利。</w:t>
      </w:r>
      <w:r>
        <w:rPr>
          <w:rFonts w:hint="eastAsia" w:ascii="宋体" w:hAnsi="宋体" w:eastAsia="宋体" w:cs="宋体"/>
          <w:sz w:val="21"/>
          <w:szCs w:val="21"/>
          <w:lang w:val="en-US" w:eastAsia="zh-CN"/>
        </w:rPr>
        <w:t>（4）</w:t>
      </w:r>
      <w:r>
        <w:rPr>
          <w:rFonts w:hint="eastAsia" w:ascii="宋体" w:hAnsi="宋体" w:eastAsia="宋体" w:cs="宋体"/>
          <w:sz w:val="21"/>
          <w:szCs w:val="21"/>
        </w:rPr>
        <w:t>如因乙方提供的增值税专用发票不合规或不及时导致甲方无法抵扣本合同所涉增值税进项税额，乙方承诺为甲方重新提供增值税抵扣凭证且自行负担相应费用，如实在无法开具或仍然不能抵扣进项，乙方承诺向甲方支付等价于本合同下增值税税额的违约金。</w:t>
      </w:r>
    </w:p>
    <w:p w14:paraId="376ED6AE">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乙方违反国家法律、法规以及政策等相关规定向甲方提供增值税专用发票，乙方自行承担相应法律责任。如果由于乙方违反国家法律、法规以及政策等相关规定造成甲方经济损失的，甲方保留向乙方追究相关损失的权利。</w:t>
      </w:r>
    </w:p>
    <w:p w14:paraId="57A4496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Cs w:val="21"/>
          <w:lang w:eastAsia="zh-CN"/>
        </w:rPr>
        <w:t>2</w:t>
      </w:r>
      <w:r>
        <w:rPr>
          <w:rFonts w:hint="eastAsia" w:ascii="宋体" w:hAnsi="宋体" w:eastAsia="宋体" w:cs="宋体"/>
          <w:szCs w:val="21"/>
          <w:lang w:val="en-US" w:eastAsia="zh-CN"/>
        </w:rPr>
        <w:t>.</w:t>
      </w:r>
      <w:r>
        <w:rPr>
          <w:rFonts w:hint="eastAsia" w:ascii="宋体" w:hAnsi="宋体" w:eastAsia="宋体" w:cs="宋体"/>
          <w:sz w:val="21"/>
          <w:szCs w:val="21"/>
        </w:rPr>
        <w:t>乙方不能提供增值税专用发票</w:t>
      </w:r>
    </w:p>
    <w:p w14:paraId="5BF7EE58">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乙方承诺从合法途径（包括自行开具及申请由主管税务机关代开）向甲方提供形式和内容均为真实、准确、合规以及完整的增值税普通发票。</w:t>
      </w:r>
    </w:p>
    <w:p w14:paraId="45045750">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如果乙方迟延提供发票的，甲方有权相应延迟支付款项（如有）。</w:t>
      </w:r>
    </w:p>
    <w:p w14:paraId="5D9A6D92">
      <w:pPr>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如乙方提供的增值税普通发票不符合上述要求或未按照甲方提供的信息开具，乙方承诺为甲方重新提供增值税普通发票且自行负担额外产生的各种费用。同时，甲方保留向乙方追究相关损失的权利。</w:t>
      </w:r>
    </w:p>
    <w:p w14:paraId="11D399D6">
      <w:pPr>
        <w:pStyle w:val="2"/>
        <w:keepNext w:val="0"/>
        <w:keepLines w:val="0"/>
        <w:pageBreakBefore w:val="0"/>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szCs w:val="21"/>
        </w:rPr>
      </w:pPr>
      <w:r>
        <w:rPr>
          <w:rFonts w:hint="eastAsia" w:ascii="宋体" w:hAnsi="宋体" w:eastAsia="宋体" w:cs="宋体"/>
          <w:szCs w:val="21"/>
          <w:lang w:val="en-US" w:eastAsia="zh-CN"/>
        </w:rPr>
        <w:t>六</w:t>
      </w:r>
      <w:r>
        <w:rPr>
          <w:rFonts w:hint="eastAsia" w:ascii="宋体" w:hAnsi="宋体" w:eastAsia="宋体" w:cs="宋体"/>
          <w:szCs w:val="21"/>
        </w:rPr>
        <w:t>、合同期内，如增值税率因国家规定发生变化，合同价款将按本合同约定的不含税价格及新税率重新计算调整，并按新调整的合同含税价款执行。调整后含税价格=不含税价格（1+新税率）。</w:t>
      </w:r>
    </w:p>
    <w:p w14:paraId="116501BE">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lang w:val="en-US" w:eastAsia="zh-CN"/>
        </w:rPr>
        <w:t xml:space="preserve">第三条  </w:t>
      </w:r>
      <w:r>
        <w:rPr>
          <w:rFonts w:hint="eastAsia" w:ascii="宋体" w:hAnsi="宋体" w:eastAsia="宋体" w:cs="宋体"/>
          <w:b/>
          <w:bCs/>
          <w:szCs w:val="21"/>
        </w:rPr>
        <w:t>接收方法、地点及风险转移</w:t>
      </w:r>
    </w:p>
    <w:p w14:paraId="448A109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乙方应为甲方提供档案箱、</w:t>
      </w:r>
      <w:r>
        <w:rPr>
          <w:rFonts w:hint="eastAsia" w:ascii="宋体" w:hAnsi="宋体" w:eastAsia="宋体" w:cs="宋体"/>
          <w:szCs w:val="21"/>
          <w:lang w:eastAsia="zh-CN"/>
        </w:rPr>
        <w:t>编码锁条</w:t>
      </w:r>
      <w:r>
        <w:rPr>
          <w:rFonts w:hint="eastAsia" w:ascii="宋体" w:hAnsi="宋体" w:eastAsia="宋体" w:cs="宋体"/>
          <w:szCs w:val="21"/>
        </w:rPr>
        <w:t>等</w:t>
      </w:r>
      <w:r>
        <w:rPr>
          <w:rFonts w:hint="eastAsia" w:ascii="宋体" w:hAnsi="宋体" w:eastAsia="宋体" w:cs="宋体"/>
          <w:szCs w:val="21"/>
          <w:lang w:eastAsia="zh-CN"/>
        </w:rPr>
        <w:t>文档</w:t>
      </w:r>
      <w:r>
        <w:rPr>
          <w:rFonts w:hint="eastAsia" w:ascii="宋体" w:hAnsi="宋体" w:eastAsia="宋体" w:cs="宋体"/>
          <w:szCs w:val="21"/>
        </w:rPr>
        <w:t>用品，用品价格见附件</w:t>
      </w:r>
      <w:r>
        <w:rPr>
          <w:rFonts w:hint="eastAsia" w:ascii="宋体" w:hAnsi="宋体" w:eastAsia="宋体" w:cs="宋体"/>
          <w:szCs w:val="21"/>
          <w:lang w:eastAsia="zh-CN"/>
        </w:rPr>
        <w:t>三《</w:t>
      </w:r>
      <w:r>
        <w:rPr>
          <w:rFonts w:hint="eastAsia" w:ascii="宋体" w:hAnsi="宋体" w:eastAsia="宋体" w:cs="宋体"/>
          <w:szCs w:val="21"/>
        </w:rPr>
        <w:t>服务价格表</w:t>
      </w:r>
      <w:r>
        <w:rPr>
          <w:rFonts w:hint="eastAsia" w:ascii="宋体" w:hAnsi="宋体" w:eastAsia="宋体" w:cs="宋体"/>
          <w:szCs w:val="21"/>
          <w:lang w:eastAsia="zh-CN"/>
        </w:rPr>
        <w:t>》</w:t>
      </w:r>
      <w:r>
        <w:rPr>
          <w:rFonts w:hint="eastAsia" w:ascii="宋体" w:hAnsi="宋体" w:eastAsia="宋体" w:cs="宋体"/>
          <w:szCs w:val="21"/>
        </w:rPr>
        <w:t>。</w:t>
      </w:r>
    </w:p>
    <w:p w14:paraId="1B068A8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甲方移交的档案将由乙方采用档案箱进行包装，甲乙双方指定</w:t>
      </w:r>
      <w:r>
        <w:rPr>
          <w:rFonts w:hint="eastAsia" w:ascii="宋体" w:hAnsi="宋体" w:eastAsia="宋体" w:cs="宋体"/>
          <w:szCs w:val="21"/>
          <w:lang w:eastAsia="zh-CN"/>
        </w:rPr>
        <w:t>交接</w:t>
      </w:r>
      <w:r>
        <w:rPr>
          <w:rFonts w:hint="eastAsia" w:ascii="宋体" w:hAnsi="宋体" w:eastAsia="宋体" w:cs="宋体"/>
          <w:szCs w:val="21"/>
        </w:rPr>
        <w:t>人员共同核点档案</w:t>
      </w:r>
      <w:r>
        <w:rPr>
          <w:rFonts w:hint="eastAsia" w:ascii="宋体" w:hAnsi="宋体" w:eastAsia="宋体" w:cs="宋体"/>
          <w:szCs w:val="21"/>
          <w:lang w:eastAsia="zh-CN"/>
        </w:rPr>
        <w:t>箱</w:t>
      </w:r>
      <w:r>
        <w:rPr>
          <w:rFonts w:hint="eastAsia" w:ascii="宋体" w:hAnsi="宋体" w:eastAsia="宋体" w:cs="宋体"/>
          <w:szCs w:val="21"/>
        </w:rPr>
        <w:t>数量，并</w:t>
      </w:r>
      <w:r>
        <w:rPr>
          <w:rFonts w:hint="eastAsia" w:ascii="宋体" w:hAnsi="宋体" w:eastAsia="宋体" w:cs="宋体"/>
          <w:szCs w:val="21"/>
          <w:lang w:val="en-US" w:eastAsia="zh-CN"/>
        </w:rPr>
        <w:t>在</w:t>
      </w:r>
      <w:r>
        <w:rPr>
          <w:rFonts w:hint="eastAsia" w:ascii="宋体" w:hAnsi="宋体" w:eastAsia="宋体" w:cs="宋体"/>
          <w:szCs w:val="21"/>
          <w:lang w:eastAsia="zh-CN"/>
        </w:rPr>
        <w:t>附件二《</w:t>
      </w:r>
      <w:r>
        <w:rPr>
          <w:rFonts w:hint="eastAsia" w:ascii="宋体" w:hAnsi="宋体" w:eastAsia="宋体" w:cs="宋体"/>
          <w:szCs w:val="21"/>
        </w:rPr>
        <w:t>档案交接清单》上签字确认。</w:t>
      </w:r>
    </w:p>
    <w:p w14:paraId="6112FA5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szCs w:val="21"/>
        </w:rPr>
        <w:t>档案</w:t>
      </w:r>
      <w:r>
        <w:rPr>
          <w:rFonts w:hint="eastAsia" w:ascii="宋体" w:hAnsi="宋体" w:eastAsia="宋体" w:cs="宋体"/>
          <w:szCs w:val="21"/>
          <w:lang w:eastAsia="zh-CN"/>
        </w:rPr>
        <w:t>箱</w:t>
      </w:r>
      <w:r>
        <w:rPr>
          <w:rFonts w:hint="eastAsia" w:ascii="宋体" w:hAnsi="宋体" w:eastAsia="宋体" w:cs="宋体"/>
          <w:szCs w:val="21"/>
        </w:rPr>
        <w:t>内不得存放以下物品：</w:t>
      </w:r>
    </w:p>
    <w:p w14:paraId="0015379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易燃、易爆、易腐、有毒物品；</w:t>
      </w:r>
    </w:p>
    <w:p w14:paraId="10C8110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金条、银条、珠宝、货币（纸币或硬币）、古董、艺术品、债权等；</w:t>
      </w:r>
    </w:p>
    <w:p w14:paraId="1DFE6A4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违禁军火或素品；</w:t>
      </w:r>
    </w:p>
    <w:p w14:paraId="2678850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活体动植物；</w:t>
      </w:r>
    </w:p>
    <w:p w14:paraId="42721E8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其他法律法规禁止持有、流通或运送的物品。</w:t>
      </w:r>
    </w:p>
    <w:p w14:paraId="1E07741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如果甲方档案箱内藏有以上物品，乙方发现后有权自行处理，同时通知甲方。若因上述物品在乙方服务过程中被执法部门依法扣留、没收的乙方不承担责任。</w:t>
      </w:r>
    </w:p>
    <w:p w14:paraId="609F44C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甲方应协助乙方进行档案的清点、</w:t>
      </w:r>
      <w:r>
        <w:rPr>
          <w:rFonts w:hint="eastAsia" w:ascii="宋体" w:hAnsi="宋体" w:eastAsia="宋体" w:cs="宋体"/>
          <w:szCs w:val="21"/>
          <w:lang w:eastAsia="zh-CN"/>
        </w:rPr>
        <w:t>录入</w:t>
      </w:r>
      <w:r>
        <w:rPr>
          <w:rFonts w:hint="eastAsia" w:ascii="宋体" w:hAnsi="宋体" w:eastAsia="宋体" w:cs="宋体"/>
          <w:szCs w:val="21"/>
        </w:rPr>
        <w:t>、装箱、登记等档案</w:t>
      </w:r>
      <w:r>
        <w:rPr>
          <w:rFonts w:hint="eastAsia" w:ascii="宋体" w:hAnsi="宋体" w:eastAsia="宋体" w:cs="宋体"/>
          <w:szCs w:val="21"/>
          <w:lang w:eastAsia="zh-CN"/>
        </w:rPr>
        <w:t>交接</w:t>
      </w:r>
      <w:r>
        <w:rPr>
          <w:rFonts w:hint="eastAsia" w:ascii="宋体" w:hAnsi="宋体" w:eastAsia="宋体" w:cs="宋体"/>
          <w:szCs w:val="21"/>
        </w:rPr>
        <w:t>保管工作。乙方人员在服务过程中，应做好相关安全防护措施，保证作业安全。</w:t>
      </w:r>
    </w:p>
    <w:p w14:paraId="36C9EBA0">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五、</w:t>
      </w:r>
      <w:r>
        <w:rPr>
          <w:rFonts w:hint="eastAsia" w:ascii="宋体" w:hAnsi="宋体" w:eastAsia="宋体" w:cs="宋体"/>
          <w:szCs w:val="21"/>
        </w:rPr>
        <w:t>乙方应免费为甲方提供本合同相关的培训服务，培训内容包括但不限于装箱方法、拆箱方法、上锁方法、封箱方法、乙方专业管理软件操作方法等，培训时间由甲乙双方协商确定。</w:t>
      </w:r>
    </w:p>
    <w:p w14:paraId="43BBA89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六、</w:t>
      </w:r>
      <w:r>
        <w:rPr>
          <w:rFonts w:hint="eastAsia" w:ascii="宋体" w:hAnsi="宋体" w:eastAsia="宋体" w:cs="宋体"/>
          <w:szCs w:val="21"/>
        </w:rPr>
        <w:t>甲乙双方在附件二《档案交接清单》上签字确认后，本合同项下的档案物品运输、存储风险由乙方负责，如出现本合同项下物品的毁损、灭失或档案信息泄露，乙方承担赔偿甲方实际损失的责任。</w:t>
      </w:r>
    </w:p>
    <w:p w14:paraId="729F82A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七、</w:t>
      </w:r>
      <w:r>
        <w:rPr>
          <w:rFonts w:hint="eastAsia" w:ascii="宋体" w:hAnsi="宋体" w:eastAsia="宋体" w:cs="宋体"/>
          <w:szCs w:val="21"/>
        </w:rPr>
        <w:t>乙方免费为甲方提供将档案案卷纸质目录转录为EXCEL、WORD等文档的服务。</w:t>
      </w:r>
    </w:p>
    <w:p w14:paraId="086D17C2">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 xml:space="preserve">第四条  </w:t>
      </w:r>
      <w:r>
        <w:rPr>
          <w:rFonts w:hint="eastAsia" w:ascii="宋体" w:hAnsi="宋体" w:eastAsia="宋体" w:cs="宋体"/>
          <w:b/>
          <w:szCs w:val="21"/>
        </w:rPr>
        <w:t>权限与责任</w:t>
      </w:r>
    </w:p>
    <w:p w14:paraId="5C694606">
      <w:pPr>
        <w:spacing w:line="4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甲乙双方各指定</w:t>
      </w:r>
      <w:r>
        <w:rPr>
          <w:rFonts w:hint="eastAsia" w:ascii="宋体" w:hAnsi="宋体" w:eastAsia="宋体" w:cs="宋体"/>
          <w:szCs w:val="21"/>
          <w:lang w:eastAsia="zh-CN"/>
        </w:rPr>
        <w:t>一名</w:t>
      </w:r>
      <w:r>
        <w:rPr>
          <w:rFonts w:hint="eastAsia" w:ascii="宋体" w:hAnsi="宋体" w:eastAsia="宋体" w:cs="宋体"/>
          <w:szCs w:val="21"/>
        </w:rPr>
        <w:t>授权人及两名交接人，其中授权人签发的任何符合本合同要求的指令或书面文件，等同于授权方的要求。对于任何未达权限或未经确认的指令，均为无效指令。交接人主要负责档案箱交接，档案调阅等档案管理工作。</w:t>
      </w:r>
    </w:p>
    <w:p w14:paraId="7533CB00">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上述人员信息见附件</w:t>
      </w:r>
      <w:r>
        <w:rPr>
          <w:rFonts w:hint="eastAsia" w:ascii="宋体" w:hAnsi="宋体" w:eastAsia="宋体" w:cs="宋体"/>
          <w:szCs w:val="21"/>
          <w:lang w:eastAsia="zh-CN"/>
        </w:rPr>
        <w:t>四</w:t>
      </w:r>
      <w:r>
        <w:rPr>
          <w:rFonts w:hint="eastAsia" w:ascii="宋体" w:hAnsi="宋体" w:eastAsia="宋体" w:cs="宋体"/>
          <w:szCs w:val="21"/>
        </w:rPr>
        <w:t>《授权及交接人员信息表》</w:t>
      </w:r>
      <w:r>
        <w:rPr>
          <w:rFonts w:hint="eastAsia" w:ascii="宋体" w:hAnsi="宋体" w:eastAsia="宋体" w:cs="宋体"/>
          <w:szCs w:val="21"/>
          <w:lang w:eastAsia="zh-CN"/>
        </w:rPr>
        <w:t>。</w:t>
      </w:r>
      <w:r>
        <w:rPr>
          <w:rFonts w:hint="eastAsia" w:ascii="宋体" w:hAnsi="宋体" w:eastAsia="宋体" w:cs="宋体"/>
          <w:szCs w:val="21"/>
        </w:rPr>
        <w:t>任可一方人员信息发生变更的，应于变更前五个工作日以书面形式通知对方，否则由变更方承担由此所产生的后果和一切费用。</w:t>
      </w:r>
    </w:p>
    <w:p w14:paraId="4A8C6D5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二</w:t>
      </w:r>
      <w:r>
        <w:rPr>
          <w:rFonts w:hint="eastAsia" w:ascii="宋体" w:hAnsi="宋体" w:eastAsia="宋体" w:cs="宋体"/>
          <w:szCs w:val="21"/>
          <w:lang w:val="en-US" w:eastAsia="zh-CN"/>
        </w:rPr>
        <w:t>、</w:t>
      </w:r>
      <w:r>
        <w:rPr>
          <w:rFonts w:hint="eastAsia" w:ascii="宋体" w:hAnsi="宋体" w:eastAsia="宋体" w:cs="宋体"/>
          <w:szCs w:val="21"/>
        </w:rPr>
        <w:t>乙方只接受甲方授权人签发的指令，甲方授权人签发的任何符合本合同要求的指令或书面文件，乙方即视同为甲方的要求。对于任何不属于甲方授权人签发的指令或未达“权限确认”的指令，乙方均有权视为无效，并拒绝执行。</w:t>
      </w:r>
    </w:p>
    <w:p w14:paraId="458BF16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三</w:t>
      </w:r>
      <w:r>
        <w:rPr>
          <w:rFonts w:hint="eastAsia" w:ascii="宋体" w:hAnsi="宋体" w:eastAsia="宋体" w:cs="宋体"/>
          <w:szCs w:val="21"/>
          <w:lang w:val="en-US" w:eastAsia="zh-CN"/>
        </w:rPr>
        <w:t>、</w:t>
      </w:r>
      <w:r>
        <w:rPr>
          <w:rFonts w:hint="eastAsia" w:ascii="宋体" w:hAnsi="宋体" w:eastAsia="宋体" w:cs="宋体"/>
          <w:szCs w:val="21"/>
        </w:rPr>
        <w:t>档案的接收、派送、回收时，双方互验交接人的工作证</w:t>
      </w:r>
      <w:r>
        <w:rPr>
          <w:rFonts w:hint="eastAsia" w:ascii="宋体" w:hAnsi="宋体" w:eastAsia="宋体" w:cs="宋体"/>
          <w:szCs w:val="21"/>
          <w:lang w:eastAsia="zh-CN"/>
        </w:rPr>
        <w:t>相关</w:t>
      </w:r>
      <w:r>
        <w:rPr>
          <w:rFonts w:hint="eastAsia" w:ascii="宋体" w:hAnsi="宋体" w:eastAsia="宋体" w:cs="宋体"/>
          <w:szCs w:val="21"/>
        </w:rPr>
        <w:t>信息，确保无误后，方可进行交接。</w:t>
      </w:r>
    </w:p>
    <w:p w14:paraId="3C721E72">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第五条  档案利用、派送与回收</w:t>
      </w:r>
    </w:p>
    <w:p w14:paraId="2DA487D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一、档案利用包括查阅、复制、外借、移出。</w:t>
      </w:r>
      <w:r>
        <w:rPr>
          <w:rFonts w:hint="eastAsia" w:ascii="宋体" w:hAnsi="宋体" w:eastAsia="宋体" w:cs="宋体"/>
          <w:szCs w:val="21"/>
        </w:rPr>
        <w:t>甲方在乙方正常工作时间内要求提供档案</w:t>
      </w:r>
      <w:r>
        <w:rPr>
          <w:rFonts w:hint="eastAsia" w:ascii="宋体" w:hAnsi="宋体" w:eastAsia="宋体" w:cs="宋体"/>
          <w:szCs w:val="21"/>
          <w:lang w:eastAsia="zh-CN"/>
        </w:rPr>
        <w:t>利用</w:t>
      </w:r>
      <w:r>
        <w:rPr>
          <w:rFonts w:hint="eastAsia" w:ascii="宋体" w:hAnsi="宋体" w:eastAsia="宋体" w:cs="宋体"/>
          <w:szCs w:val="21"/>
        </w:rPr>
        <w:t>、派送、回收服务的，视为正常服务。其他时间要求提供档案</w:t>
      </w:r>
      <w:r>
        <w:rPr>
          <w:rFonts w:hint="eastAsia" w:ascii="宋体" w:hAnsi="宋体" w:eastAsia="宋体" w:cs="宋体"/>
          <w:szCs w:val="21"/>
          <w:lang w:eastAsia="zh-CN"/>
        </w:rPr>
        <w:t>利用</w:t>
      </w:r>
      <w:r>
        <w:rPr>
          <w:rFonts w:hint="eastAsia" w:ascii="宋体" w:hAnsi="宋体" w:eastAsia="宋体" w:cs="宋体"/>
          <w:szCs w:val="21"/>
        </w:rPr>
        <w:t>、派送、回收服务或其他服务的，视为紧急服务。</w:t>
      </w:r>
    </w:p>
    <w:p w14:paraId="4F95B45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乙方正常营业时间</w:t>
      </w:r>
      <w:r>
        <w:rPr>
          <w:rFonts w:hint="eastAsia" w:ascii="宋体" w:hAnsi="宋体" w:eastAsia="宋体" w:cs="宋体"/>
          <w:szCs w:val="21"/>
          <w:lang w:eastAsia="zh-CN"/>
        </w:rPr>
        <w:t>：</w:t>
      </w:r>
      <w:r>
        <w:rPr>
          <w:rFonts w:hint="eastAsia" w:ascii="宋体" w:hAnsi="宋体" w:eastAsia="宋体" w:cs="宋体"/>
          <w:szCs w:val="21"/>
        </w:rPr>
        <w:t>周一至周五上午8：30-12：00，下午14：00-17：30，国家法定节假日除外。</w:t>
      </w:r>
    </w:p>
    <w:p w14:paraId="270E02D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档案</w:t>
      </w:r>
      <w:r>
        <w:rPr>
          <w:rFonts w:hint="eastAsia" w:ascii="宋体" w:hAnsi="宋体" w:eastAsia="宋体" w:cs="宋体"/>
          <w:szCs w:val="21"/>
          <w:lang w:eastAsia="zh-CN"/>
        </w:rPr>
        <w:t>利用</w:t>
      </w:r>
      <w:r>
        <w:rPr>
          <w:rFonts w:hint="eastAsia" w:ascii="宋体" w:hAnsi="宋体" w:eastAsia="宋体" w:cs="宋体"/>
          <w:szCs w:val="21"/>
        </w:rPr>
        <w:t>、派送、回收时，甲乙双方应检查档案盒体、条形码是否完好无损。如乙方向甲方调出、派送档案时，甲方发现档案盒盒体、一次性有破损的，乙方应在甲方监督下免费更换。</w:t>
      </w:r>
    </w:p>
    <w:p w14:paraId="0A0E479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eastAsia="zh-CN"/>
        </w:rPr>
        <w:t>三、</w:t>
      </w:r>
      <w:r>
        <w:rPr>
          <w:rFonts w:hint="eastAsia" w:ascii="宋体" w:hAnsi="宋体" w:eastAsia="宋体" w:cs="宋体"/>
          <w:szCs w:val="21"/>
        </w:rPr>
        <w:t>甲方要求</w:t>
      </w:r>
      <w:r>
        <w:rPr>
          <w:rFonts w:hint="eastAsia" w:ascii="宋体" w:hAnsi="宋体" w:eastAsia="宋体" w:cs="宋体"/>
          <w:szCs w:val="21"/>
          <w:lang w:eastAsia="zh-CN"/>
        </w:rPr>
        <w:t>乙方</w:t>
      </w:r>
      <w:r>
        <w:rPr>
          <w:rFonts w:hint="eastAsia" w:ascii="宋体" w:hAnsi="宋体" w:eastAsia="宋体" w:cs="宋体"/>
          <w:szCs w:val="21"/>
        </w:rPr>
        <w:t>提供档案利用服务的</w:t>
      </w:r>
      <w:r>
        <w:rPr>
          <w:rFonts w:hint="eastAsia" w:ascii="宋体" w:hAnsi="宋体" w:eastAsia="宋体" w:cs="宋体"/>
          <w:szCs w:val="21"/>
          <w:lang w:eastAsia="zh-CN"/>
        </w:rPr>
        <w:t>具体操作流程</w:t>
      </w:r>
      <w:r>
        <w:rPr>
          <w:rFonts w:hint="eastAsia" w:ascii="宋体" w:hAnsi="宋体" w:eastAsia="宋体" w:cs="宋体"/>
          <w:szCs w:val="21"/>
          <w:lang w:val="en-US" w:eastAsia="zh-CN"/>
        </w:rPr>
        <w:t>见本合同附件一《服务项目书》。</w:t>
      </w:r>
    </w:p>
    <w:p w14:paraId="28FCBA05">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甲方提出档案箱的调阅、派送、回收</w:t>
      </w:r>
      <w:r>
        <w:rPr>
          <w:rFonts w:hint="eastAsia" w:ascii="宋体" w:hAnsi="宋体" w:eastAsia="宋体" w:cs="宋体"/>
          <w:szCs w:val="21"/>
          <w:lang w:val="en-US" w:eastAsia="zh-CN"/>
        </w:rPr>
        <w:t>等服务需</w:t>
      </w:r>
      <w:r>
        <w:rPr>
          <w:rFonts w:hint="eastAsia" w:ascii="宋体" w:hAnsi="宋体" w:eastAsia="宋体" w:cs="宋体"/>
          <w:szCs w:val="21"/>
        </w:rPr>
        <w:t>求时，乙方</w:t>
      </w:r>
      <w:r>
        <w:rPr>
          <w:rFonts w:hint="eastAsia" w:ascii="宋体" w:hAnsi="宋体" w:eastAsia="宋体" w:cs="宋体"/>
          <w:szCs w:val="21"/>
          <w:lang w:val="en-US" w:eastAsia="zh-CN"/>
        </w:rPr>
        <w:t>正常服务响应时间为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小时内，乙方应</w:t>
      </w:r>
      <w:r>
        <w:rPr>
          <w:rFonts w:hint="eastAsia" w:ascii="宋体" w:hAnsi="宋体" w:eastAsia="宋体" w:cs="宋体"/>
          <w:szCs w:val="21"/>
        </w:rPr>
        <w:t>按时</w:t>
      </w:r>
      <w:r>
        <w:rPr>
          <w:rFonts w:hint="eastAsia" w:ascii="宋体" w:hAnsi="宋体" w:eastAsia="宋体" w:cs="宋体"/>
          <w:szCs w:val="21"/>
          <w:lang w:val="en-US" w:eastAsia="zh-CN"/>
        </w:rPr>
        <w:t>提供</w:t>
      </w:r>
      <w:r>
        <w:rPr>
          <w:rFonts w:hint="eastAsia" w:ascii="宋体" w:hAnsi="宋体" w:eastAsia="宋体" w:cs="宋体"/>
          <w:szCs w:val="21"/>
        </w:rPr>
        <w:t>甲方</w:t>
      </w:r>
      <w:r>
        <w:rPr>
          <w:rFonts w:hint="eastAsia" w:ascii="宋体" w:hAnsi="宋体" w:eastAsia="宋体" w:cs="宋体"/>
          <w:szCs w:val="21"/>
          <w:lang w:val="en-US" w:eastAsia="zh-CN"/>
        </w:rPr>
        <w:t>需求的服务。</w:t>
      </w:r>
    </w:p>
    <w:p w14:paraId="101AD40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五</w:t>
      </w:r>
      <w:r>
        <w:rPr>
          <w:rFonts w:hint="eastAsia" w:ascii="宋体" w:hAnsi="宋体" w:eastAsia="宋体" w:cs="宋体"/>
          <w:szCs w:val="21"/>
          <w:lang w:val="en-US" w:eastAsia="zh-CN"/>
        </w:rPr>
        <w:t>、</w:t>
      </w:r>
      <w:r>
        <w:rPr>
          <w:rFonts w:hint="eastAsia" w:ascii="宋体" w:hAnsi="宋体" w:eastAsia="宋体" w:cs="宋体"/>
          <w:szCs w:val="21"/>
        </w:rPr>
        <w:t>乙方在派送过程中，发生车辆抛锚、交通事故、自然灾害等意外情况或不可抗力因素，无法按时送达的，应在事件发生后</w:t>
      </w:r>
      <w:r>
        <w:rPr>
          <w:rFonts w:hint="eastAsia" w:ascii="宋体" w:hAnsi="宋体" w:eastAsia="宋体" w:cs="宋体"/>
          <w:szCs w:val="21"/>
          <w:lang w:val="en-US" w:eastAsia="zh-CN"/>
        </w:rPr>
        <w:t>内1小时</w:t>
      </w:r>
      <w:r>
        <w:rPr>
          <w:rFonts w:hint="eastAsia" w:ascii="宋体" w:hAnsi="宋体" w:eastAsia="宋体" w:cs="宋体"/>
          <w:szCs w:val="21"/>
        </w:rPr>
        <w:t>及时通知甲方，并立即采取补救措施，确保于24小时内送达甲方。</w:t>
      </w:r>
      <w:r>
        <w:rPr>
          <w:rFonts w:hint="eastAsia" w:ascii="宋体" w:hAnsi="宋体" w:eastAsia="宋体" w:cs="宋体"/>
          <w:szCs w:val="21"/>
          <w:lang w:val="en-US" w:eastAsia="zh-CN"/>
        </w:rPr>
        <w:t>上述事件若</w:t>
      </w:r>
      <w:r>
        <w:rPr>
          <w:rFonts w:hint="eastAsia" w:ascii="宋体" w:hAnsi="宋体" w:eastAsia="宋体" w:cs="宋体"/>
          <w:szCs w:val="21"/>
        </w:rPr>
        <w:t>对甲方造成损失，乙方应承担赔偿责任。</w:t>
      </w:r>
    </w:p>
    <w:p w14:paraId="664DEEA9">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eastAsia="zh-CN"/>
        </w:rPr>
        <w:t>六</w:t>
      </w:r>
      <w:r>
        <w:rPr>
          <w:rFonts w:hint="eastAsia" w:ascii="宋体" w:hAnsi="宋体" w:eastAsia="宋体" w:cs="宋体"/>
          <w:szCs w:val="21"/>
          <w:lang w:val="en-US" w:eastAsia="zh-CN"/>
        </w:rPr>
        <w:t>、合同履行完毕，甲方应在3个月内将寄存</w:t>
      </w:r>
      <w:r>
        <w:rPr>
          <w:rFonts w:hint="eastAsia" w:ascii="宋体" w:hAnsi="宋体" w:eastAsia="宋体" w:cs="宋体"/>
          <w:szCs w:val="21"/>
          <w:lang w:eastAsia="zh-CN"/>
        </w:rPr>
        <w:t>文案</w:t>
      </w:r>
      <w:r>
        <w:rPr>
          <w:rFonts w:hint="eastAsia" w:ascii="宋体" w:hAnsi="宋体" w:eastAsia="宋体" w:cs="宋体"/>
          <w:szCs w:val="21"/>
          <w:lang w:val="en-US" w:eastAsia="zh-CN"/>
        </w:rPr>
        <w:t>移走，寄存费用按本合同相关约定支付。若甲方超过</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天未搬寄存文档的，乙方有权将甲方所存储文档搬离，但应妥善保管，产生的费用由甲方承担。</w:t>
      </w:r>
    </w:p>
    <w:p w14:paraId="63B7C474">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 xml:space="preserve">第六条  </w:t>
      </w:r>
      <w:r>
        <w:rPr>
          <w:rFonts w:hint="eastAsia" w:ascii="宋体" w:hAnsi="宋体" w:eastAsia="宋体" w:cs="宋体"/>
          <w:b/>
          <w:szCs w:val="21"/>
        </w:rPr>
        <w:t>库房环境</w:t>
      </w:r>
    </w:p>
    <w:p w14:paraId="2E097D89">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一、</w:t>
      </w:r>
      <w:r>
        <w:rPr>
          <w:rFonts w:hint="eastAsia" w:ascii="宋体" w:hAnsi="宋体" w:eastAsia="宋体" w:cs="宋体"/>
          <w:szCs w:val="21"/>
        </w:rPr>
        <w:t>乙方提供的库房必须具备安防、消防、监控、密集柜/货柜、除湿、通风、防强光、防鼠、防虫害的条件和设施，质量与标准应符合甲方库房准入标准的要求。</w:t>
      </w:r>
      <w:r>
        <w:rPr>
          <w:rFonts w:hint="eastAsia" w:ascii="宋体" w:hAnsi="宋体" w:eastAsia="宋体" w:cs="宋体"/>
          <w:szCs w:val="21"/>
          <w:lang w:val="en-US" w:eastAsia="zh-CN"/>
        </w:rPr>
        <w:t>对档案库房设施设备有如下要求：</w:t>
      </w:r>
    </w:p>
    <w:p w14:paraId="24AB08FF">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档案库房选址应当利于档案保护，远离易燃、易爆物品和污染源，宜符合《档案馆建筑设计规范》规定。</w:t>
      </w:r>
    </w:p>
    <w:p w14:paraId="4DAD71F5">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档案库房不</w:t>
      </w:r>
      <w:r>
        <w:rPr>
          <w:rFonts w:hint="eastAsia" w:ascii="宋体" w:hAnsi="宋体" w:eastAsia="宋体" w:cs="宋体"/>
          <w:szCs w:val="21"/>
          <w:lang w:val="en-US" w:eastAsia="zh-CN"/>
        </w:rPr>
        <w:t>得</w:t>
      </w:r>
      <w:r>
        <w:rPr>
          <w:rFonts w:hint="eastAsia" w:ascii="宋体" w:hAnsi="宋体" w:eastAsia="宋体" w:cs="宋体"/>
          <w:szCs w:val="21"/>
        </w:rPr>
        <w:t>设置在地下或顶层，地处湿润地区</w:t>
      </w:r>
      <w:r>
        <w:rPr>
          <w:rFonts w:hint="eastAsia" w:ascii="宋体" w:hAnsi="宋体" w:eastAsia="宋体" w:cs="宋体"/>
          <w:szCs w:val="21"/>
          <w:lang w:val="en-US" w:eastAsia="zh-CN"/>
        </w:rPr>
        <w:t>的</w:t>
      </w:r>
      <w:r>
        <w:rPr>
          <w:rFonts w:hint="eastAsia" w:ascii="宋体" w:hAnsi="宋体" w:eastAsia="宋体" w:cs="宋体"/>
          <w:szCs w:val="21"/>
        </w:rPr>
        <w:t>不</w:t>
      </w:r>
      <w:r>
        <w:rPr>
          <w:rFonts w:hint="eastAsia" w:ascii="宋体" w:hAnsi="宋体" w:eastAsia="宋体" w:cs="宋体"/>
          <w:szCs w:val="21"/>
          <w:lang w:val="en-US" w:eastAsia="zh-CN"/>
        </w:rPr>
        <w:t>得</w:t>
      </w:r>
      <w:r>
        <w:rPr>
          <w:rFonts w:hint="eastAsia" w:ascii="宋体" w:hAnsi="宋体" w:eastAsia="宋体" w:cs="宋体"/>
          <w:szCs w:val="21"/>
        </w:rPr>
        <w:t>设置在首层。档案库房不得毗邻水房、食堂（厨房）、变配电室、锅炉房、车库等存在安全隐患的场所。</w:t>
      </w:r>
    </w:p>
    <w:p w14:paraId="4170C5B4">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档案库房内不得设置其他用房和明火设施，不应设置除消防以外的给水点，其他给水排水管道不应穿越库房。</w:t>
      </w:r>
    </w:p>
    <w:p w14:paraId="5183C330">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档案库房应当安装防盗门窗、视频监控、防光窗帘等设施设备</w:t>
      </w:r>
    </w:p>
    <w:p w14:paraId="106AA25C">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档案</w:t>
      </w:r>
      <w:r>
        <w:rPr>
          <w:rFonts w:hint="eastAsia" w:ascii="宋体" w:hAnsi="宋体" w:eastAsia="宋体" w:cs="宋体"/>
          <w:szCs w:val="21"/>
          <w:lang w:val="en-GB" w:eastAsia="zh-CN"/>
        </w:rPr>
        <w:t>各种</w:t>
      </w:r>
      <w:r>
        <w:rPr>
          <w:rFonts w:hint="eastAsia" w:ascii="宋体" w:hAnsi="宋体" w:eastAsia="宋体" w:cs="宋体"/>
          <w:szCs w:val="21"/>
        </w:rPr>
        <w:t>用房均应当配备消防设施并按照规定通过验收。档案库房应当配备消防系统和火灾自动报警设备。根据档案重要程度和载体类型的不同，选择采用洁净气体、高压细水雾等灭火效率高且对档案无二次损害的灭火设备。</w:t>
      </w:r>
    </w:p>
    <w:p w14:paraId="446D6101">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档案库房配备的装具应</w:t>
      </w:r>
      <w:r>
        <w:rPr>
          <w:rFonts w:hint="eastAsia" w:ascii="宋体" w:hAnsi="宋体" w:eastAsia="宋体" w:cs="宋体"/>
          <w:szCs w:val="21"/>
          <w:lang w:val="en-GB" w:eastAsia="zh-CN"/>
        </w:rPr>
        <w:t>当</w:t>
      </w:r>
      <w:r>
        <w:rPr>
          <w:rFonts w:hint="eastAsia" w:ascii="宋体" w:hAnsi="宋体" w:eastAsia="宋体" w:cs="宋体"/>
          <w:szCs w:val="21"/>
        </w:rPr>
        <w:t>与档案库楼面均布活荷载标准值相匹配。档案库楼面均布活荷载标准值不应小于5kN/</w:t>
      </w:r>
      <w:r>
        <w:rPr>
          <w:rFonts w:hint="eastAsia" w:ascii="宋体" w:hAnsi="宋体" w:eastAsia="宋体" w:cs="宋体"/>
          <w:szCs w:val="21"/>
          <w:lang w:eastAsia="zh-CN"/>
        </w:rPr>
        <w:t>㎡</w:t>
      </w:r>
      <w:r>
        <w:rPr>
          <w:rFonts w:hint="eastAsia" w:ascii="宋体" w:hAnsi="宋体" w:eastAsia="宋体" w:cs="宋体"/>
          <w:szCs w:val="21"/>
        </w:rPr>
        <w:t>，采用密集架时不应小于12kN/</w:t>
      </w:r>
      <w:r>
        <w:rPr>
          <w:rFonts w:hint="eastAsia" w:ascii="宋体" w:hAnsi="宋体" w:eastAsia="宋体" w:cs="宋体"/>
          <w:szCs w:val="21"/>
          <w:lang w:eastAsia="zh-CN"/>
        </w:rPr>
        <w:t>㎡</w:t>
      </w:r>
      <w:r>
        <w:rPr>
          <w:rFonts w:hint="eastAsia" w:ascii="宋体" w:hAnsi="宋体" w:eastAsia="宋体" w:cs="宋体"/>
          <w:szCs w:val="21"/>
        </w:rPr>
        <w:t>。</w:t>
      </w:r>
    </w:p>
    <w:p w14:paraId="4809C4AC">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档案库房应</w:t>
      </w:r>
      <w:r>
        <w:rPr>
          <w:rFonts w:hint="eastAsia" w:ascii="宋体" w:hAnsi="宋体" w:eastAsia="宋体" w:cs="宋体"/>
          <w:szCs w:val="21"/>
          <w:lang w:val="en-GB" w:eastAsia="zh-CN"/>
        </w:rPr>
        <w:t>当</w:t>
      </w:r>
      <w:r>
        <w:rPr>
          <w:rFonts w:hint="eastAsia" w:ascii="宋体" w:hAnsi="宋体" w:eastAsia="宋体" w:cs="宋体"/>
          <w:szCs w:val="21"/>
        </w:rPr>
        <w:t>配备空调机、抽湿机、温湿度计、温湿度监测调控系统。</w:t>
      </w:r>
    </w:p>
    <w:p w14:paraId="23D5E5F0">
      <w:pPr>
        <w:keepNext w:val="0"/>
        <w:keepLines w:val="0"/>
        <w:pageBreakBefore w:val="0"/>
        <w:kinsoku/>
        <w:wordWrap/>
        <w:overflowPunct/>
        <w:topLinePunct w:val="0"/>
        <w:autoSpaceDE/>
        <w:autoSpaceDN/>
        <w:bidi w:val="0"/>
        <w:adjustRightInd/>
        <w:spacing w:after="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应当按照档案信息化要求，建设、配备能够满足库房现代化管理、档案数字化、电子档案管理需求的设施设备，具体应当符合</w:t>
      </w:r>
      <w:r>
        <w:rPr>
          <w:rFonts w:hint="eastAsia" w:ascii="宋体" w:hAnsi="宋体" w:eastAsia="宋体" w:cs="宋体"/>
          <w:szCs w:val="21"/>
          <w:lang w:val="en-GB" w:eastAsia="zh-CN"/>
        </w:rPr>
        <w:t>本办法“档案信息化建设”要求</w:t>
      </w:r>
      <w:r>
        <w:rPr>
          <w:rFonts w:hint="eastAsia" w:ascii="宋体" w:hAnsi="宋体" w:eastAsia="宋体" w:cs="宋体"/>
          <w:szCs w:val="21"/>
        </w:rPr>
        <w:t>。</w:t>
      </w:r>
    </w:p>
    <w:p w14:paraId="157DE44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乙方须安排工作人员与甲方保持沟通，了解甲方档案保管的新增需求，提前预留足够的库房空间，保证不影响甲方新增档案的保管。</w:t>
      </w:r>
    </w:p>
    <w:p w14:paraId="39E7F8D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szCs w:val="21"/>
        </w:rPr>
        <w:t>未经甲方书面同意，乙方不得允许任何人对存放甲方档案的库房进行拍照和录像，库区内明显位置须张贴禁止拍照等标识。</w:t>
      </w:r>
    </w:p>
    <w:p w14:paraId="27402FE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乙方若更改其他位置库房存储保管甲方档案的，必须经甲方书面同意。如遇库房地点变更，乙方应及时通知甲方，甲方应在接到书面通知后1个月内对新库房进行实地考察并出具书面回复意见。乙方应在确保搬迁和转运安全的情况下方可实施变更，由于搬迁和转运所有成本和费用，由乙方承担。</w:t>
      </w:r>
    </w:p>
    <w:p w14:paraId="28B8369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如新址库房未完全达到本合同约定库房环境的，甲方有权提出整改建议，乙方应在规定期限内进行整改，或整改后仍未达到合同对存储环境的约定且甲方认为整改后新址库房将对档案产生重大影响，甲方有权要求更换库房。</w:t>
      </w:r>
    </w:p>
    <w:p w14:paraId="744324AE">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第七条  信息保密</w:t>
      </w:r>
    </w:p>
    <w:p w14:paraId="119CA43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lang w:val="en-US" w:eastAsia="zh-CN"/>
        </w:rPr>
        <w:t>一、</w:t>
      </w:r>
      <w:r>
        <w:rPr>
          <w:rFonts w:hint="eastAsia" w:ascii="宋体" w:hAnsi="宋体" w:eastAsia="宋体" w:cs="宋体"/>
          <w:szCs w:val="21"/>
          <w:highlight w:val="none"/>
        </w:rPr>
        <w:t>本合同拥有信息的一方（“提供方”）根据本合同向另一方（“接受方”）提供的信息(以下统称“保密信息”)，只能由接受方及其人员为本合同目的而使用。接受方将采取合理的措施，对任何与服务有关的专有或保密信息加以保密。除本合同另有规定外，对于提供方提供的任何保密信息，未经提供方的书面同意，接受方及其知悉保密信息的人员均不得直接或间接地以任何方式提供或披露给任何第三方。</w:t>
      </w:r>
    </w:p>
    <w:p w14:paraId="32A21F3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本条所约定的保密义务不适用于已合法公开的信息。</w:t>
      </w:r>
    </w:p>
    <w:p w14:paraId="7063AD8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二、乙方应制定严格的内部信息安全制度，对能接触甲方保密信息的工作岗位范围、信息保管方式进行限定，建立电子安控系统及安全的计算机系统。乙方必须与其所有可能接触或知悉本项目任何秘密信息的人员（包括其员工、临时工、代理等在内的相关人员）签署《保密协议》，要求工作人员对甲方的保密信息进行保密，保密义务不得少于或轻于本合同项下的乙方保密义务及责任。</w:t>
      </w:r>
    </w:p>
    <w:p w14:paraId="5168FC00">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乙方应对其工作人员违反保密义务的行为向甲方承担责任。</w:t>
      </w:r>
    </w:p>
    <w:p w14:paraId="2A46F93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三、乙方有义务对通过该业务获得的所有甲方客户资料予以保密。未经甲方事先书面同意，乙方不得将客户资料用于为本合同目的使用之外的任何用途，也不得直接或间接地以任何方式提供或披露给任何第三方。乙方应当保障甲方客户信息安全和甲方客户权利，当甲方客户信息不安全或客户权利受到影响时，甲方有权随时终止本合同。</w:t>
      </w:r>
    </w:p>
    <w:p w14:paraId="542805D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四、本条规定的保密义务不因本合同的变更、解除或终止而终止，即为无期限保密（甲方向乙方支付的费用已包括了乙方无期限保密的对价）。</w:t>
      </w:r>
    </w:p>
    <w:p w14:paraId="200BEFF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五、若双方合作关系终止，乙方应连同包含或描述保密信息的任何形式载体交付甲方。如果该保密信息属于不能交付的形式，则应销毁或删除之。</w:t>
      </w:r>
    </w:p>
    <w:p w14:paraId="6FAC3BCD">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第八条  乙方声明及承诺</w:t>
      </w:r>
    </w:p>
    <w:p w14:paraId="7487BEB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szCs w:val="21"/>
        </w:rPr>
      </w:pPr>
      <w:r>
        <w:rPr>
          <w:rFonts w:hint="eastAsia" w:ascii="宋体" w:hAnsi="宋体" w:eastAsia="宋体" w:cs="宋体"/>
          <w:b w:val="0"/>
          <w:bCs/>
          <w:szCs w:val="21"/>
          <w:lang w:val="en-US" w:eastAsia="zh-CN"/>
        </w:rPr>
        <w:t>一、</w:t>
      </w:r>
      <w:r>
        <w:rPr>
          <w:rFonts w:hint="eastAsia" w:ascii="宋体" w:hAnsi="宋体" w:eastAsia="宋体" w:cs="宋体"/>
          <w:b w:val="0"/>
          <w:bCs/>
          <w:szCs w:val="21"/>
        </w:rPr>
        <w:t>乙方</w:t>
      </w:r>
      <w:r>
        <w:rPr>
          <w:rFonts w:hint="eastAsia" w:ascii="宋体" w:hAnsi="宋体" w:eastAsia="宋体" w:cs="宋体"/>
          <w:b w:val="0"/>
          <w:bCs/>
          <w:szCs w:val="21"/>
          <w:lang w:val="en-US" w:eastAsia="zh-CN"/>
        </w:rPr>
        <w:t>拥有</w:t>
      </w:r>
      <w:r>
        <w:rPr>
          <w:rFonts w:hint="eastAsia" w:ascii="宋体" w:hAnsi="宋体" w:eastAsia="宋体" w:cs="宋体"/>
          <w:b w:val="0"/>
          <w:bCs/>
          <w:szCs w:val="21"/>
        </w:rPr>
        <w:t>合法的授权、营业许可及足够的能力签订及履行本合同。乙方承诺在合同有效期内将持续有效拥有</w:t>
      </w:r>
      <w:r>
        <w:rPr>
          <w:rFonts w:hint="eastAsia" w:ascii="宋体" w:hAnsi="宋体" w:eastAsia="宋体" w:cs="宋体"/>
          <w:bCs/>
          <w:szCs w:val="21"/>
        </w:rPr>
        <w:t>满足国家相关档案管理的</w:t>
      </w:r>
      <w:r>
        <w:rPr>
          <w:rFonts w:hint="eastAsia" w:ascii="宋体" w:hAnsi="宋体" w:eastAsia="宋体" w:cs="宋体"/>
          <w:b w:val="0"/>
          <w:bCs/>
          <w:szCs w:val="21"/>
        </w:rPr>
        <w:t>相应服务资质</w:t>
      </w:r>
      <w:r>
        <w:rPr>
          <w:rFonts w:hint="eastAsia" w:ascii="宋体" w:hAnsi="宋体" w:eastAsia="宋体" w:cs="宋体"/>
          <w:bCs/>
          <w:szCs w:val="21"/>
        </w:rPr>
        <w:t>及相关经验</w:t>
      </w:r>
      <w:r>
        <w:rPr>
          <w:rFonts w:hint="eastAsia" w:ascii="宋体" w:hAnsi="宋体" w:eastAsia="宋体" w:cs="宋体"/>
          <w:bCs/>
          <w:szCs w:val="21"/>
          <w:lang w:eastAsia="zh-CN"/>
        </w:rPr>
        <w:t>，</w:t>
      </w:r>
      <w:r>
        <w:rPr>
          <w:rFonts w:hint="eastAsia" w:ascii="宋体" w:hAnsi="宋体" w:eastAsia="宋体" w:cs="宋体"/>
          <w:bCs/>
          <w:szCs w:val="21"/>
        </w:rPr>
        <w:t>满足《中华人民共和国档案法》、《中华人民共和国档案法实施办法》中关于广发银行档案库房建设及管理的相关要求（以上以最新颁布的内容为准）。乙方确保文档管理库房所在物业具有自有产权或租期持续稳定，租期长于本合同期限一年以上。</w:t>
      </w:r>
    </w:p>
    <w:p w14:paraId="1CA49CC1">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二、报告义务。</w:t>
      </w:r>
    </w:p>
    <w:p w14:paraId="364BB2A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乙方承诺遵守以下报告条款：</w:t>
      </w:r>
    </w:p>
    <w:p w14:paraId="760DBAE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乙方定期向甲方通报服务进展情况及其他相关事项。乙方</w:t>
      </w:r>
      <w:r>
        <w:rPr>
          <w:rFonts w:hint="eastAsia" w:ascii="宋体" w:hAnsi="宋体" w:eastAsia="宋体" w:cs="宋体"/>
          <w:szCs w:val="21"/>
          <w:u w:val="single"/>
          <w:lang w:val="en-US" w:eastAsia="zh-CN"/>
        </w:rPr>
        <w:t xml:space="preserve"> 每半年 </w:t>
      </w:r>
      <w:r>
        <w:rPr>
          <w:rFonts w:hint="eastAsia" w:ascii="宋体" w:hAnsi="宋体" w:eastAsia="宋体" w:cs="宋体"/>
          <w:szCs w:val="21"/>
        </w:rPr>
        <w:t>对</w:t>
      </w:r>
      <w:r>
        <w:rPr>
          <w:rFonts w:hint="eastAsia" w:ascii="宋体" w:hAnsi="宋体" w:eastAsia="宋体" w:cs="宋体"/>
          <w:szCs w:val="21"/>
          <w:lang w:val="en-US" w:eastAsia="zh-CN"/>
        </w:rPr>
        <w:t>合同约定的</w:t>
      </w:r>
      <w:r>
        <w:rPr>
          <w:rFonts w:hint="eastAsia" w:ascii="宋体" w:hAnsi="宋体" w:eastAsia="宋体" w:cs="宋体"/>
          <w:szCs w:val="21"/>
        </w:rPr>
        <w:t>服务运行情况编写报告并通过正式函件报送甲方联系人，报告至少应包含服务内容的执行概况、库房租赁</w:t>
      </w:r>
      <w:r>
        <w:rPr>
          <w:rFonts w:hint="eastAsia" w:ascii="宋体" w:hAnsi="宋体" w:eastAsia="宋体" w:cs="宋体"/>
          <w:szCs w:val="21"/>
          <w:lang w:val="en-US" w:eastAsia="zh-CN"/>
        </w:rPr>
        <w:t>及</w:t>
      </w:r>
      <w:r>
        <w:rPr>
          <w:rFonts w:hint="eastAsia" w:ascii="宋体" w:hAnsi="宋体" w:eastAsia="宋体" w:cs="宋体"/>
          <w:szCs w:val="21"/>
        </w:rPr>
        <w:t>管理情况、其他需说明</w:t>
      </w:r>
      <w:r>
        <w:rPr>
          <w:rFonts w:hint="eastAsia" w:ascii="宋体" w:hAnsi="宋体" w:eastAsia="宋体" w:cs="宋体"/>
          <w:szCs w:val="21"/>
          <w:lang w:val="en-US" w:eastAsia="zh-CN"/>
        </w:rPr>
        <w:t>及</w:t>
      </w:r>
      <w:r>
        <w:rPr>
          <w:rFonts w:hint="eastAsia" w:ascii="宋体" w:hAnsi="宋体" w:eastAsia="宋体" w:cs="宋体"/>
          <w:szCs w:val="21"/>
        </w:rPr>
        <w:t>存在的问题等。</w:t>
      </w:r>
    </w:p>
    <w:p w14:paraId="5067199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如果乙方发生对其履行合同的主体资格（资质）、服务能力及履行合同项下义务产生重大不利影响或者对其正常运营构成危险的任何事件（包括但不限于涉及乙方法定代表人及营业范围变更、声誉下降、财务状况恶化、乙方系统故障导致</w:t>
      </w:r>
      <w:r>
        <w:rPr>
          <w:rFonts w:hint="eastAsia" w:ascii="宋体" w:hAnsi="宋体" w:eastAsia="宋体" w:cs="宋体"/>
          <w:szCs w:val="21"/>
          <w:lang w:eastAsia="zh-CN"/>
        </w:rPr>
        <w:t>寄存</w:t>
      </w:r>
      <w:r>
        <w:rPr>
          <w:rFonts w:hint="eastAsia" w:ascii="宋体" w:hAnsi="宋体" w:eastAsia="宋体" w:cs="宋体"/>
          <w:szCs w:val="21"/>
        </w:rPr>
        <w:t>业务中断或可能引起甲方客户投诉、其他恶性事件），以及</w:t>
      </w:r>
      <w:r>
        <w:rPr>
          <w:rFonts w:hint="eastAsia" w:ascii="宋体" w:hAnsi="宋体" w:eastAsia="宋体" w:cs="宋体"/>
          <w:szCs w:val="21"/>
          <w:lang w:eastAsia="zh-CN"/>
        </w:rPr>
        <w:t>寄存</w:t>
      </w:r>
      <w:r>
        <w:rPr>
          <w:rFonts w:hint="eastAsia" w:ascii="宋体" w:hAnsi="宋体" w:eastAsia="宋体" w:cs="宋体"/>
          <w:szCs w:val="21"/>
        </w:rPr>
        <w:t>服务过程中相关突发事件（包括监管部门规定的信息泄露等突发事件，或者发生可能引发系统性、区域性银行业信息科技风险突发事件）等，乙方应在突发事件发生后</w:t>
      </w:r>
      <w:r>
        <w:rPr>
          <w:rFonts w:hint="eastAsia" w:ascii="宋体" w:hAnsi="宋体" w:eastAsia="宋体" w:cs="宋体"/>
          <w:szCs w:val="21"/>
          <w:u w:val="single"/>
        </w:rPr>
        <w:t>1</w:t>
      </w:r>
      <w:r>
        <w:rPr>
          <w:rFonts w:hint="eastAsia" w:ascii="宋体" w:hAnsi="宋体" w:eastAsia="宋体" w:cs="宋体"/>
          <w:szCs w:val="21"/>
        </w:rPr>
        <w:t>个小时内向甲方联系人报告，包括事件的影响以及处置和纠正措施，并按照甲方要求采取措施尽可能减少和控制突发性事件对甲方的不利影响，</w:t>
      </w:r>
      <w:r>
        <w:rPr>
          <w:rFonts w:hint="eastAsia" w:ascii="宋体" w:hAnsi="宋体" w:eastAsia="宋体" w:cs="宋体"/>
          <w:szCs w:val="21"/>
          <w:u w:val="single"/>
        </w:rPr>
        <w:t>2</w:t>
      </w:r>
      <w:r>
        <w:rPr>
          <w:rFonts w:hint="eastAsia" w:ascii="宋体" w:hAnsi="宋体" w:eastAsia="宋体" w:cs="宋体"/>
          <w:szCs w:val="21"/>
        </w:rPr>
        <w:t>日内书面通报甲方该事件处理结果，通报内容包括该等事件的影响（包括范围、程度等）、相应的处置措施及现状。</w:t>
      </w:r>
    </w:p>
    <w:p w14:paraId="119FDBB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如乙方在监管机构发布的银行业重点</w:t>
      </w:r>
      <w:r>
        <w:rPr>
          <w:rFonts w:hint="eastAsia" w:ascii="宋体" w:hAnsi="宋体" w:eastAsia="宋体" w:cs="宋体"/>
          <w:szCs w:val="21"/>
          <w:lang w:eastAsia="zh-CN"/>
        </w:rPr>
        <w:t>寄存服务</w:t>
      </w:r>
      <w:r>
        <w:rPr>
          <w:rFonts w:hint="eastAsia" w:ascii="宋体" w:hAnsi="宋体" w:eastAsia="宋体" w:cs="宋体"/>
          <w:szCs w:val="21"/>
        </w:rPr>
        <w:t>商名单列表范围内，需每季度向甲方报送</w:t>
      </w:r>
      <w:r>
        <w:rPr>
          <w:rFonts w:hint="eastAsia" w:ascii="宋体" w:hAnsi="宋体" w:eastAsia="宋体" w:cs="宋体"/>
          <w:szCs w:val="21"/>
          <w:lang w:eastAsia="zh-CN"/>
        </w:rPr>
        <w:t>寄存</w:t>
      </w:r>
      <w:r>
        <w:rPr>
          <w:rFonts w:hint="eastAsia" w:ascii="宋体" w:hAnsi="宋体" w:eastAsia="宋体" w:cs="宋体"/>
          <w:szCs w:val="21"/>
        </w:rPr>
        <w:t>风险监控报告，且每年聘请审计机构开展风险评估，并向甲方报送风险评估报告。</w:t>
      </w:r>
    </w:p>
    <w:p w14:paraId="5768CEC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.乙方发生名称、法定代表人（负责人）、办公地点等信息变更时，应在5个工作日内以书面通知甲方，并附变更后相关资料。</w:t>
      </w:r>
    </w:p>
    <w:p w14:paraId="57D9CBB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b/>
          <w:bCs/>
          <w:szCs w:val="21"/>
          <w:lang w:val="en-US" w:eastAsia="zh-CN"/>
        </w:rPr>
        <w:t>检查监督</w:t>
      </w:r>
      <w:r>
        <w:rPr>
          <w:rFonts w:hint="eastAsia" w:ascii="宋体" w:hAnsi="宋体" w:eastAsia="宋体" w:cs="宋体"/>
          <w:szCs w:val="21"/>
          <w:lang w:val="en-US" w:eastAsia="zh-CN"/>
        </w:rPr>
        <w:t>。乙方积极配合</w:t>
      </w:r>
      <w:r>
        <w:rPr>
          <w:rFonts w:hint="eastAsia" w:ascii="宋体" w:hAnsi="宋体" w:eastAsia="宋体" w:cs="宋体"/>
          <w:szCs w:val="21"/>
        </w:rPr>
        <w:t>甲方通过现场检查、文件检查等方式</w:t>
      </w:r>
      <w:r>
        <w:rPr>
          <w:rFonts w:hint="eastAsia" w:ascii="宋体" w:hAnsi="宋体" w:eastAsia="宋体" w:cs="宋体"/>
          <w:szCs w:val="21"/>
          <w:lang w:eastAsia="zh-CN"/>
        </w:rPr>
        <w:t>的</w:t>
      </w:r>
      <w:r>
        <w:rPr>
          <w:rFonts w:hint="eastAsia" w:ascii="宋体" w:hAnsi="宋体" w:eastAsia="宋体" w:cs="宋体"/>
          <w:szCs w:val="21"/>
        </w:rPr>
        <w:t>定期或不定期监督、检查、审计，</w:t>
      </w:r>
      <w:r>
        <w:rPr>
          <w:rFonts w:hint="eastAsia" w:ascii="宋体" w:hAnsi="宋体" w:eastAsia="宋体" w:cs="宋体"/>
          <w:szCs w:val="21"/>
          <w:lang w:val="en-US" w:eastAsia="zh-CN"/>
        </w:rPr>
        <w:t>就甲方</w:t>
      </w:r>
      <w:r>
        <w:rPr>
          <w:rFonts w:hint="eastAsia" w:ascii="宋体" w:hAnsi="宋体" w:eastAsia="宋体" w:cs="宋体"/>
          <w:szCs w:val="21"/>
        </w:rPr>
        <w:t>提出</w:t>
      </w:r>
      <w:r>
        <w:rPr>
          <w:rFonts w:hint="eastAsia" w:ascii="宋体" w:hAnsi="宋体" w:eastAsia="宋体" w:cs="宋体"/>
          <w:szCs w:val="21"/>
          <w:lang w:val="en-US" w:eastAsia="zh-CN"/>
        </w:rPr>
        <w:t>的乙方服务不足</w:t>
      </w:r>
      <w:r>
        <w:rPr>
          <w:rFonts w:hint="eastAsia" w:ascii="宋体" w:hAnsi="宋体" w:eastAsia="宋体" w:cs="宋体"/>
          <w:szCs w:val="21"/>
        </w:rPr>
        <w:t>异议及限期整改要求</w:t>
      </w:r>
      <w:r>
        <w:rPr>
          <w:rFonts w:hint="eastAsia" w:ascii="宋体" w:hAnsi="宋体" w:eastAsia="宋体" w:cs="宋体"/>
          <w:szCs w:val="21"/>
          <w:lang w:eastAsia="zh-CN"/>
        </w:rPr>
        <w:t>，</w:t>
      </w:r>
      <w:r>
        <w:rPr>
          <w:rFonts w:hint="eastAsia" w:ascii="宋体" w:hAnsi="宋体" w:eastAsia="宋体" w:cs="宋体"/>
          <w:szCs w:val="21"/>
        </w:rPr>
        <w:t>乙方在收到甲方书面通知后，即时按照甲方要求弥补不足或重新履行服务而不另行收费。</w:t>
      </w:r>
      <w:r>
        <w:rPr>
          <w:rFonts w:hint="eastAsia" w:ascii="宋体" w:hAnsi="宋体" w:eastAsia="宋体" w:cs="宋体"/>
          <w:szCs w:val="21"/>
          <w:lang w:val="en-US" w:eastAsia="zh-CN"/>
        </w:rPr>
        <w:t>乙方配合</w:t>
      </w:r>
      <w:r>
        <w:rPr>
          <w:rFonts w:hint="eastAsia" w:ascii="宋体" w:hAnsi="宋体" w:eastAsia="宋体" w:cs="宋体"/>
          <w:szCs w:val="21"/>
        </w:rPr>
        <w:t>甲方接受监管机关检查、甲方进行内部审计或委托外部审计</w:t>
      </w:r>
      <w:r>
        <w:rPr>
          <w:rFonts w:hint="eastAsia" w:ascii="宋体" w:hAnsi="宋体" w:eastAsia="宋体" w:cs="宋体"/>
          <w:szCs w:val="21"/>
          <w:lang w:val="en-US" w:eastAsia="zh-CN"/>
        </w:rPr>
        <w:t>工作</w:t>
      </w:r>
      <w:r>
        <w:rPr>
          <w:rFonts w:hint="eastAsia" w:ascii="宋体" w:hAnsi="宋体" w:eastAsia="宋体" w:cs="宋体"/>
          <w:szCs w:val="21"/>
        </w:rPr>
        <w:t>，随时接受甲方安排的风险评估或审计（包括甲方自行进行或委托第三方进行的风险评估或审计），并在甲方要求的期限内根据监管检查或审计部门（或机构）的检查或审计意见进行并完成整改。如乙方未在规定期限内改进，甲方有权中止支付费用，直至乙方能够按照本合同要求履行约定。</w:t>
      </w:r>
    </w:p>
    <w:p w14:paraId="51B7A6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b/>
          <w:bCs/>
          <w:szCs w:val="21"/>
          <w:lang w:val="en-US" w:eastAsia="zh-CN"/>
        </w:rPr>
        <w:t>内控与合规</w:t>
      </w:r>
      <w:r>
        <w:rPr>
          <w:rFonts w:hint="eastAsia" w:ascii="宋体" w:hAnsi="宋体" w:eastAsia="宋体" w:cs="宋体"/>
          <w:szCs w:val="21"/>
          <w:lang w:val="en-US" w:eastAsia="zh-CN"/>
        </w:rPr>
        <w:t>。</w:t>
      </w:r>
      <w:r>
        <w:rPr>
          <w:rFonts w:hint="eastAsia" w:ascii="宋体" w:hAnsi="宋体" w:eastAsia="宋体" w:cs="宋体"/>
          <w:szCs w:val="21"/>
        </w:rPr>
        <w:t>乙方提供合同项下服务时应遵守银行业相关法律法规及监管规定，应随时接受银行业监督管理机构的监督检查；应遵从甲方内部管理制度要求；乙方在与甲方合作期间，乙方在收到会影响本合同项下服务内容的监管政策（通知）后，应当在 3 个工作日内向甲方通报。</w:t>
      </w:r>
    </w:p>
    <w:p w14:paraId="3BED373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乙方应具备完善的内部控制体系，应有明确的组织架构及职责划分，应具备完善的管理流程、监督机制，及恰当的内部控制技术和工具。乙方的内控措施应能满足甲方在合同项下的服务要求。</w:t>
      </w:r>
    </w:p>
    <w:p w14:paraId="585CAC7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五、</w:t>
      </w:r>
      <w:r>
        <w:rPr>
          <w:rFonts w:hint="eastAsia" w:ascii="宋体" w:hAnsi="宋体" w:eastAsia="宋体" w:cs="宋体"/>
          <w:b/>
          <w:bCs/>
          <w:szCs w:val="21"/>
        </w:rPr>
        <w:t>服务连续性</w:t>
      </w:r>
      <w:r>
        <w:rPr>
          <w:rFonts w:hint="eastAsia" w:ascii="宋体" w:hAnsi="宋体" w:eastAsia="宋体" w:cs="宋体"/>
          <w:szCs w:val="21"/>
          <w:lang w:eastAsia="zh-CN"/>
        </w:rPr>
        <w:t>。</w:t>
      </w:r>
      <w:r>
        <w:rPr>
          <w:rFonts w:hint="eastAsia" w:ascii="宋体" w:hAnsi="宋体" w:eastAsia="宋体" w:cs="宋体"/>
          <w:szCs w:val="21"/>
          <w:lang w:val="en-US" w:eastAsia="zh-CN"/>
        </w:rPr>
        <w:t>乙方</w:t>
      </w:r>
      <w:r>
        <w:rPr>
          <w:rFonts w:hint="eastAsia" w:ascii="宋体" w:hAnsi="宋体" w:eastAsia="宋体" w:cs="宋体"/>
          <w:szCs w:val="21"/>
        </w:rPr>
        <w:t>应向</w:t>
      </w:r>
      <w:r>
        <w:rPr>
          <w:rFonts w:hint="eastAsia" w:ascii="宋体" w:hAnsi="宋体" w:eastAsia="宋体" w:cs="宋体"/>
          <w:szCs w:val="21"/>
          <w:lang w:val="en-US" w:eastAsia="zh-CN"/>
        </w:rPr>
        <w:t>甲方</w:t>
      </w:r>
      <w:r>
        <w:rPr>
          <w:rFonts w:hint="eastAsia" w:ascii="宋体" w:hAnsi="宋体" w:eastAsia="宋体" w:cs="宋体"/>
          <w:szCs w:val="21"/>
        </w:rPr>
        <w:t>提供持续性的服务，不得随意造成服务停滞、延误的情形发生。乙方每年应</w:t>
      </w:r>
      <w:r>
        <w:rPr>
          <w:rFonts w:hint="eastAsia" w:ascii="宋体" w:hAnsi="宋体" w:eastAsia="宋体" w:cs="宋体"/>
          <w:szCs w:val="21"/>
          <w:lang w:val="en-US" w:eastAsia="zh-CN"/>
        </w:rPr>
        <w:t>配合甲方</w:t>
      </w:r>
      <w:r>
        <w:rPr>
          <w:rFonts w:hint="eastAsia" w:ascii="宋体" w:hAnsi="宋体" w:eastAsia="宋体" w:cs="宋体"/>
          <w:szCs w:val="21"/>
        </w:rPr>
        <w:t>进行一次业务应急方案的演练。具体要求如下：</w:t>
      </w:r>
    </w:p>
    <w:p w14:paraId="0A5B0BC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1.乙方应采取有效措施，确保本合同项下服务的安全性和连续性。</w:t>
      </w:r>
    </w:p>
    <w:p w14:paraId="4257BE3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乙方应有完整的操作流程、应急方案流程、以保障业务安全性和连续性。乙方的服务连续性管理目标应当满足甲方业务连续性目标要求。</w:t>
      </w:r>
    </w:p>
    <w:p w14:paraId="6457457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.乙方如遇库房收回，无法保证持续提供服务的，乙方必须提前</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一年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通知甲方。</w:t>
      </w:r>
    </w:p>
    <w:p w14:paraId="667885D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乙方应急联系人为：</w:t>
      </w:r>
      <w:r>
        <w:rPr>
          <w:rFonts w:hint="eastAsia" w:ascii="宋体" w:hAnsi="宋体" w:eastAsia="宋体" w:cs="宋体"/>
          <w:szCs w:val="21"/>
          <w:u w:val="single"/>
        </w:rPr>
        <w:t xml:space="preserve">        </w:t>
      </w:r>
      <w:r>
        <w:rPr>
          <w:rFonts w:hint="eastAsia" w:ascii="宋体" w:hAnsi="宋体" w:eastAsia="宋体" w:cs="宋体"/>
          <w:szCs w:val="21"/>
        </w:rPr>
        <w:t>，联系电话为：</w:t>
      </w:r>
      <w:r>
        <w:rPr>
          <w:rFonts w:hint="eastAsia" w:ascii="宋体" w:hAnsi="宋体" w:eastAsia="宋体" w:cs="宋体"/>
          <w:szCs w:val="21"/>
          <w:u w:val="single"/>
        </w:rPr>
        <w:t xml:space="preserve">              </w:t>
      </w:r>
      <w:r>
        <w:rPr>
          <w:rFonts w:hint="eastAsia" w:ascii="宋体" w:hAnsi="宋体" w:eastAsia="宋体" w:cs="宋体"/>
          <w:szCs w:val="21"/>
        </w:rPr>
        <w:t>。应急联系人名单发生变化时乙方须提前3个工作日书面通知甲方。</w:t>
      </w:r>
    </w:p>
    <w:p w14:paraId="084BF2E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六、</w:t>
      </w:r>
      <w:r>
        <w:rPr>
          <w:rFonts w:hint="eastAsia" w:ascii="宋体" w:hAnsi="宋体" w:eastAsia="宋体" w:cs="宋体"/>
          <w:b/>
          <w:bCs/>
          <w:szCs w:val="21"/>
          <w:lang w:val="en-US" w:eastAsia="zh-CN"/>
        </w:rPr>
        <w:t>寄存</w:t>
      </w:r>
      <w:r>
        <w:rPr>
          <w:rFonts w:hint="eastAsia" w:ascii="宋体" w:hAnsi="宋体" w:eastAsia="宋体" w:cs="宋体"/>
          <w:b/>
          <w:bCs/>
          <w:szCs w:val="21"/>
        </w:rPr>
        <w:t>服务的保密性和安全性的安排</w:t>
      </w:r>
      <w:r>
        <w:rPr>
          <w:rFonts w:hint="eastAsia" w:ascii="宋体" w:hAnsi="宋体" w:eastAsia="宋体" w:cs="宋体"/>
          <w:szCs w:val="21"/>
          <w:lang w:eastAsia="zh-CN"/>
        </w:rPr>
        <w:t>。</w:t>
      </w:r>
    </w:p>
    <w:p w14:paraId="242C41B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lang w:val="en-US" w:eastAsia="zh-CN"/>
        </w:rPr>
        <w:t>.</w:t>
      </w:r>
      <w:r>
        <w:rPr>
          <w:rFonts w:hint="eastAsia" w:ascii="宋体" w:hAnsi="宋体" w:eastAsia="宋体" w:cs="宋体"/>
          <w:szCs w:val="21"/>
        </w:rPr>
        <w:t>乙方不得在合同允许范围外使用或者披露甲方的信息。</w:t>
      </w:r>
    </w:p>
    <w:p w14:paraId="4ECB2AA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lang w:val="en-US" w:eastAsia="zh-CN"/>
        </w:rPr>
        <w:t>.</w:t>
      </w:r>
      <w:r>
        <w:rPr>
          <w:rFonts w:hint="eastAsia" w:ascii="宋体" w:hAnsi="宋体" w:eastAsia="宋体" w:cs="宋体"/>
          <w:szCs w:val="21"/>
        </w:rPr>
        <w:t>如乙方以任何方式获得甲方内部信息、甲方客户信息，乙方应承担如下责任和义务：</w:t>
      </w:r>
    </w:p>
    <w:p w14:paraId="1964591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未经甲方同意，乙方不得将甲方的数据以任何形式转移、挪用或为乙方自身谋取利益。</w:t>
      </w:r>
    </w:p>
    <w:p w14:paraId="11FF842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乙方对甲方提供的服务资源应当至少与其他机构相互逻辑隔离，仅甲方具有对业务系统和数据的最高访问权限。</w:t>
      </w:r>
    </w:p>
    <w:p w14:paraId="0E8C466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接触存储设备或处理甲方信息的乙方员工须得到乙方管理层的授权，除已授权的人员外，其他人员无权访问存储或处理甲方信息的信息系统及设备。</w:t>
      </w:r>
    </w:p>
    <w:p w14:paraId="386BFF7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乙方需制定接触存储设备或处理甲方信息的人员清单并在业务正式开展前 5 个工作日报备甲方，在人员清单发生变更时，乙方应在 5 个工作日内报备甲方。</w:t>
      </w:r>
    </w:p>
    <w:p w14:paraId="328502A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eastAsia="zh-CN"/>
        </w:rPr>
        <w:t>3</w:t>
      </w:r>
      <w:r>
        <w:rPr>
          <w:rFonts w:hint="eastAsia" w:ascii="宋体" w:hAnsi="宋体" w:eastAsia="宋体" w:cs="宋体"/>
          <w:szCs w:val="21"/>
          <w:lang w:val="en-US" w:eastAsia="zh-CN"/>
        </w:rPr>
        <w:t>.</w:t>
      </w:r>
      <w:r>
        <w:rPr>
          <w:rFonts w:hint="eastAsia" w:ascii="宋体" w:hAnsi="宋体" w:eastAsia="宋体" w:cs="宋体"/>
          <w:szCs w:val="21"/>
        </w:rPr>
        <w:t>若甲方出现怀疑信息泄露需要乙方配合时，乙方有责任协助甲方进行各项安全检查，包括采用其门禁系统、监控录像及相关计算机设备协助检查。</w:t>
      </w:r>
    </w:p>
    <w:p w14:paraId="5982680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七、</w:t>
      </w:r>
      <w:r>
        <w:rPr>
          <w:rFonts w:hint="eastAsia" w:ascii="宋体" w:hAnsi="宋体" w:eastAsia="宋体" w:cs="宋体"/>
          <w:szCs w:val="21"/>
        </w:rPr>
        <w:t>乙方不得以甲方名义开展活动，并不得向第三人或公众将双方的合作关系解释为隶属或其他关系，也不得利用各种手段误导第三人或公众有前述之误解。</w:t>
      </w:r>
    </w:p>
    <w:p w14:paraId="02212F8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八、</w:t>
      </w:r>
      <w:r>
        <w:rPr>
          <w:rFonts w:hint="eastAsia" w:ascii="宋体" w:hAnsi="宋体" w:eastAsia="宋体" w:cs="宋体"/>
          <w:szCs w:val="21"/>
        </w:rPr>
        <w:t>乙方不得做任何形式的分包、转包或变相转包，否则将视为违约，甲方有权终止合同，终止合同通知自甲方发出后即生效。</w:t>
      </w:r>
    </w:p>
    <w:p w14:paraId="6636B0F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九</w:t>
      </w:r>
      <w:r>
        <w:rPr>
          <w:rFonts w:hint="eastAsia" w:ascii="宋体" w:hAnsi="宋体" w:eastAsia="宋体" w:cs="宋体"/>
          <w:szCs w:val="21"/>
        </w:rPr>
        <w:t>、对于本合同或法律所赋予的某一权利或赔偿责任的无法履行或延迟履行，并不构成对该项或其他项权利或赔偿的免责权。对本合同或法律所赋予某一权利或赔偿责任的单独的局部的实施，并不妨碍该权利或赔偿责任的进一步实施，或不妨碍其他权利或赔偿责任的实施。</w:t>
      </w:r>
    </w:p>
    <w:p w14:paraId="23C05040">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第九条  保证金</w:t>
      </w:r>
    </w:p>
    <w:p w14:paraId="65BE9C0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为确保本合同的顺利履行，乙方</w:t>
      </w:r>
      <w:r>
        <w:rPr>
          <w:rFonts w:hint="eastAsia" w:ascii="宋体" w:hAnsi="宋体" w:eastAsia="宋体" w:cs="宋体"/>
          <w:szCs w:val="21"/>
          <w:lang w:val="en-US" w:eastAsia="zh-CN"/>
        </w:rPr>
        <w:t>在</w:t>
      </w:r>
      <w:r>
        <w:rPr>
          <w:rFonts w:hint="eastAsia" w:ascii="宋体" w:hAnsi="宋体" w:eastAsia="宋体" w:cs="宋体"/>
          <w:szCs w:val="21"/>
        </w:rPr>
        <w:t>合同生效后</w:t>
      </w:r>
      <w:r>
        <w:rPr>
          <w:rFonts w:hint="eastAsia" w:ascii="宋体" w:hAnsi="宋体" w:eastAsia="宋体" w:cs="宋体"/>
          <w:szCs w:val="21"/>
          <w:u w:val="single"/>
          <w:lang w:val="en-US" w:eastAsia="zh-CN"/>
        </w:rPr>
        <w:t xml:space="preserve">      </w:t>
      </w:r>
      <w:r>
        <w:rPr>
          <w:rFonts w:hint="eastAsia" w:ascii="宋体" w:hAnsi="宋体" w:eastAsia="宋体" w:cs="宋体"/>
          <w:szCs w:val="21"/>
        </w:rPr>
        <w:t>天内交存保证金</w:t>
      </w:r>
      <w:r>
        <w:rPr>
          <w:rFonts w:hint="eastAsia" w:ascii="宋体" w:hAnsi="宋体" w:eastAsia="宋体" w:cs="宋体"/>
          <w:szCs w:val="21"/>
          <w:u w:val="single"/>
          <w:lang w:val="en-US" w:eastAsia="zh-CN"/>
        </w:rPr>
        <w:t xml:space="preserve"> 2</w:t>
      </w:r>
      <w:r>
        <w:rPr>
          <w:rFonts w:hint="eastAsia" w:ascii="宋体" w:hAnsi="宋体" w:eastAsia="宋体" w:cs="宋体"/>
          <w:szCs w:val="21"/>
        </w:rPr>
        <w:t>万元</w:t>
      </w:r>
      <w:r>
        <w:rPr>
          <w:rFonts w:hint="eastAsia" w:ascii="宋体" w:hAnsi="宋体" w:eastAsia="宋体" w:cs="宋体"/>
          <w:szCs w:val="21"/>
          <w:lang w:eastAsia="zh-CN"/>
        </w:rPr>
        <w:t>。</w:t>
      </w:r>
      <w:r>
        <w:rPr>
          <w:rFonts w:hint="eastAsia" w:ascii="宋体" w:hAnsi="宋体" w:eastAsia="宋体" w:cs="宋体"/>
          <w:szCs w:val="21"/>
        </w:rPr>
        <w:t>如乙方在合同生效后</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天</w:t>
      </w:r>
      <w:r>
        <w:rPr>
          <w:rFonts w:hint="eastAsia" w:ascii="宋体" w:hAnsi="宋体" w:eastAsia="宋体" w:cs="宋体"/>
          <w:szCs w:val="21"/>
        </w:rPr>
        <w:t>仍不交存保证金的，甲方有权解除合同。</w:t>
      </w:r>
    </w:p>
    <w:p w14:paraId="5471EA5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本合同期满</w:t>
      </w:r>
      <w:r>
        <w:rPr>
          <w:rFonts w:hint="eastAsia" w:ascii="宋体" w:hAnsi="宋体" w:eastAsia="宋体" w:cs="宋体"/>
          <w:szCs w:val="21"/>
          <w:u w:val="single"/>
          <w:lang w:val="en-US" w:eastAsia="zh-CN"/>
        </w:rPr>
        <w:t xml:space="preserve">        </w:t>
      </w:r>
      <w:r>
        <w:rPr>
          <w:rFonts w:hint="eastAsia" w:ascii="宋体" w:hAnsi="宋体" w:eastAsia="宋体" w:cs="宋体"/>
          <w:szCs w:val="21"/>
        </w:rPr>
        <w:t>个月且双方结清相关费用后，乙方方可提取保证金</w:t>
      </w:r>
      <w:r>
        <w:rPr>
          <w:rFonts w:hint="eastAsia" w:ascii="宋体" w:hAnsi="宋体" w:eastAsia="宋体" w:cs="宋体"/>
          <w:szCs w:val="21"/>
          <w:u w:val="single"/>
          <w:lang w:val="en-US" w:eastAsia="zh-CN"/>
        </w:rPr>
        <w:t xml:space="preserve"> 2</w:t>
      </w:r>
      <w:r>
        <w:rPr>
          <w:rFonts w:hint="eastAsia" w:ascii="宋体" w:hAnsi="宋体" w:eastAsia="宋体" w:cs="宋体"/>
          <w:szCs w:val="21"/>
        </w:rPr>
        <w:t>万元。</w:t>
      </w:r>
    </w:p>
    <w:p w14:paraId="61DF91A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szCs w:val="21"/>
          <w:lang w:val="en-US" w:eastAsia="zh-CN"/>
        </w:rPr>
      </w:pPr>
      <w:r>
        <w:rPr>
          <w:rFonts w:hint="eastAsia" w:ascii="宋体" w:hAnsi="宋体" w:eastAsia="宋体" w:cs="宋体"/>
          <w:szCs w:val="21"/>
          <w:lang w:val="en-US" w:eastAsia="zh-CN"/>
        </w:rPr>
        <w:t>二、</w:t>
      </w:r>
      <w:r>
        <w:rPr>
          <w:rFonts w:hint="eastAsia" w:ascii="宋体" w:hAnsi="宋体" w:eastAsia="宋体" w:cs="宋体"/>
          <w:szCs w:val="21"/>
        </w:rPr>
        <w:t>若乙方未按本合同约定履行而给甲方造成损失或依约定应向甲方支付违约金的，甲方有权从乙方的保证金里直接扣收以上款项，且乙方必须于当月月底补存所扣收的保证金部分；当乙方保证金不足赔偿甲方经济损失时，乙方必须向甲方补足赔偿差额部分及补存保证金金额。</w:t>
      </w:r>
    </w:p>
    <w:p w14:paraId="445BC25E">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 xml:space="preserve">第十条  </w:t>
      </w:r>
      <w:r>
        <w:rPr>
          <w:rFonts w:hint="eastAsia" w:ascii="宋体" w:hAnsi="宋体" w:eastAsia="宋体" w:cs="宋体"/>
          <w:b/>
          <w:szCs w:val="21"/>
        </w:rPr>
        <w:t>违约责任</w:t>
      </w:r>
    </w:p>
    <w:p w14:paraId="5BB77B0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一、甲方无正当理由逾期付款的，应就逾期款项从逾期之日起按每日</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的利率向乙方计付逾期利息。如乙方为中小企业，前述约定利率折合的年利率不得低于本合同订立时1年期贷款市场报价利率；如低于该标准的，应按本合同订立之日1年期贷款市场报价利率向乙方计付逾期利息。如逾期超过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天的，乙方有权解除本合同。</w:t>
      </w:r>
    </w:p>
    <w:p w14:paraId="2E1AB28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二、如因</w:t>
      </w:r>
      <w:r>
        <w:rPr>
          <w:rFonts w:hint="eastAsia" w:ascii="宋体" w:hAnsi="宋体" w:eastAsia="宋体" w:cs="宋体"/>
          <w:szCs w:val="21"/>
        </w:rPr>
        <w:t>乙方原因造成甲方档案箱毁损、灭失或信息泄露造</w:t>
      </w:r>
      <w:r>
        <w:rPr>
          <w:rFonts w:hint="eastAsia" w:ascii="宋体" w:hAnsi="宋体" w:eastAsia="宋体" w:cs="宋体"/>
          <w:szCs w:val="21"/>
          <w:lang w:val="en-US" w:eastAsia="zh-CN"/>
        </w:rPr>
        <w:t>的，应按当期半年服服务费用金额的</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向甲方支付违约金，如违约金不足以赔偿甲方、甲方客户因此所遭受的损失，乙方应支付差额部分。如甲方要求乙方继续履行合同义务，则乙方应尽最大努力在甲方指定的时间内完成服务。</w:t>
      </w:r>
    </w:p>
    <w:p w14:paraId="6BEE1C5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三、如乙方错误履行在合同期间累计超过</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次的，甲方有权解除本合同，并要求乙方支付违约金</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元并赔偿损失。</w:t>
      </w:r>
    </w:p>
    <w:p w14:paraId="087E08B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四、如因乙方的其他违约行为造成错误履行合同义务的，也按照以上错误履行约定处理。</w:t>
      </w:r>
    </w:p>
    <w:p w14:paraId="4ADA9DC5">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五、如因乙方或其服务人员、代理人的原因给甲方、第三方造成的声誉、人身及或财产损害的，乙方应当承担法律责任，负责赔偿全部损失，以避免甲方蒙受损失。</w:t>
      </w:r>
    </w:p>
    <w:p w14:paraId="0BBE82C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六、如果乙方违反本合同约定的寄存服务的保密性和安全性的安排条款或违反对甲方客户信息的保密义务，不论乙方是出于故意或过失，乙方每次违约均应向甲方一次性支付     元违约金，同时，甲方有权随时部分终止或全部终止合同，因乙方原因给甲方造成的损失或使甲方的客户信息安全和客户权利受到损害的，乙方应承担赔偿责任。</w:t>
      </w:r>
    </w:p>
    <w:p w14:paraId="0926C0A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七、</w:t>
      </w:r>
      <w:r>
        <w:rPr>
          <w:rFonts w:hint="eastAsia" w:ascii="宋体" w:hAnsi="宋体" w:eastAsia="宋体" w:cs="宋体"/>
          <w:szCs w:val="21"/>
        </w:rPr>
        <w:t>合同期内，由于甲方违约致合同终止需将档案搬出的，甲方须按照每箱人民币</w:t>
      </w:r>
      <w:r>
        <w:rPr>
          <w:rFonts w:hint="eastAsia" w:ascii="宋体" w:hAnsi="宋体" w:eastAsia="宋体" w:cs="宋体"/>
          <w:szCs w:val="21"/>
          <w:u w:val="single"/>
        </w:rPr>
        <w:t>30元</w:t>
      </w:r>
      <w:r>
        <w:rPr>
          <w:rFonts w:hint="eastAsia" w:ascii="宋体" w:hAnsi="宋体" w:eastAsia="宋体" w:cs="宋体"/>
          <w:szCs w:val="21"/>
        </w:rPr>
        <w:t>的标准赔偿乙方，并承担档案移库的全部费用；</w:t>
      </w:r>
      <w:r>
        <w:rPr>
          <w:rFonts w:hint="eastAsia" w:ascii="宋体" w:hAnsi="宋体" w:eastAsia="宋体" w:cs="宋体"/>
          <w:szCs w:val="21"/>
          <w:lang w:val="en-US" w:eastAsia="zh-CN"/>
        </w:rPr>
        <w:t>若因</w:t>
      </w:r>
      <w:r>
        <w:rPr>
          <w:rFonts w:hint="eastAsia" w:ascii="宋体" w:hAnsi="宋体" w:eastAsia="宋体" w:cs="宋体"/>
          <w:szCs w:val="21"/>
        </w:rPr>
        <w:t>乙方</w:t>
      </w:r>
      <w:r>
        <w:rPr>
          <w:rFonts w:hint="eastAsia" w:ascii="宋体" w:hAnsi="宋体" w:eastAsia="宋体" w:cs="宋体"/>
          <w:szCs w:val="21"/>
          <w:lang w:val="en-US" w:eastAsia="zh-CN"/>
        </w:rPr>
        <w:t>原因发生上述情况，乙方亦</w:t>
      </w:r>
      <w:r>
        <w:rPr>
          <w:rFonts w:hint="eastAsia" w:ascii="宋体" w:hAnsi="宋体" w:eastAsia="宋体" w:cs="宋体"/>
          <w:szCs w:val="21"/>
        </w:rPr>
        <w:t>须</w:t>
      </w:r>
      <w:r>
        <w:rPr>
          <w:rFonts w:hint="eastAsia" w:ascii="宋体" w:hAnsi="宋体" w:eastAsia="宋体" w:cs="宋体"/>
          <w:szCs w:val="21"/>
          <w:lang w:val="en-US" w:eastAsia="zh-CN"/>
        </w:rPr>
        <w:t>按照上述约定标准赔偿甲方，且甲方享有</w:t>
      </w:r>
      <w:r>
        <w:rPr>
          <w:rFonts w:hint="eastAsia" w:ascii="宋体" w:hAnsi="宋体" w:eastAsia="宋体" w:cs="宋体"/>
          <w:szCs w:val="21"/>
          <w:u w:val="single"/>
          <w:lang w:val="en-US" w:eastAsia="zh-CN"/>
        </w:rPr>
        <w:t>3个月</w:t>
      </w:r>
      <w:r>
        <w:rPr>
          <w:rFonts w:hint="eastAsia" w:ascii="宋体" w:hAnsi="宋体" w:eastAsia="宋体" w:cs="宋体"/>
          <w:szCs w:val="21"/>
          <w:lang w:val="en-US" w:eastAsia="zh-CN"/>
        </w:rPr>
        <w:t>免寄存费用搬迁期。</w:t>
      </w:r>
    </w:p>
    <w:p w14:paraId="2ED9B03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八、</w:t>
      </w:r>
      <w:r>
        <w:rPr>
          <w:rFonts w:hint="eastAsia" w:ascii="宋体" w:hAnsi="宋体" w:eastAsia="宋体" w:cs="宋体"/>
          <w:szCs w:val="21"/>
        </w:rPr>
        <w:t>按合同规定应偿付的违约金、赔偿金和各种经济损失，应在明确责任后30个工作日内付清，逾期按应付金额的日万分之五计收利息。按本合同约定应该偿付的违约金、赔偿金和各种经济损失，应当在明确责任后</w:t>
      </w:r>
      <w:r>
        <w:rPr>
          <w:rFonts w:hint="eastAsia" w:ascii="宋体" w:hAnsi="宋体" w:eastAsia="宋体" w:cs="宋体"/>
          <w:szCs w:val="21"/>
          <w:u w:val="single"/>
          <w:lang w:val="en-US" w:eastAsia="zh-CN"/>
        </w:rPr>
        <w:t xml:space="preserve">      </w:t>
      </w:r>
      <w:r>
        <w:rPr>
          <w:rFonts w:hint="eastAsia" w:ascii="宋体" w:hAnsi="宋体" w:eastAsia="宋体" w:cs="宋体"/>
          <w:szCs w:val="21"/>
        </w:rPr>
        <w:t>天内付清，否则按逾期付款处理。甲方有权在服务费用中扣除以上费用后再向乙方履行本合同的付款义务。</w:t>
      </w:r>
    </w:p>
    <w:p w14:paraId="5C59DD50">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第十一条  不可抗力</w:t>
      </w:r>
    </w:p>
    <w:p w14:paraId="06B35010">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不可抗力系指甲、乙双方在缔结合同时所不能预见的，并且它的发生及其后果是无法避免和无法克服的客观情况，如地震、火灾、疫情、汛情等。</w:t>
      </w:r>
    </w:p>
    <w:p w14:paraId="7E2E9A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二、任何一方由于不可抗力的原因不能履行合同时，应及时向对方通报不能履行或不能完全履行的理由，发生不可抗力的一方应当在壹个月内提供权威部门出具的有效证明，作为发生不可抗力情况的证明。在取得有关机构证明以后，允许延期履行、部分履行或者不履行合同，双方对此互不提出赔偿责任。</w:t>
      </w:r>
    </w:p>
    <w:p w14:paraId="41C4A36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三、不可抗力事件终止或被排除后，受阻方应继续履行本合同，并应尽快通知另一方。受阻方可延长履行义务的时间，延长期应相当于不可抗力事件实际造成延误的时间。如果不可抗力事件的影响持续达</w:t>
      </w:r>
      <w:r>
        <w:rPr>
          <w:rFonts w:hint="eastAsia" w:ascii="宋体" w:hAnsi="宋体" w:eastAsia="宋体" w:cs="宋体"/>
          <w:szCs w:val="21"/>
          <w:u w:val="single"/>
        </w:rPr>
        <w:t xml:space="preserve">   </w:t>
      </w:r>
      <w:r>
        <w:rPr>
          <w:rFonts w:hint="eastAsia" w:ascii="宋体" w:hAnsi="宋体" w:eastAsia="宋体" w:cs="宋体"/>
          <w:szCs w:val="21"/>
        </w:rPr>
        <w:t>日或以上时，双方应根据该事件对本合同履行的影响程度协商并对本合同的履行时间做出修改。如在一方发出协商书面通知之日起</w:t>
      </w:r>
      <w:r>
        <w:rPr>
          <w:rFonts w:hint="eastAsia" w:ascii="宋体" w:hAnsi="宋体" w:eastAsia="宋体" w:cs="宋体"/>
          <w:szCs w:val="21"/>
          <w:u w:val="single"/>
        </w:rPr>
        <w:t xml:space="preserve">   </w:t>
      </w:r>
      <w:r>
        <w:rPr>
          <w:rFonts w:hint="eastAsia" w:ascii="宋体" w:hAnsi="宋体" w:eastAsia="宋体" w:cs="宋体"/>
          <w:szCs w:val="21"/>
        </w:rPr>
        <w:t>日内双方无法就此达成一致，任何一方均有权解除本合同而无需承担违约责任。</w:t>
      </w:r>
    </w:p>
    <w:p w14:paraId="6D85E73F">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第十二条  合同生效、</w:t>
      </w:r>
      <w:r>
        <w:rPr>
          <w:rFonts w:hint="eastAsia" w:ascii="宋体" w:hAnsi="宋体" w:eastAsia="宋体" w:cs="宋体"/>
          <w:b/>
          <w:bCs/>
          <w:szCs w:val="21"/>
        </w:rPr>
        <w:t>变更</w:t>
      </w:r>
      <w:r>
        <w:rPr>
          <w:rFonts w:hint="eastAsia" w:ascii="宋体" w:hAnsi="宋体" w:eastAsia="宋体" w:cs="宋体"/>
          <w:b/>
          <w:bCs/>
          <w:szCs w:val="21"/>
          <w:lang w:eastAsia="zh-CN"/>
        </w:rPr>
        <w:t>、</w:t>
      </w:r>
      <w:r>
        <w:rPr>
          <w:rFonts w:hint="eastAsia" w:ascii="宋体" w:hAnsi="宋体" w:eastAsia="宋体" w:cs="宋体"/>
          <w:b/>
          <w:bCs/>
          <w:szCs w:val="21"/>
        </w:rPr>
        <w:t>终止及过渡安排</w:t>
      </w:r>
    </w:p>
    <w:p w14:paraId="24621F0C">
      <w:pPr>
        <w:keepNext w:val="0"/>
        <w:keepLines w:val="0"/>
        <w:pageBreakBefore w:val="0"/>
        <w:kinsoku/>
        <w:wordWrap/>
        <w:overflowPunct/>
        <w:topLinePunct w:val="0"/>
        <w:autoSpaceDE/>
        <w:autoSpaceDN/>
        <w:bidi w:val="0"/>
        <w:adjustRightInd/>
        <w:spacing w:line="360" w:lineRule="auto"/>
        <w:ind w:left="630" w:leftChars="200" w:hanging="210" w:hangingChars="1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一、本合同自各方签名盖章之日起生效，有效期自</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日至</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w:t>
      </w:r>
    </w:p>
    <w:p w14:paraId="110D340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二、本合同一式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份，甲方持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份，乙方持</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份，具有同等法律效力。</w:t>
      </w:r>
    </w:p>
    <w:p w14:paraId="159EF9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三、任何一方如有正当理由要求变更合同及附件，须提前一个月以书面形式通知对方，并协商解决，经双方同意后，以书面形式变更合同。</w:t>
      </w:r>
    </w:p>
    <w:p w14:paraId="6B5787E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四、乙方因政策或环境变化等客观因素导致需变更或终止时，在未与甲方协商一致前，乙方在过渡期间仍应履行合同规定的条款及提供变更或终止的过渡安排。</w:t>
      </w:r>
    </w:p>
    <w:p w14:paraId="7A67664D">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五、</w:t>
      </w:r>
      <w:r>
        <w:rPr>
          <w:rFonts w:hint="eastAsia" w:ascii="宋体" w:hAnsi="宋体" w:eastAsia="宋体" w:cs="宋体"/>
          <w:color w:val="000000"/>
          <w:kern w:val="2"/>
          <w:sz w:val="21"/>
          <w:szCs w:val="21"/>
        </w:rPr>
        <w:t>服务期间，如乙方出现歇业、被吊销营业执照、破产及/或其他不能继续为甲方提供服务的，在甲方找到新的解决办法之前，乙方有责任无偿继续为甲方提供相应的服务以保证甲方维持该等</w:t>
      </w:r>
      <w:r>
        <w:rPr>
          <w:rFonts w:hint="eastAsia" w:ascii="宋体" w:hAnsi="宋体" w:eastAsia="宋体" w:cs="宋体"/>
          <w:color w:val="000000"/>
          <w:kern w:val="2"/>
          <w:sz w:val="21"/>
          <w:szCs w:val="21"/>
          <w:lang w:eastAsia="zh-CN"/>
        </w:rPr>
        <w:t>寄存服务</w:t>
      </w:r>
      <w:r>
        <w:rPr>
          <w:rFonts w:hint="eastAsia" w:ascii="宋体" w:hAnsi="宋体" w:eastAsia="宋体" w:cs="宋体"/>
          <w:color w:val="000000"/>
          <w:kern w:val="2"/>
          <w:sz w:val="21"/>
          <w:szCs w:val="21"/>
        </w:rPr>
        <w:t>业务。</w:t>
      </w:r>
    </w:p>
    <w:p w14:paraId="469632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六、合同终止的情形：</w:t>
      </w:r>
    </w:p>
    <w:p w14:paraId="78A3418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1.合同期满不再续订的，合同自然终止。</w:t>
      </w:r>
    </w:p>
    <w:p w14:paraId="628D0D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2.有不可抗力出现致使合同无法履行。</w:t>
      </w:r>
    </w:p>
    <w:p w14:paraId="6B1564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3.双方协商一致，可解除本合同。</w:t>
      </w:r>
    </w:p>
    <w:p w14:paraId="2DB3FBBF">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甲方要求解除本合同的书面请求须提前一个月送达乙方，在甲方将存放于乙方库房内的档案箱全部移走及付清全部款项后，本合同方告解除。</w:t>
      </w:r>
    </w:p>
    <w:p w14:paraId="0008E014">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第十三条  通知与送达</w:t>
      </w:r>
    </w:p>
    <w:p w14:paraId="3374F128">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各方确认下列通讯方式作为本合同项下其他方送达各类通知、函件等文件材料，及司法机关、仲裁机构、公证机关等送达各类诉讼文书、仲裁文书等法律文书的有效送达通讯方式：</w:t>
      </w:r>
    </w:p>
    <w:p w14:paraId="7DEE5790">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甲方通讯方式：</w:t>
      </w:r>
    </w:p>
    <w:p w14:paraId="3BA23494">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直接送达及邮寄送达的通讯方式：</w:t>
      </w:r>
    </w:p>
    <w:p w14:paraId="18CD2B06">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收件人：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；办公电话/电话：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p>
    <w:p w14:paraId="554D0E57">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rPr>
        <w:t>手机号码：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；邮政编码：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w:t>
      </w:r>
    </w:p>
    <w:p w14:paraId="17B468A2">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rPr>
        <w:t>地址：</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lang w:eastAsia="zh-CN"/>
        </w:rPr>
        <w:t>。</w:t>
      </w:r>
    </w:p>
    <w:p w14:paraId="0DC18762">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乙方通讯方式：</w:t>
      </w:r>
    </w:p>
    <w:p w14:paraId="306C1966">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直接送达及邮寄送达的通讯方式：</w:t>
      </w:r>
    </w:p>
    <w:p w14:paraId="6A1F0798">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收件人：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；办公电话/电话：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p>
    <w:p w14:paraId="22C3E053">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rPr>
        <w:t>手机号码：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；邮政编码：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w:t>
      </w:r>
    </w:p>
    <w:p w14:paraId="289C45C0">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rPr>
        <w:t>地址：</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lang w:eastAsia="zh-CN"/>
        </w:rPr>
        <w:t>。</w:t>
      </w:r>
    </w:p>
    <w:p w14:paraId="259F9926">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电子邮箱：</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 xml:space="preserve"> ；</w:t>
      </w:r>
    </w:p>
    <w:p w14:paraId="47F49A35">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上述通讯方式适用于与本合同有关的通知函件送达、民事诉讼的保全程序、先予执行程序、特别程序、诉讼程序、执行程序、强制执行公证等所有司法程序、仲裁程序、公证程序。</w:t>
      </w:r>
    </w:p>
    <w:p w14:paraId="3CE85CD8">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各方确认，如本合同中已填写电子送达通讯方式，即表示明确同意接受电子方式送达。</w:t>
      </w:r>
    </w:p>
    <w:p w14:paraId="44F765CA">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采用直接送达的，送达人当场在送达回证上记明情况之日为送达之日。</w:t>
      </w:r>
    </w:p>
    <w:p w14:paraId="5A550581">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采用邮寄送达的，实际签收（含代收）之日为送达之日。</w:t>
      </w:r>
    </w:p>
    <w:p w14:paraId="2C5B301C">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采用电子方式送达的，文件成功发出之日为送达之日。</w:t>
      </w:r>
    </w:p>
    <w:p w14:paraId="73AB7211">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如由于各方提供的通讯方式不准确、各方通讯方式变更未按约定程序告知、无人签收、各方或各方指定的代收人拒绝签收、送达地址不再有效等原因导致文件材料、法律文书等无法成功送达的，则文件（含纸质、电子文件）被退回之日视为送达之日。</w:t>
      </w:r>
    </w:p>
    <w:p w14:paraId="653975E4">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各方在确认上述通讯方式后如有变更的，应在变更之日起</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rPr>
        <w:t>个工作日向其他方发送书面通讯方式变更通知（需加盖己方公章），并保留其他方签收回执；在合同进入诉讼、仲裁、公证、执行等阶段后，则须以书面方式告知法院、仲裁机构、公证机关等。</w:t>
      </w:r>
    </w:p>
    <w:p w14:paraId="3C36AEC6">
      <w:pPr>
        <w:keepNext w:val="0"/>
        <w:keepLines w:val="0"/>
        <w:pageBreakBefore w:val="0"/>
        <w:widowControl/>
        <w:kinsoku/>
        <w:wordWrap/>
        <w:overflowPunct/>
        <w:topLinePunct w:val="0"/>
        <w:autoSpaceDE/>
        <w:autoSpaceDN/>
        <w:bidi w:val="0"/>
        <w:adjustRightInd/>
        <w:spacing w:line="360" w:lineRule="auto"/>
        <w:ind w:left="0" w:firstLine="42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各方已知悉且完全理解上述条款并愿意承担法律后果。</w:t>
      </w:r>
    </w:p>
    <w:p w14:paraId="749C4587">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szCs w:val="21"/>
          <w:lang w:val="en-US" w:eastAsia="zh-CN"/>
        </w:rPr>
        <w:t>第</w:t>
      </w:r>
      <w:r>
        <w:rPr>
          <w:rFonts w:hint="eastAsia" w:ascii="宋体" w:hAnsi="宋体" w:eastAsia="宋体" w:cs="宋体"/>
          <w:b/>
          <w:szCs w:val="21"/>
        </w:rPr>
        <w:t>十四</w:t>
      </w:r>
      <w:r>
        <w:rPr>
          <w:rFonts w:hint="eastAsia" w:ascii="宋体" w:hAnsi="宋体" w:eastAsia="宋体" w:cs="宋体"/>
          <w:b/>
          <w:szCs w:val="21"/>
          <w:lang w:val="en-US" w:eastAsia="zh-CN"/>
        </w:rPr>
        <w:t xml:space="preserve">条  </w:t>
      </w:r>
      <w:r>
        <w:rPr>
          <w:rFonts w:hint="eastAsia" w:ascii="宋体" w:hAnsi="宋体" w:eastAsia="宋体" w:cs="宋体"/>
          <w:b/>
          <w:szCs w:val="21"/>
        </w:rPr>
        <w:t>其他</w:t>
      </w:r>
    </w:p>
    <w:p w14:paraId="6016206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一、</w:t>
      </w:r>
      <w:r>
        <w:rPr>
          <w:rFonts w:hint="eastAsia" w:ascii="宋体" w:hAnsi="宋体" w:eastAsia="宋体" w:cs="宋体"/>
          <w:szCs w:val="21"/>
        </w:rPr>
        <w:t>本合同附件及补充合同是本合同的组成部分，与本合同具有同等法律效力。</w:t>
      </w:r>
    </w:p>
    <w:p w14:paraId="7C6A321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凡因本合引起的或与本合同有关的任何争议，双方应友好协商解决，如不能达成一致意见，可向甲方所在地人民法院起诉。</w:t>
      </w:r>
    </w:p>
    <w:p w14:paraId="452146C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szCs w:val="21"/>
        </w:rPr>
        <w:t>、在争议解决期间，若该争议不影响本合同其他条款的履行，则该其他条款应继续履行。</w:t>
      </w:r>
    </w:p>
    <w:p w14:paraId="0FBB9CB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、各方确认：甲方有权直接或授权任何机构取代甲方处理因执行合同所产生的纠纷。</w:t>
      </w:r>
    </w:p>
    <w:p w14:paraId="13788DE8">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lang w:val="en-US" w:eastAsia="zh-CN"/>
        </w:rPr>
        <w:t>合同</w:t>
      </w:r>
      <w:r>
        <w:rPr>
          <w:rFonts w:hint="eastAsia" w:ascii="宋体" w:hAnsi="宋体" w:eastAsia="宋体" w:cs="宋体"/>
          <w:b/>
          <w:szCs w:val="21"/>
        </w:rPr>
        <w:t>附件</w:t>
      </w:r>
    </w:p>
    <w:p w14:paraId="666BA8E2">
      <w:pPr>
        <w:pStyle w:val="2"/>
        <w:ind w:firstLine="42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附件一：服务项目书</w:t>
      </w:r>
    </w:p>
    <w:p w14:paraId="68AA86AE">
      <w:pPr>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附件二：档案</w:t>
      </w:r>
      <w:r>
        <w:rPr>
          <w:rFonts w:hint="eastAsia" w:ascii="宋体" w:hAnsi="宋体" w:eastAsia="宋体" w:cs="宋体"/>
          <w:color w:val="auto"/>
          <w:kern w:val="2"/>
          <w:sz w:val="21"/>
          <w:szCs w:val="21"/>
          <w:lang w:eastAsia="zh-CN" w:bidi="ar-SA"/>
        </w:rPr>
        <w:t>交接</w:t>
      </w:r>
      <w:r>
        <w:rPr>
          <w:rFonts w:hint="eastAsia" w:ascii="宋体" w:hAnsi="宋体" w:eastAsia="宋体" w:cs="宋体"/>
          <w:color w:val="auto"/>
          <w:kern w:val="2"/>
          <w:sz w:val="21"/>
          <w:szCs w:val="21"/>
          <w:lang w:val="en-US" w:eastAsia="zh-CN" w:bidi="ar-SA"/>
        </w:rPr>
        <w:t>清单</w:t>
      </w:r>
    </w:p>
    <w:p w14:paraId="388A9BD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附件三：服务价格表</w:t>
      </w:r>
    </w:p>
    <w:p w14:paraId="4579C6D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eastAsia="zh-CN"/>
        </w:rPr>
        <w:t>四</w:t>
      </w:r>
      <w:r>
        <w:rPr>
          <w:rFonts w:hint="eastAsia" w:ascii="宋体" w:hAnsi="宋体" w:eastAsia="宋体" w:cs="宋体"/>
          <w:szCs w:val="21"/>
        </w:rPr>
        <w:t>：授权及交接人员信息表</w:t>
      </w:r>
    </w:p>
    <w:p w14:paraId="10A8F9E4">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color w:val="auto"/>
          <w:szCs w:val="21"/>
        </w:rPr>
        <w:t>附件</w:t>
      </w:r>
      <w:r>
        <w:rPr>
          <w:rFonts w:hint="eastAsia" w:ascii="宋体" w:hAnsi="宋体" w:eastAsia="宋体" w:cs="宋体"/>
          <w:color w:val="auto"/>
          <w:szCs w:val="21"/>
          <w:lang w:eastAsia="zh-CN"/>
        </w:rPr>
        <w:t>五</w:t>
      </w:r>
      <w:r>
        <w:rPr>
          <w:rFonts w:hint="eastAsia" w:ascii="宋体" w:hAnsi="宋体" w:eastAsia="宋体" w:cs="宋体"/>
          <w:color w:val="auto"/>
          <w:szCs w:val="21"/>
        </w:rPr>
        <w:t>：</w:t>
      </w:r>
      <w:r>
        <w:rPr>
          <w:rFonts w:hint="eastAsia" w:ascii="宋体" w:hAnsi="宋体" w:eastAsia="宋体" w:cs="宋体"/>
          <w:color w:val="auto"/>
          <w:szCs w:val="21"/>
          <w:lang w:eastAsia="zh-CN"/>
        </w:rPr>
        <w:t>寄存</w:t>
      </w:r>
      <w:r>
        <w:rPr>
          <w:rFonts w:hint="eastAsia" w:ascii="宋体" w:hAnsi="宋体" w:eastAsia="宋体" w:cs="宋体"/>
          <w:color w:val="auto"/>
          <w:szCs w:val="21"/>
        </w:rPr>
        <w:t>档案调阅申请表</w:t>
      </w:r>
    </w:p>
    <w:p w14:paraId="20185AE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eastAsia="zh-CN"/>
        </w:rPr>
        <w:t>六</w:t>
      </w:r>
      <w:r>
        <w:rPr>
          <w:rFonts w:hint="eastAsia" w:ascii="宋体" w:hAnsi="宋体" w:eastAsia="宋体" w:cs="宋体"/>
          <w:szCs w:val="21"/>
        </w:rPr>
        <w:t>：服务质量考核评价表</w:t>
      </w:r>
    </w:p>
    <w:p w14:paraId="1CED7495">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eastAsia="zh-CN"/>
        </w:rPr>
        <w:t>七</w:t>
      </w:r>
      <w:r>
        <w:rPr>
          <w:rFonts w:hint="eastAsia" w:ascii="宋体" w:hAnsi="宋体" w:eastAsia="宋体" w:cs="宋体"/>
          <w:szCs w:val="21"/>
        </w:rPr>
        <w:t>：保密协议</w:t>
      </w:r>
    </w:p>
    <w:p w14:paraId="4FBFC61B">
      <w:pPr>
        <w:keepNext w:val="0"/>
        <w:keepLines w:val="0"/>
        <w:widowControl w:val="0"/>
        <w:suppressLineNumbers w:val="0"/>
        <w:spacing w:before="0" w:beforeLines="0" w:beforeAutospacing="0" w:after="0" w:afterLines="0" w:afterAutospacing="0" w:line="360" w:lineRule="auto"/>
        <w:ind w:left="0" w:right="0" w:firstLine="420" w:firstLineChars="200"/>
        <w:jc w:val="left"/>
        <w:rPr>
          <w:rFonts w:hint="eastAsia" w:ascii="宋体" w:hAnsi="宋体" w:eastAsia="宋体" w:cs="宋体"/>
          <w:b w:val="0"/>
          <w:bCs w:val="0"/>
          <w:kern w:val="2"/>
          <w:sz w:val="21"/>
          <w:szCs w:val="21"/>
        </w:rPr>
      </w:pPr>
      <w:r>
        <w:rPr>
          <w:rFonts w:hint="eastAsia" w:ascii="宋体" w:hAnsi="宋体" w:eastAsia="宋体" w:cs="宋体"/>
          <w:kern w:val="2"/>
          <w:sz w:val="21"/>
          <w:szCs w:val="21"/>
          <w:lang w:val="en-US" w:eastAsia="zh-CN" w:bidi="ar"/>
        </w:rPr>
        <w:t>附件八：</w:t>
      </w:r>
      <w:r>
        <w:rPr>
          <w:rFonts w:hint="eastAsia" w:ascii="宋体" w:hAnsi="宋体" w:eastAsia="宋体" w:cs="宋体"/>
          <w:b w:val="0"/>
          <w:bCs w:val="0"/>
          <w:kern w:val="2"/>
          <w:sz w:val="21"/>
          <w:szCs w:val="21"/>
          <w:lang w:val="en-US" w:eastAsia="zh-CN" w:bidi="ar"/>
        </w:rPr>
        <w:t>合作机构消费者权益保护协议</w:t>
      </w:r>
    </w:p>
    <w:p w14:paraId="380C39FA">
      <w:pPr>
        <w:pStyle w:val="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p>
    <w:p w14:paraId="7E514E7A">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14:paraId="001F2FFB">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14:paraId="3C8B490F">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（以下无正文，为《广发银行湛江分行业务类档案委托寄存服务项目合同书》之签章页）</w:t>
      </w:r>
    </w:p>
    <w:p w14:paraId="77EBEE44">
      <w:pPr>
        <w:spacing w:line="360" w:lineRule="auto"/>
        <w:ind w:firstLine="0" w:firstLineChars="0"/>
        <w:rPr>
          <w:rFonts w:hint="eastAsia" w:ascii="宋体" w:hAnsi="宋体" w:eastAsia="宋体" w:cs="宋体"/>
          <w:szCs w:val="21"/>
        </w:rPr>
      </w:pPr>
    </w:p>
    <w:p w14:paraId="435A6D39">
      <w:pPr>
        <w:spacing w:line="360" w:lineRule="auto"/>
        <w:rPr>
          <w:rFonts w:hint="eastAsia" w:ascii="宋体" w:hAnsi="宋体" w:eastAsia="宋体" w:cs="宋体"/>
          <w:b/>
          <w:snapToGrid w:val="0"/>
          <w:sz w:val="21"/>
          <w:szCs w:val="21"/>
        </w:rPr>
      </w:pPr>
    </w:p>
    <w:p w14:paraId="0C0DA130">
      <w:pPr>
        <w:spacing w:line="360" w:lineRule="auto"/>
        <w:rPr>
          <w:rFonts w:hint="eastAsia" w:ascii="宋体" w:hAnsi="宋体" w:eastAsia="宋体" w:cs="宋体"/>
          <w:b/>
          <w:snapToGrid w:val="0"/>
          <w:sz w:val="21"/>
          <w:szCs w:val="21"/>
        </w:rPr>
      </w:pPr>
    </w:p>
    <w:p w14:paraId="01972C2F">
      <w:pPr>
        <w:spacing w:line="360" w:lineRule="auto"/>
        <w:rPr>
          <w:rFonts w:hint="eastAsia" w:ascii="宋体" w:hAnsi="宋体" w:eastAsia="宋体" w:cs="宋体"/>
          <w:b/>
          <w:snapToGrid w:val="0"/>
          <w:sz w:val="21"/>
          <w:szCs w:val="21"/>
        </w:rPr>
      </w:pPr>
      <w:r>
        <w:rPr>
          <w:rFonts w:hint="eastAsia" w:ascii="宋体" w:hAnsi="宋体" w:eastAsia="宋体" w:cs="宋体"/>
          <w:b/>
          <w:snapToGrid w:val="0"/>
          <w:sz w:val="21"/>
          <w:szCs w:val="21"/>
        </w:rPr>
        <w:t>合同各方签署：</w:t>
      </w:r>
    </w:p>
    <w:p w14:paraId="0EB34042">
      <w:pPr>
        <w:spacing w:line="360" w:lineRule="auto"/>
        <w:rPr>
          <w:rFonts w:hint="eastAsia" w:ascii="宋体" w:hAnsi="宋体" w:eastAsia="宋体" w:cs="宋体"/>
          <w:snapToGrid w:val="0"/>
          <w:sz w:val="21"/>
          <w:szCs w:val="21"/>
        </w:rPr>
      </w:pPr>
    </w:p>
    <w:p w14:paraId="27628A4A">
      <w:pPr>
        <w:spacing w:line="360" w:lineRule="auto"/>
        <w:ind w:firstLine="210" w:firstLineChars="100"/>
        <w:rPr>
          <w:rFonts w:hint="eastAsia" w:ascii="宋体" w:hAnsi="宋体" w:eastAsia="宋体" w:cs="宋体"/>
          <w:snapToGrid w:val="0"/>
          <w:sz w:val="21"/>
          <w:szCs w:val="21"/>
        </w:rPr>
      </w:pPr>
      <w:r>
        <w:rPr>
          <w:rFonts w:hint="eastAsia" w:ascii="宋体" w:hAnsi="宋体" w:eastAsia="宋体" w:cs="宋体"/>
          <w:snapToGrid w:val="0"/>
          <w:sz w:val="21"/>
          <w:szCs w:val="21"/>
        </w:rPr>
        <w:t>甲方（盖章）：</w:t>
      </w:r>
      <w:sdt>
        <w:sdtPr>
          <w:rPr>
            <w:rFonts w:hint="eastAsia" w:ascii="宋体" w:hAnsi="宋体" w:eastAsia="宋体" w:cs="宋体"/>
            <w:snapToGrid w:val="0"/>
            <w:kern w:val="2"/>
            <w:sz w:val="21"/>
            <w:szCs w:val="21"/>
            <w:lang w:val="en-US" w:eastAsia="zh-CN" w:bidi="ar-SA"/>
          </w:rPr>
          <w:alias w:val="文本"/>
          <w:tag w:val="{&quot;id&quot;:&quot;582701300&quot;,&quot;type&quot;:0,&quot;title&quot;:&quot;文本&quot;,&quot;content&quot;:&quot;      &quot;,&quot;lock&quot;:false,&quot;default&quot;:&quot;defaultValue&quot;,&quot;dataType&quot;:&quot;string&quot;,&quot;requiredWrite&quot;:false}"/>
          <w:id w:val="147452456"/>
          <w:placeholder>
            <w:docPart w:val="{1ea7ab7e-20c5-4ea5-bdf0-44242cab608e}"/>
          </w:placeholder>
        </w:sdtPr>
        <w:sdtEndPr>
          <w:rPr>
            <w:rFonts w:hint="eastAsia" w:ascii="宋体" w:hAnsi="宋体" w:eastAsia="宋体" w:cs="宋体"/>
            <w:snapToGrid w:val="0"/>
            <w:kern w:val="2"/>
            <w:sz w:val="21"/>
            <w:szCs w:val="21"/>
            <w:lang w:val="en-US" w:eastAsia="zh-CN" w:bidi="ar-SA"/>
          </w:rPr>
        </w:sdtEndPr>
        <w:sdtContent>
          <w:r>
            <w:rPr>
              <w:rFonts w:hint="eastAsia" w:ascii="宋体" w:hAnsi="宋体" w:eastAsia="宋体" w:cs="宋体"/>
              <w:snapToGrid w:val="0"/>
              <w:kern w:val="2"/>
              <w:sz w:val="21"/>
              <w:szCs w:val="21"/>
              <w:u w:val="single"/>
              <w:lang w:val="en-US" w:eastAsia="zh-CN" w:bidi="ar-SA"/>
            </w:rPr>
            <w:t xml:space="preserve">      </w:t>
          </w:r>
        </w:sdtContent>
      </w:sdt>
      <w:r>
        <w:rPr>
          <w:rFonts w:hint="eastAsia" w:ascii="宋体" w:hAnsi="宋体" w:eastAsia="宋体" w:cs="宋体"/>
          <w:snapToGrid w:val="0"/>
          <w:sz w:val="21"/>
          <w:szCs w:val="21"/>
        </w:rPr>
        <w:t xml:space="preserve">                       乙方（盖章）：</w:t>
      </w:r>
      <w:sdt>
        <w:sdtPr>
          <w:rPr>
            <w:rFonts w:hint="eastAsia" w:ascii="宋体" w:hAnsi="宋体" w:eastAsia="宋体" w:cs="宋体"/>
            <w:snapToGrid w:val="0"/>
            <w:kern w:val="2"/>
            <w:sz w:val="21"/>
            <w:szCs w:val="21"/>
            <w:lang w:val="en-US" w:eastAsia="zh-CN" w:bidi="ar-SA"/>
          </w:rPr>
          <w:alias w:val="文本"/>
          <w:tag w:val="{&quot;id&quot;:&quot;888607670&quot;,&quot;type&quot;:0,&quot;title&quot;:&quot;文本&quot;,&quot;content&quot;:&quot;      &quot;,&quot;lock&quot;:false,&quot;default&quot;:&quot;defaultValue&quot;,&quot;dataType&quot;:&quot;string&quot;,&quot;requiredWrite&quot;:false}"/>
          <w:id w:val="147462392"/>
          <w:placeholder>
            <w:docPart w:val="{6deb0f3b-69d9-483a-878b-9647f0d3582d}"/>
          </w:placeholder>
        </w:sdtPr>
        <w:sdtEndPr>
          <w:rPr>
            <w:rFonts w:hint="eastAsia" w:ascii="宋体" w:hAnsi="宋体" w:eastAsia="宋体" w:cs="宋体"/>
            <w:snapToGrid w:val="0"/>
            <w:kern w:val="2"/>
            <w:sz w:val="21"/>
            <w:szCs w:val="21"/>
            <w:lang w:val="en-US" w:eastAsia="zh-CN" w:bidi="ar-SA"/>
          </w:rPr>
        </w:sdtEndPr>
        <w:sdtContent>
          <w:r>
            <w:rPr>
              <w:rFonts w:hint="eastAsia" w:ascii="宋体" w:hAnsi="宋体" w:eastAsia="宋体" w:cs="宋体"/>
              <w:snapToGrid w:val="0"/>
              <w:kern w:val="2"/>
              <w:sz w:val="21"/>
              <w:szCs w:val="21"/>
              <w:u w:val="single"/>
              <w:lang w:val="en-US" w:eastAsia="zh-CN" w:bidi="ar-SA"/>
            </w:rPr>
            <w:t xml:space="preserve">      </w:t>
          </w:r>
        </w:sdtContent>
      </w:sdt>
    </w:p>
    <w:p w14:paraId="6E229011">
      <w:pPr>
        <w:spacing w:line="360" w:lineRule="auto"/>
        <w:rPr>
          <w:rFonts w:hint="eastAsia" w:ascii="宋体" w:hAnsi="宋体" w:eastAsia="宋体" w:cs="宋体"/>
          <w:snapToGrid w:val="0"/>
          <w:sz w:val="21"/>
          <w:szCs w:val="21"/>
        </w:rPr>
      </w:pPr>
    </w:p>
    <w:p w14:paraId="20F73202">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法定代表人/负责人                   法定代表人/负责人</w:t>
      </w:r>
    </w:p>
    <w:p w14:paraId="77ECB62F">
      <w:pPr>
        <w:spacing w:line="360" w:lineRule="auto"/>
        <w:rPr>
          <w:rFonts w:hint="eastAsia" w:ascii="宋体" w:hAnsi="宋体" w:eastAsia="宋体" w:cs="宋体"/>
          <w:sz w:val="21"/>
          <w:szCs w:val="21"/>
        </w:rPr>
      </w:pPr>
      <w:r>
        <w:rPr>
          <w:rFonts w:hint="eastAsia" w:ascii="宋体" w:hAnsi="宋体" w:eastAsia="宋体" w:cs="宋体"/>
          <w:sz w:val="21"/>
          <w:szCs w:val="21"/>
        </w:rPr>
        <w:t>（或委托代理人）（签名）：            （或委托代理人）（签名）：</w:t>
      </w:r>
    </w:p>
    <w:p w14:paraId="7CF068B1">
      <w:pPr>
        <w:spacing w:line="360" w:lineRule="auto"/>
        <w:rPr>
          <w:rFonts w:hint="eastAsia" w:ascii="宋体" w:hAnsi="宋体" w:eastAsia="宋体" w:cs="宋体"/>
          <w:sz w:val="21"/>
          <w:szCs w:val="21"/>
        </w:rPr>
      </w:pPr>
    </w:p>
    <w:p w14:paraId="57AA7D27">
      <w:pPr>
        <w:rPr>
          <w:rFonts w:hint="eastAsia" w:ascii="宋体" w:hAnsi="宋体" w:eastAsia="宋体" w:cs="宋体"/>
          <w:sz w:val="21"/>
          <w:szCs w:val="21"/>
        </w:rPr>
      </w:pPr>
      <w:sdt>
        <w:sdtPr>
          <w:rPr>
            <w:rFonts w:hint="eastAsia" w:ascii="宋体" w:hAnsi="宋体" w:eastAsia="宋体" w:cs="宋体"/>
            <w:kern w:val="2"/>
            <w:sz w:val="21"/>
            <w:szCs w:val="21"/>
            <w:u w:val="single"/>
            <w:lang w:val="en-US" w:eastAsia="zh-CN" w:bidi="ar-SA"/>
          </w:rPr>
          <w:alias w:val="467886240"/>
          <w:tag w:val="{&quot;id&quot;:&quot;467886240&quot;,&quot;type&quot;:0,&quot;title&quot;:&quot;467886240&quot;,&quot;lock&quot;:false,&quot;default&quot;:&quot;defaultValue&quot;,&quot;dataType&quot;:&quot;string&quot;,&quot;requiredWrite&quot;:false}"/>
          <w:id w:val="147475214"/>
          <w:placeholder>
            <w:docPart w:val="{9a890753-c420-42dd-977d-b5a57a7fc57b}"/>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年</w:t>
      </w:r>
      <w:sdt>
        <w:sdtPr>
          <w:rPr>
            <w:rFonts w:hint="eastAsia" w:ascii="宋体" w:hAnsi="宋体" w:eastAsia="宋体" w:cs="宋体"/>
            <w:kern w:val="2"/>
            <w:sz w:val="21"/>
            <w:szCs w:val="21"/>
            <w:lang w:val="en-US" w:eastAsia="zh-CN" w:bidi="ar-SA"/>
          </w:rPr>
          <w:alias w:val="874100090"/>
          <w:tag w:val="{&quot;id&quot;:&quot;874100090&quot;,&quot;type&quot;:0,&quot;title&quot;:&quot;874100090&quot;,&quot;lock&quot;:false,&quot;default&quot;:&quot;defaultValue&quot;,&quot;dataType&quot;:&quot;string&quot;,&quot;requiredWrite&quot;:false}"/>
          <w:id w:val="147457004"/>
          <w:placeholder>
            <w:docPart w:val="{864f2bdb-0c08-4cbc-9a57-03fc08369714}"/>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月</w:t>
      </w:r>
      <w:sdt>
        <w:sdtPr>
          <w:rPr>
            <w:rFonts w:hint="eastAsia" w:ascii="宋体" w:hAnsi="宋体" w:eastAsia="宋体" w:cs="宋体"/>
            <w:kern w:val="2"/>
            <w:sz w:val="21"/>
            <w:szCs w:val="21"/>
            <w:lang w:val="en-US" w:eastAsia="zh-CN" w:bidi="ar-SA"/>
          </w:rPr>
          <w:alias w:val="333657250"/>
          <w:tag w:val="{&quot;id&quot;:&quot;333657250&quot;,&quot;type&quot;:0,&quot;title&quot;:&quot;333657250&quot;,&quot;lock&quot;:false,&quot;default&quot;:&quot;defaultValue&quot;,&quot;dataType&quot;:&quot;string&quot;,&quot;requiredWrite&quot;:false}"/>
          <w:id w:val="147455165"/>
          <w:placeholder>
            <w:docPart w:val="{e73ff8cf-b7d9-4669-9af1-cf081bdde40a}"/>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 xml:space="preserve">日              </w:t>
      </w:r>
      <w:sdt>
        <w:sdtPr>
          <w:rPr>
            <w:rFonts w:hint="eastAsia" w:ascii="宋体" w:hAnsi="宋体" w:eastAsia="宋体" w:cs="宋体"/>
            <w:kern w:val="2"/>
            <w:sz w:val="21"/>
            <w:szCs w:val="21"/>
            <w:lang w:val="en-US" w:eastAsia="zh-CN" w:bidi="ar-SA"/>
          </w:rPr>
          <w:alias w:val="683726400"/>
          <w:tag w:val="{&quot;id&quot;:&quot;683726400&quot;,&quot;type&quot;:0,&quot;title&quot;:&quot;683726400&quot;,&quot;lock&quot;:false,&quot;default&quot;:&quot;defaultValue&quot;,&quot;dataType&quot;:&quot;string&quot;,&quot;requiredWrite&quot;:false}"/>
          <w:id w:val="147475996"/>
          <w:placeholder>
            <w:docPart w:val="{d00db22d-a418-497b-9092-62b7f6786630}"/>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年</w:t>
      </w:r>
      <w:sdt>
        <w:sdtPr>
          <w:rPr>
            <w:rFonts w:hint="eastAsia" w:ascii="宋体" w:hAnsi="宋体" w:eastAsia="宋体" w:cs="宋体"/>
            <w:kern w:val="2"/>
            <w:sz w:val="21"/>
            <w:szCs w:val="21"/>
            <w:lang w:val="en-US" w:eastAsia="zh-CN" w:bidi="ar-SA"/>
          </w:rPr>
          <w:alias w:val="846298170"/>
          <w:tag w:val="{&quot;id&quot;:&quot;846298170&quot;,&quot;type&quot;:0,&quot;title&quot;:&quot;846298170&quot;,&quot;lock&quot;:false,&quot;default&quot;:&quot;defaultValue&quot;,&quot;dataType&quot;:&quot;string&quot;,&quot;requiredWrite&quot;:false}"/>
          <w:id w:val="147458202"/>
          <w:placeholder>
            <w:docPart w:val="{9a3660b1-66a6-47d3-8fb7-488cfb4a3e4f}"/>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月</w:t>
      </w:r>
      <w:sdt>
        <w:sdtPr>
          <w:rPr>
            <w:rFonts w:hint="eastAsia" w:ascii="宋体" w:hAnsi="宋体" w:eastAsia="宋体" w:cs="宋体"/>
            <w:kern w:val="2"/>
            <w:sz w:val="21"/>
            <w:szCs w:val="21"/>
            <w:lang w:val="en-US" w:eastAsia="zh-CN" w:bidi="ar-SA"/>
          </w:rPr>
          <w:alias w:val="753626580"/>
          <w:tag w:val="{&quot;id&quot;:&quot;753626580&quot;,&quot;type&quot;:0,&quot;title&quot;:&quot;753626580&quot;,&quot;lock&quot;:false,&quot;default&quot;:&quot;defaultValue&quot;,&quot;dataType&quot;:&quot;string&quot;,&quot;requiredWrite&quot;:false}"/>
          <w:id w:val="147482396"/>
          <w:placeholder>
            <w:docPart w:val="{227ddd80-d083-43e2-b11d-ce896e436723}"/>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日</w:t>
      </w:r>
    </w:p>
    <w:p w14:paraId="34B5E905">
      <w:pPr>
        <w:spacing w:line="360" w:lineRule="auto"/>
        <w:ind w:firstLine="0" w:firstLineChars="0"/>
        <w:rPr>
          <w:rFonts w:hint="eastAsia" w:ascii="宋体" w:hAnsi="宋体" w:eastAsia="宋体" w:cs="宋体"/>
          <w:szCs w:val="21"/>
        </w:rPr>
      </w:pPr>
    </w:p>
    <w:p w14:paraId="6C2FBFE4">
      <w:pPr>
        <w:pStyle w:val="2"/>
        <w:rPr>
          <w:rFonts w:hint="eastAsia" w:ascii="宋体" w:hAnsi="宋体" w:eastAsia="宋体" w:cs="宋体"/>
          <w:szCs w:val="21"/>
        </w:rPr>
      </w:pPr>
    </w:p>
    <w:p w14:paraId="5288182D">
      <w:pPr>
        <w:rPr>
          <w:rFonts w:hint="eastAsia" w:ascii="宋体" w:hAnsi="宋体" w:eastAsia="宋体" w:cs="宋体"/>
          <w:szCs w:val="21"/>
        </w:rPr>
      </w:pPr>
    </w:p>
    <w:p w14:paraId="4C62B5F9">
      <w:pPr>
        <w:pStyle w:val="2"/>
        <w:rPr>
          <w:rFonts w:hint="eastAsia" w:ascii="宋体" w:hAnsi="宋体" w:eastAsia="宋体" w:cs="宋体"/>
          <w:szCs w:val="21"/>
        </w:rPr>
      </w:pPr>
    </w:p>
    <w:p w14:paraId="17F1A1A5">
      <w:pPr>
        <w:rPr>
          <w:rFonts w:hint="eastAsia" w:ascii="宋体" w:hAnsi="宋体" w:eastAsia="宋体" w:cs="宋体"/>
          <w:szCs w:val="21"/>
        </w:rPr>
      </w:pPr>
    </w:p>
    <w:p w14:paraId="6B8853B1">
      <w:pPr>
        <w:pStyle w:val="2"/>
        <w:rPr>
          <w:rFonts w:hint="eastAsia" w:ascii="宋体" w:hAnsi="宋体" w:eastAsia="宋体" w:cs="宋体"/>
          <w:szCs w:val="21"/>
        </w:rPr>
      </w:pPr>
    </w:p>
    <w:p w14:paraId="674BA14D">
      <w:pPr>
        <w:rPr>
          <w:rFonts w:hint="eastAsia" w:ascii="宋体" w:hAnsi="宋体" w:eastAsia="宋体" w:cs="宋体"/>
          <w:szCs w:val="21"/>
        </w:rPr>
      </w:pPr>
    </w:p>
    <w:p w14:paraId="43A414F7">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511B45BF">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69873C22">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5067F2FB">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28A743A9">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6F892F6D">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szCs w:val="21"/>
          <w:lang w:val="en-US" w:eastAsia="zh-CN"/>
        </w:rPr>
      </w:pPr>
    </w:p>
    <w:p w14:paraId="1F9B7912">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p>
    <w:p w14:paraId="3BC64611">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Cs w:val="21"/>
          <w:lang w:val="en-US" w:eastAsia="zh-CN"/>
        </w:rPr>
      </w:pPr>
    </w:p>
    <w:p w14:paraId="4969BAD5">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p>
    <w:p w14:paraId="4A035070">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p>
    <w:p w14:paraId="0F05DEEC">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p>
    <w:p w14:paraId="013C800A">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p>
    <w:p w14:paraId="424B3596">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p>
    <w:p w14:paraId="7567E0D5">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附件一：服务项目书</w:t>
      </w:r>
    </w:p>
    <w:p w14:paraId="15EDCD5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为了保证档案仓储安全、高效、规范的运行，提高工作效率，制定本项目书。</w:t>
      </w:r>
    </w:p>
    <w:p w14:paraId="078A855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一、基本原则：妥善保管、有序存放、方便调阅、严防毁损散失和泄密的原则。</w:t>
      </w:r>
    </w:p>
    <w:p w14:paraId="03D63A7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二、本合同约定的档案</w:t>
      </w:r>
      <w:r>
        <w:rPr>
          <w:rFonts w:hint="eastAsia" w:ascii="宋体" w:hAnsi="宋体" w:eastAsia="宋体" w:cs="宋体"/>
          <w:szCs w:val="21"/>
          <w:lang w:eastAsia="zh-CN"/>
        </w:rPr>
        <w:t>管理服务</w:t>
      </w:r>
      <w:r>
        <w:rPr>
          <w:rFonts w:hint="eastAsia" w:ascii="宋体" w:hAnsi="宋体" w:eastAsia="宋体" w:cs="宋体"/>
          <w:szCs w:val="21"/>
        </w:rPr>
        <w:t>内容：</w:t>
      </w:r>
    </w:p>
    <w:p w14:paraId="5953939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包括文档的清点、抚整、登记、装箱、录入、交接、搬运、消杀、上架、寄存、查阅、调阅、文档管理用品提供等工作环节。</w:t>
      </w:r>
    </w:p>
    <w:p w14:paraId="5855EDC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u w:val="single"/>
        </w:rPr>
      </w:pPr>
      <w:r>
        <w:rPr>
          <w:rFonts w:hint="eastAsia" w:ascii="宋体" w:hAnsi="宋体" w:eastAsia="宋体" w:cs="宋体"/>
          <w:szCs w:val="21"/>
        </w:rPr>
        <w:t>1.移交地点</w:t>
      </w:r>
      <w:r>
        <w:rPr>
          <w:rFonts w:hint="eastAsia" w:ascii="宋体" w:hAnsi="宋体" w:eastAsia="宋体" w:cs="宋体"/>
          <w:szCs w:val="21"/>
          <w:lang w:eastAsia="zh-CN"/>
        </w:rPr>
        <w:t>：</w:t>
      </w:r>
      <w:r>
        <w:rPr>
          <w:rFonts w:hint="eastAsia" w:ascii="宋体" w:hAnsi="宋体" w:eastAsia="宋体" w:cs="宋体"/>
          <w:szCs w:val="21"/>
          <w:u w:val="single"/>
          <w:lang w:eastAsia="zh-CN"/>
        </w:rPr>
        <w:t>广东省湛江市赤坎区中山一路</w:t>
      </w:r>
      <w:r>
        <w:rPr>
          <w:rFonts w:hint="eastAsia" w:ascii="宋体" w:hAnsi="宋体" w:eastAsia="宋体" w:cs="宋体"/>
          <w:szCs w:val="21"/>
          <w:u w:val="single"/>
          <w:lang w:val="en-US" w:eastAsia="zh-CN"/>
        </w:rPr>
        <w:t>22号</w:t>
      </w:r>
      <w:r>
        <w:rPr>
          <w:rFonts w:hint="eastAsia" w:ascii="宋体" w:hAnsi="宋体" w:eastAsia="宋体" w:cs="宋体"/>
          <w:szCs w:val="21"/>
          <w:u w:val="single"/>
          <w:lang w:eastAsia="zh-CN"/>
        </w:rPr>
        <w:t>。</w:t>
      </w:r>
    </w:p>
    <w:p w14:paraId="50DB023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2.移交时间：首次</w:t>
      </w:r>
      <w:r>
        <w:rPr>
          <w:rFonts w:hint="eastAsia" w:ascii="宋体" w:hAnsi="宋体" w:eastAsia="宋体" w:cs="宋体"/>
          <w:szCs w:val="21"/>
          <w:lang w:eastAsia="zh-CN"/>
        </w:rPr>
        <w:t>移交</w:t>
      </w:r>
      <w:r>
        <w:rPr>
          <w:rFonts w:hint="eastAsia" w:ascii="宋体" w:hAnsi="宋体" w:eastAsia="宋体" w:cs="宋体"/>
          <w:szCs w:val="21"/>
          <w:lang w:val="en-US" w:eastAsia="zh-CN"/>
        </w:rPr>
        <w:t>与乙方签订服务合同80天内</w:t>
      </w:r>
      <w:r>
        <w:rPr>
          <w:rFonts w:hint="eastAsia" w:ascii="宋体" w:hAnsi="宋体" w:eastAsia="宋体" w:cs="宋体"/>
          <w:szCs w:val="21"/>
        </w:rPr>
        <w:t>，后续每年4月份，具体以实际移交时间为准。</w:t>
      </w:r>
    </w:p>
    <w:p w14:paraId="78F10F1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3.档案</w:t>
      </w:r>
      <w:r>
        <w:rPr>
          <w:rFonts w:hint="eastAsia" w:ascii="宋体" w:hAnsi="宋体" w:eastAsia="宋体" w:cs="宋体"/>
          <w:szCs w:val="21"/>
          <w:lang w:eastAsia="zh-CN"/>
        </w:rPr>
        <w:t>移交</w:t>
      </w:r>
      <w:r>
        <w:rPr>
          <w:rFonts w:hint="eastAsia" w:ascii="宋体" w:hAnsi="宋体" w:eastAsia="宋体" w:cs="宋体"/>
          <w:szCs w:val="21"/>
        </w:rPr>
        <w:t>标准：</w:t>
      </w:r>
    </w:p>
    <w:p w14:paraId="1179CD9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档案以专用纸箱为包装单位，档案箱上需注明机构、</w:t>
      </w:r>
      <w:r>
        <w:rPr>
          <w:rFonts w:hint="eastAsia" w:ascii="宋体" w:hAnsi="宋体" w:eastAsia="宋体" w:cs="宋体"/>
          <w:szCs w:val="21"/>
          <w:lang w:eastAsia="zh-CN"/>
        </w:rPr>
        <w:t>日期、</w:t>
      </w:r>
      <w:r>
        <w:rPr>
          <w:rFonts w:hint="eastAsia" w:ascii="宋体" w:hAnsi="宋体" w:eastAsia="宋体" w:cs="宋体"/>
          <w:szCs w:val="21"/>
        </w:rPr>
        <w:t>顺序号</w:t>
      </w:r>
      <w:r>
        <w:rPr>
          <w:rFonts w:hint="eastAsia" w:ascii="宋体" w:hAnsi="宋体" w:eastAsia="宋体" w:cs="宋体"/>
          <w:szCs w:val="21"/>
          <w:lang w:eastAsia="zh-CN"/>
        </w:rPr>
        <w:t>、保管时限</w:t>
      </w:r>
      <w:r>
        <w:rPr>
          <w:rFonts w:hint="eastAsia" w:ascii="宋体" w:hAnsi="宋体" w:eastAsia="宋体" w:cs="宋体"/>
          <w:szCs w:val="21"/>
        </w:rPr>
        <w:t>等,</w:t>
      </w:r>
      <w:r>
        <w:rPr>
          <w:rFonts w:hint="eastAsia" w:ascii="宋体" w:hAnsi="宋体" w:eastAsia="宋体" w:cs="宋体"/>
          <w:szCs w:val="21"/>
          <w:lang w:eastAsia="zh-CN"/>
        </w:rPr>
        <w:t>甲方</w:t>
      </w:r>
      <w:r>
        <w:rPr>
          <w:rFonts w:hint="eastAsia" w:ascii="宋体" w:hAnsi="宋体" w:eastAsia="宋体" w:cs="宋体"/>
          <w:szCs w:val="21"/>
        </w:rPr>
        <w:t>将已加</w:t>
      </w:r>
      <w:r>
        <w:rPr>
          <w:rFonts w:hint="eastAsia" w:ascii="宋体" w:hAnsi="宋体" w:eastAsia="宋体" w:cs="宋体"/>
          <w:szCs w:val="21"/>
          <w:lang w:eastAsia="zh-CN"/>
        </w:rPr>
        <w:t>编码锁条</w:t>
      </w:r>
      <w:r>
        <w:rPr>
          <w:rFonts w:hint="eastAsia" w:ascii="宋体" w:hAnsi="宋体" w:eastAsia="宋体" w:cs="宋体"/>
          <w:szCs w:val="21"/>
        </w:rPr>
        <w:t>的档案箱</w:t>
      </w:r>
      <w:r>
        <w:rPr>
          <w:rFonts w:hint="eastAsia" w:ascii="宋体" w:hAnsi="宋体" w:eastAsia="宋体" w:cs="宋体"/>
          <w:szCs w:val="21"/>
          <w:lang w:eastAsia="zh-CN"/>
        </w:rPr>
        <w:t>移</w:t>
      </w:r>
      <w:r>
        <w:rPr>
          <w:rFonts w:hint="eastAsia" w:ascii="宋体" w:hAnsi="宋体" w:eastAsia="宋体" w:cs="宋体"/>
          <w:szCs w:val="21"/>
        </w:rPr>
        <w:t>交</w:t>
      </w:r>
      <w:r>
        <w:rPr>
          <w:rFonts w:hint="eastAsia" w:ascii="宋体" w:hAnsi="宋体" w:eastAsia="宋体" w:cs="宋体"/>
          <w:szCs w:val="21"/>
          <w:lang w:eastAsia="zh-CN"/>
        </w:rPr>
        <w:t>乙方</w:t>
      </w:r>
      <w:r>
        <w:rPr>
          <w:rFonts w:hint="eastAsia" w:ascii="宋体" w:hAnsi="宋体" w:eastAsia="宋体" w:cs="宋体"/>
          <w:szCs w:val="21"/>
        </w:rPr>
        <w:t>，双方人员当场清点并在附件二《档案交接清单》上确认签字，即视为完成档案</w:t>
      </w:r>
      <w:r>
        <w:rPr>
          <w:rFonts w:hint="eastAsia" w:ascii="宋体" w:hAnsi="宋体" w:eastAsia="宋体" w:cs="宋体"/>
          <w:szCs w:val="21"/>
          <w:lang w:eastAsia="zh-CN"/>
        </w:rPr>
        <w:t>移交</w:t>
      </w:r>
      <w:r>
        <w:rPr>
          <w:rFonts w:hint="eastAsia" w:ascii="宋体" w:hAnsi="宋体" w:eastAsia="宋体" w:cs="宋体"/>
          <w:szCs w:val="21"/>
        </w:rPr>
        <w:t>。</w:t>
      </w:r>
    </w:p>
    <w:p w14:paraId="228603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eastAsia" w:ascii="宋体" w:hAnsi="宋体" w:eastAsia="宋体" w:cs="宋体"/>
          <w:szCs w:val="21"/>
        </w:rPr>
      </w:pPr>
      <w:r>
        <w:rPr>
          <w:rFonts w:hint="eastAsia" w:ascii="宋体" w:hAnsi="宋体" w:eastAsia="宋体" w:cs="宋体"/>
          <w:kern w:val="2"/>
          <w:sz w:val="21"/>
          <w:szCs w:val="21"/>
          <w:highlight w:val="none"/>
          <w:lang w:val="en-US" w:eastAsia="zh-CN" w:bidi="ar"/>
        </w:rPr>
        <w:t>档案移交完成后，甲乙双方需确认档案移交记录</w:t>
      </w:r>
      <w:r>
        <w:rPr>
          <w:rFonts w:hint="eastAsia" w:ascii="宋体" w:hAnsi="宋体" w:eastAsia="宋体" w:cs="宋体"/>
          <w:kern w:val="2"/>
          <w:sz w:val="21"/>
          <w:szCs w:val="21"/>
          <w:highlight w:val="none"/>
          <w:lang w:eastAsia="zh-CN" w:bidi="ar"/>
        </w:rPr>
        <w:t>凭证</w:t>
      </w:r>
      <w:r>
        <w:rPr>
          <w:rFonts w:hint="eastAsia" w:ascii="宋体" w:hAnsi="宋体" w:eastAsia="宋体" w:cs="宋体"/>
          <w:kern w:val="2"/>
          <w:sz w:val="21"/>
          <w:szCs w:val="21"/>
          <w:highlight w:val="none"/>
          <w:lang w:val="en-US" w:eastAsia="zh-CN" w:bidi="ar"/>
        </w:rPr>
        <w:t>。在监控录像下，甲方把装载档案移交记录凭证的专用纸箱交给乙方，</w:t>
      </w:r>
      <w:r>
        <w:rPr>
          <w:rFonts w:hint="eastAsia" w:ascii="宋体" w:hAnsi="宋体" w:eastAsia="宋体" w:cs="宋体"/>
          <w:kern w:val="2"/>
          <w:sz w:val="21"/>
          <w:szCs w:val="21"/>
          <w:highlight w:val="none"/>
          <w:lang w:eastAsia="zh-CN" w:bidi="ar"/>
        </w:rPr>
        <w:t>乙方</w:t>
      </w:r>
      <w:r>
        <w:rPr>
          <w:rFonts w:hint="eastAsia" w:ascii="宋体" w:hAnsi="宋体" w:eastAsia="宋体" w:cs="宋体"/>
          <w:szCs w:val="21"/>
        </w:rPr>
        <w:t>按</w:t>
      </w:r>
      <w:r>
        <w:rPr>
          <w:rFonts w:hint="eastAsia" w:ascii="宋体" w:hAnsi="宋体" w:eastAsia="宋体" w:cs="宋体"/>
          <w:szCs w:val="21"/>
          <w:lang w:eastAsia="zh-CN"/>
        </w:rPr>
        <w:t>甲方</w:t>
      </w:r>
      <w:r>
        <w:rPr>
          <w:rFonts w:hint="eastAsia" w:ascii="宋体" w:hAnsi="宋体" w:eastAsia="宋体" w:cs="宋体"/>
          <w:szCs w:val="21"/>
        </w:rPr>
        <w:t>提供的清单格式在系统进行登记，甲乙双方当场确认。</w:t>
      </w:r>
    </w:p>
    <w:p w14:paraId="191D41C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三、档案交接流程</w:t>
      </w:r>
    </w:p>
    <w:p w14:paraId="3ADEC10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1、双方移交操作流程</w:t>
      </w:r>
    </w:p>
    <w:tbl>
      <w:tblPr>
        <w:tblStyle w:val="65"/>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5618"/>
      </w:tblGrid>
      <w:tr w14:paraId="17E6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2" w:hRule="atLeast"/>
          <w:jc w:val="center"/>
        </w:trPr>
        <w:tc>
          <w:tcPr>
            <w:tcW w:w="2671" w:type="dxa"/>
          </w:tcPr>
          <w:p w14:paraId="7AE4A43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1" allowOverlap="1">
                      <wp:simplePos x="0" y="0"/>
                      <wp:positionH relativeFrom="column">
                        <wp:posOffset>612140</wp:posOffset>
                      </wp:positionH>
                      <wp:positionV relativeFrom="paragraph">
                        <wp:posOffset>774700</wp:posOffset>
                      </wp:positionV>
                      <wp:extent cx="635" cy="749935"/>
                      <wp:effectExtent l="37465" t="0" r="38100" b="12065"/>
                      <wp:wrapNone/>
                      <wp:docPr id="28" name="直接箭头连接符 28"/>
                      <wp:cNvGraphicFramePr/>
                      <a:graphic xmlns:a="http://schemas.openxmlformats.org/drawingml/2006/main">
                        <a:graphicData uri="http://schemas.microsoft.com/office/word/2010/wordprocessingShape">
                          <wps:wsp>
                            <wps:cNvCnPr/>
                            <wps:spPr>
                              <a:xfrm>
                                <a:off x="0" y="0"/>
                                <a:ext cx="635" cy="749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8.2pt;margin-top:61pt;height:59.05pt;width:0.05pt;z-index:251666432;mso-width-relative:page;mso-height-relative:page;" filled="f" stroked="t" coordsize="21600,21600" o:gfxdata="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Y2E2QAAAAkBAAAPAAAAAAAAAAEAIAAAACIAAABk&#10;cnMvZG93bnJldi54bWxQSwECFAAUAAAACACHTuJAN7ikWAUCAADzAwAADgAAAAAAAAABACAAAAAo&#10;AQAAZHJzL2Uyb0RvYy54bWxQSwUGAAAAAAYABgBZAQAAnwUAAAAA&#10;">
                      <v:fill on="f" focussize="0,0"/>
                      <v:stroke color="#000000" joinstyle="round" endarrow="block"/>
                      <v:imagedata o:title=""/>
                      <o:lock v:ext="edit" aspectratio="f"/>
                    </v:shape>
                  </w:pict>
                </mc:Fallback>
              </mc:AlternateContent>
            </w: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192405</wp:posOffset>
                      </wp:positionH>
                      <wp:positionV relativeFrom="paragraph">
                        <wp:posOffset>231775</wp:posOffset>
                      </wp:positionV>
                      <wp:extent cx="885825" cy="542925"/>
                      <wp:effectExtent l="5715" t="5080" r="7620" b="15875"/>
                      <wp:wrapNone/>
                      <wp:docPr id="27" name="流程图: 准备 27"/>
                      <wp:cNvGraphicFramePr/>
                      <a:graphic xmlns:a="http://schemas.openxmlformats.org/drawingml/2006/main">
                        <a:graphicData uri="http://schemas.microsoft.com/office/word/2010/wordprocessingShape">
                          <wps:wsp>
                            <wps:cNvSpPr/>
                            <wps:spPr>
                              <a:xfrm>
                                <a:off x="0" y="0"/>
                                <a:ext cx="885825" cy="542925"/>
                              </a:xfrm>
                              <a:prstGeom prst="flowChartPreparation">
                                <a:avLst/>
                              </a:prstGeom>
                              <a:solidFill>
                                <a:srgbClr val="FFFFFF"/>
                              </a:solidFill>
                              <a:ln w="9525" cap="flat" cmpd="sng">
                                <a:solidFill>
                                  <a:srgbClr val="000000"/>
                                </a:solidFill>
                                <a:prstDash val="solid"/>
                                <a:miter/>
                                <a:headEnd type="none" w="med" len="med"/>
                                <a:tailEnd type="none" w="med" len="med"/>
                              </a:ln>
                            </wps:spPr>
                            <wps:txbx>
                              <w:txbxContent>
                                <w:p w14:paraId="1451C082">
                                  <w:pPr>
                                    <w:rPr>
                                      <w:rFonts w:ascii="宋体" w:hAnsi="宋体"/>
                                    </w:rPr>
                                  </w:pPr>
                                  <w:r>
                                    <w:rPr>
                                      <w:rFonts w:hint="eastAsia" w:ascii="宋体" w:hAnsi="宋体"/>
                                    </w:rPr>
                                    <w:t>准 备</w:t>
                                  </w:r>
                                </w:p>
                                <w:p w14:paraId="5135E5BE">
                                  <w:pPr>
                                    <w:rPr>
                                      <w:rFonts w:ascii="宋体" w:hAnsi="宋体"/>
                                    </w:rPr>
                                  </w:pPr>
                                  <w:r>
                                    <w:rPr>
                                      <w:rFonts w:hint="eastAsia" w:ascii="宋体" w:hAnsi="宋体"/>
                                    </w:rPr>
                                    <w:t>工 作</w:t>
                                  </w:r>
                                </w:p>
                              </w:txbxContent>
                            </wps:txbx>
                            <wps:bodyPr upright="1"/>
                          </wps:wsp>
                        </a:graphicData>
                      </a:graphic>
                    </wp:anchor>
                  </w:drawing>
                </mc:Choice>
                <mc:Fallback>
                  <w:pict>
                    <v:shape id="_x0000_s1026" o:spid="_x0000_s1026" o:spt="117" type="#_x0000_t117" style="position:absolute;left:0pt;margin-left:15.15pt;margin-top:18.25pt;height:42.75pt;width:69.75pt;z-index:251665408;mso-width-relative:page;mso-height-relative:page;" fillcolor="#FFFFFF" filled="t" stroked="t" coordsize="21600,21600" o:gfxdata="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qUCENYAAAAJAQAA&#10;DwAAAAAAAAABACAAAAAiAAAAZHJzL2Rvd25yZXYueG1sUEsBAhQAFAAAAAgAh07iQElq+AUbAgAA&#10;RQQAAA4AAAAAAAAAAQAgAAAAJQEAAGRycy9lMm9Eb2MueG1sUEsFBgAAAAAGAAYAWQEAALIFAAAA&#10;AA==&#10;">
                      <v:fill on="t" focussize="0,0"/>
                      <v:stroke color="#000000" joinstyle="miter"/>
                      <v:imagedata o:title=""/>
                      <o:lock v:ext="edit" aspectratio="f"/>
                      <v:textbox>
                        <w:txbxContent>
                          <w:p w14:paraId="1451C082">
                            <w:pPr>
                              <w:rPr>
                                <w:rFonts w:ascii="宋体" w:hAnsi="宋体"/>
                              </w:rPr>
                            </w:pPr>
                            <w:r>
                              <w:rPr>
                                <w:rFonts w:hint="eastAsia" w:ascii="宋体" w:hAnsi="宋体"/>
                              </w:rPr>
                              <w:t>准 备</w:t>
                            </w:r>
                          </w:p>
                          <w:p w14:paraId="5135E5BE">
                            <w:pPr>
                              <w:rPr>
                                <w:rFonts w:ascii="宋体" w:hAnsi="宋体"/>
                              </w:rPr>
                            </w:pPr>
                            <w:r>
                              <w:rPr>
                                <w:rFonts w:hint="eastAsia" w:ascii="宋体" w:hAnsi="宋体"/>
                              </w:rPr>
                              <w:t>工 作</w:t>
                            </w:r>
                          </w:p>
                        </w:txbxContent>
                      </v:textbox>
                    </v:shape>
                  </w:pict>
                </mc:Fallback>
              </mc:AlternateContent>
            </w:r>
          </w:p>
        </w:tc>
        <w:tc>
          <w:tcPr>
            <w:tcW w:w="5618" w:type="dxa"/>
            <w:vAlign w:val="center"/>
          </w:tcPr>
          <w:p w14:paraId="2545DACA">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rPr>
              <w:t>甲方：</w:t>
            </w:r>
          </w:p>
          <w:p w14:paraId="6F96C6E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 交接人员负责处理档案入库工作，负责和乙方进行档案交接；</w:t>
            </w:r>
          </w:p>
          <w:p w14:paraId="5A57D224">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rPr>
              <w:t>乙方：</w:t>
            </w:r>
          </w:p>
          <w:p w14:paraId="7FF36C2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rPr>
              <w:t>1. 安排项目交接人和甲方交接人对接，并安排足够的现场操作人员；</w:t>
            </w:r>
          </w:p>
          <w:p w14:paraId="737D3D18">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rPr>
              <w:t>2. 提前安排项目所需的设备，工具，及运送车辆等。</w:t>
            </w:r>
          </w:p>
        </w:tc>
      </w:tr>
      <w:tr w14:paraId="41D0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671" w:type="dxa"/>
          </w:tcPr>
          <w:p w14:paraId="3AE29E67">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6672" behindDoc="0" locked="0" layoutInCell="1" allowOverlap="1">
                      <wp:simplePos x="0" y="0"/>
                      <wp:positionH relativeFrom="column">
                        <wp:posOffset>163830</wp:posOffset>
                      </wp:positionH>
                      <wp:positionV relativeFrom="paragraph">
                        <wp:posOffset>199390</wp:posOffset>
                      </wp:positionV>
                      <wp:extent cx="914400" cy="297180"/>
                      <wp:effectExtent l="4445" t="4445" r="10795" b="18415"/>
                      <wp:wrapNone/>
                      <wp:docPr id="26" name="流程图: 过程 26"/>
                      <wp:cNvGraphicFramePr/>
                      <a:graphic xmlns:a="http://schemas.openxmlformats.org/drawingml/2006/main">
                        <a:graphicData uri="http://schemas.microsoft.com/office/word/2010/wordprocessingShape">
                          <wps:wsp>
                            <wps:cNvSpPr/>
                            <wps:spPr>
                              <a:xfrm>
                                <a:off x="0" y="0"/>
                                <a:ext cx="91440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518D7BD">
                                  <w:pPr>
                                    <w:ind w:firstLine="210" w:firstLineChars="100"/>
                                    <w:rPr>
                                      <w:rFonts w:ascii="宋体" w:hAnsi="宋体"/>
                                    </w:rPr>
                                  </w:pPr>
                                  <w:r>
                                    <w:rPr>
                                      <w:rFonts w:hint="eastAsia" w:ascii="宋体" w:hAnsi="宋体"/>
                                    </w:rPr>
                                    <w:t>填制清单</w:t>
                                  </w:r>
                                </w:p>
                              </w:txbxContent>
                            </wps:txbx>
                            <wps:bodyPr upright="1"/>
                          </wps:wsp>
                        </a:graphicData>
                      </a:graphic>
                    </wp:anchor>
                  </w:drawing>
                </mc:Choice>
                <mc:Fallback>
                  <w:pict>
                    <v:shape id="_x0000_s1026" o:spid="_x0000_s1026" o:spt="109" type="#_x0000_t109" style="position:absolute;left:0pt;margin-left:12.9pt;margin-top:15.7pt;height:23.4pt;width:72pt;z-index:251676672;mso-width-relative:page;mso-height-relative:page;" fillcolor="#FFFFFF" filled="t" stroked="t" coordsize="21600,21600" o:gfxdata="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QcZ+PYAAAACAEA&#10;AA8AAAAAAAAAAQAgAAAAIgAAAGRycy9kb3ducmV2LnhtbFBLAQIUABQAAAAIAIdO4kD7/MHEGgIA&#10;AEEEAAAOAAAAAAAAAAEAIAAAACcBAABkcnMvZTJvRG9jLnhtbFBLBQYAAAAABgAGAFkBAACzBQAA&#10;AAA=&#10;">
                      <v:fill on="t" focussize="0,0"/>
                      <v:stroke color="#000000" joinstyle="miter"/>
                      <v:imagedata o:title=""/>
                      <o:lock v:ext="edit" aspectratio="f"/>
                      <v:textbox>
                        <w:txbxContent>
                          <w:p w14:paraId="5518D7BD">
                            <w:pPr>
                              <w:ind w:firstLine="210" w:firstLineChars="100"/>
                              <w:rPr>
                                <w:rFonts w:ascii="宋体" w:hAnsi="宋体"/>
                              </w:rPr>
                            </w:pPr>
                            <w:r>
                              <w:rPr>
                                <w:rFonts w:hint="eastAsia" w:ascii="宋体" w:hAnsi="宋体"/>
                              </w:rPr>
                              <w:t>填制清单</w:t>
                            </w:r>
                          </w:p>
                        </w:txbxContent>
                      </v:textbox>
                    </v:shape>
                  </w:pict>
                </mc:Fallback>
              </mc:AlternateContent>
            </w:r>
          </w:p>
          <w:p w14:paraId="6E9A75C8">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8720" behindDoc="0" locked="0" layoutInCell="1" allowOverlap="1">
                      <wp:simplePos x="0" y="0"/>
                      <wp:positionH relativeFrom="column">
                        <wp:posOffset>588010</wp:posOffset>
                      </wp:positionH>
                      <wp:positionV relativeFrom="paragraph">
                        <wp:posOffset>236855</wp:posOffset>
                      </wp:positionV>
                      <wp:extent cx="1270" cy="494665"/>
                      <wp:effectExtent l="38100" t="0" r="36830" b="8255"/>
                      <wp:wrapNone/>
                      <wp:docPr id="25" name="直接箭头连接符 25"/>
                      <wp:cNvGraphicFramePr/>
                      <a:graphic xmlns:a="http://schemas.openxmlformats.org/drawingml/2006/main">
                        <a:graphicData uri="http://schemas.microsoft.com/office/word/2010/wordprocessingShape">
                          <wps:wsp>
                            <wps:cNvCnPr/>
                            <wps:spPr>
                              <a:xfrm flipH="1">
                                <a:off x="0" y="0"/>
                                <a:ext cx="1270" cy="494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46.3pt;margin-top:18.65pt;height:38.95pt;width:0.1pt;z-index:251678720;mso-width-relative:page;mso-height-relative:page;" filled="f" stroked="t" coordsize="21600,21600" o:gfxdata="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SWqxtgAAAAIAQAADwAAAAAAAAAB&#10;ACAAAAAiAAAAZHJzL2Rvd25yZXYueG1sUEsBAhQAFAAAAAgAh07iQBBtWqcQAgAA/gMAAA4AAAAA&#10;AAAAAQAgAAAAJwEAAGRycy9lMm9Eb2MueG1sUEsFBgAAAAAGAAYAWQEAAKkFAAAAAA==&#10;">
                      <v:fill on="f" focussize="0,0"/>
                      <v:stroke color="#000000" joinstyle="round" endarrow="block"/>
                      <v:imagedata o:title=""/>
                      <o:lock v:ext="edit" aspectratio="f"/>
                    </v:shape>
                  </w:pict>
                </mc:Fallback>
              </mc:AlternateContent>
            </w:r>
          </w:p>
          <w:p w14:paraId="6CF13749">
            <w:pPr>
              <w:spacing w:line="360" w:lineRule="auto"/>
              <w:rPr>
                <w:rFonts w:hint="eastAsia" w:ascii="宋体" w:hAnsi="宋体" w:eastAsia="宋体" w:cs="宋体"/>
                <w:color w:val="F79646" w:themeColor="accent6"/>
                <w:szCs w:val="21"/>
                <w14:textFill>
                  <w14:solidFill>
                    <w14:schemeClr w14:val="accent6"/>
                  </w14:solidFill>
                </w14:textFill>
              </w:rPr>
            </w:pPr>
          </w:p>
          <w:p w14:paraId="756E03F5">
            <w:pPr>
              <w:spacing w:line="360" w:lineRule="auto"/>
              <w:rPr>
                <w:rFonts w:hint="eastAsia" w:ascii="宋体" w:hAnsi="宋体" w:eastAsia="宋体" w:cs="宋体"/>
                <w:color w:val="F79646" w:themeColor="accent6"/>
                <w:szCs w:val="21"/>
                <w14:textFill>
                  <w14:solidFill>
                    <w14:schemeClr w14:val="accent6"/>
                  </w14:solidFill>
                </w14:textFill>
              </w:rPr>
            </w:pPr>
          </w:p>
        </w:tc>
        <w:tc>
          <w:tcPr>
            <w:tcW w:w="5618" w:type="dxa"/>
          </w:tcPr>
          <w:p w14:paraId="2E3BECA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乙方交接人员检查箱体条码，锁条和甲方人员登记的内容是否相符；</w:t>
            </w:r>
          </w:p>
          <w:p w14:paraId="52537E32">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确认无误后，乙方交接人员收箱并签收箱清单；</w:t>
            </w:r>
          </w:p>
          <w:p w14:paraId="4B3F433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3.将收箱清单复印，双方签字确认留存作为交接记录。</w:t>
            </w:r>
          </w:p>
        </w:tc>
      </w:tr>
      <w:tr w14:paraId="715D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71" w:type="dxa"/>
          </w:tcPr>
          <w:p w14:paraId="27DC666C">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7696" behindDoc="0" locked="0" layoutInCell="1" allowOverlap="1">
                      <wp:simplePos x="0" y="0"/>
                      <wp:positionH relativeFrom="column">
                        <wp:posOffset>160020</wp:posOffset>
                      </wp:positionH>
                      <wp:positionV relativeFrom="paragraph">
                        <wp:posOffset>193040</wp:posOffset>
                      </wp:positionV>
                      <wp:extent cx="942975" cy="495300"/>
                      <wp:effectExtent l="4445" t="5080" r="12700" b="17780"/>
                      <wp:wrapNone/>
                      <wp:docPr id="24" name="流程图: 过程 24"/>
                      <wp:cNvGraphicFramePr/>
                      <a:graphic xmlns:a="http://schemas.openxmlformats.org/drawingml/2006/main">
                        <a:graphicData uri="http://schemas.microsoft.com/office/word/2010/wordprocessingShape">
                          <wps:wsp>
                            <wps:cNvSpPr/>
                            <wps:spPr>
                              <a:xfrm>
                                <a:off x="0" y="0"/>
                                <a:ext cx="942975"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5CC3703">
                                  <w:pPr>
                                    <w:ind w:firstLine="105" w:firstLineChars="50"/>
                                    <w:rPr>
                                      <w:rFonts w:ascii="宋体" w:hAnsi="宋体"/>
                                    </w:rPr>
                                  </w:pPr>
                                  <w:r>
                                    <w:rPr>
                                      <w:rFonts w:hint="eastAsia" w:ascii="宋体" w:hAnsi="宋体"/>
                                    </w:rPr>
                                    <w:t>录入移交</w:t>
                                  </w:r>
                                </w:p>
                                <w:p w14:paraId="2DAA2734">
                                  <w:pPr>
                                    <w:ind w:firstLine="105" w:firstLineChars="50"/>
                                    <w:rPr>
                                      <w:rFonts w:ascii="宋体" w:hAnsi="宋体"/>
                                    </w:rPr>
                                  </w:pPr>
                                  <w:r>
                                    <w:rPr>
                                      <w:rFonts w:hint="eastAsia" w:ascii="宋体" w:hAnsi="宋体"/>
                                    </w:rPr>
                                    <w:t>清单内容</w:t>
                                  </w:r>
                                </w:p>
                              </w:txbxContent>
                            </wps:txbx>
                            <wps:bodyPr upright="1"/>
                          </wps:wsp>
                        </a:graphicData>
                      </a:graphic>
                    </wp:anchor>
                  </w:drawing>
                </mc:Choice>
                <mc:Fallback>
                  <w:pict>
                    <v:shape id="_x0000_s1026" o:spid="_x0000_s1026" o:spt="109" type="#_x0000_t109" style="position:absolute;left:0pt;margin-left:12.6pt;margin-top:15.2pt;height:39pt;width:74.25pt;z-index:251677696;mso-width-relative:page;mso-height-relative:page;" fillcolor="#FFFFFF" filled="t" stroked="t" coordsize="21600,21600" o:gfxdata="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KDQb2QAAAAkB&#10;AAAPAAAAAAAAAAEAIAAAACIAAABkcnMvZG93bnJldi54bWxQSwECFAAUAAAACACHTuJA9MHWoxoC&#10;AABBBAAADgAAAAAAAAABACAAAAAoAQAAZHJzL2Uyb0RvYy54bWxQSwUGAAAAAAYABgBZAQAAtAUA&#10;AAAA&#10;">
                      <v:fill on="t" focussize="0,0"/>
                      <v:stroke color="#000000" joinstyle="miter"/>
                      <v:imagedata o:title=""/>
                      <o:lock v:ext="edit" aspectratio="f"/>
                      <v:textbox>
                        <w:txbxContent>
                          <w:p w14:paraId="45CC3703">
                            <w:pPr>
                              <w:ind w:firstLine="105" w:firstLineChars="50"/>
                              <w:rPr>
                                <w:rFonts w:ascii="宋体" w:hAnsi="宋体"/>
                              </w:rPr>
                            </w:pPr>
                            <w:r>
                              <w:rPr>
                                <w:rFonts w:hint="eastAsia" w:ascii="宋体" w:hAnsi="宋体"/>
                              </w:rPr>
                              <w:t>录入移交</w:t>
                            </w:r>
                          </w:p>
                          <w:p w14:paraId="2DAA2734">
                            <w:pPr>
                              <w:ind w:firstLine="105" w:firstLineChars="50"/>
                              <w:rPr>
                                <w:rFonts w:ascii="宋体" w:hAnsi="宋体"/>
                              </w:rPr>
                            </w:pPr>
                            <w:r>
                              <w:rPr>
                                <w:rFonts w:hint="eastAsia" w:ascii="宋体" w:hAnsi="宋体"/>
                              </w:rPr>
                              <w:t>清单内容</w:t>
                            </w:r>
                          </w:p>
                        </w:txbxContent>
                      </v:textbox>
                    </v:shape>
                  </w:pict>
                </mc:Fallback>
              </mc:AlternateContent>
            </w:r>
          </w:p>
        </w:tc>
        <w:tc>
          <w:tcPr>
            <w:tcW w:w="5618" w:type="dxa"/>
          </w:tcPr>
          <w:p w14:paraId="72E673E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1.乙方交接人员将装箱清单复印件内容录入到档案管理系统；</w:t>
            </w:r>
          </w:p>
          <w:p w14:paraId="3F2BB82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2.将录入完毕的客户端系统移交至甲方使用。</w:t>
            </w:r>
          </w:p>
          <w:p w14:paraId="06B3106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3.甲方人员核对系统信息，用于档案调阅。</w:t>
            </w:r>
          </w:p>
        </w:tc>
      </w:tr>
    </w:tbl>
    <w:p w14:paraId="20C7087F">
      <w:pPr>
        <w:spacing w:line="360" w:lineRule="auto"/>
        <w:ind w:firstLine="420" w:firstLineChars="200"/>
        <w:rPr>
          <w:rFonts w:hint="eastAsia" w:ascii="宋体" w:hAnsi="宋体" w:eastAsia="宋体" w:cs="宋体"/>
          <w:color w:val="F79646" w:themeColor="accent6"/>
          <w:szCs w:val="21"/>
          <w14:textFill>
            <w14:solidFill>
              <w14:schemeClr w14:val="accent6"/>
            </w14:solidFill>
          </w14:textFill>
        </w:rPr>
      </w:pPr>
    </w:p>
    <w:p w14:paraId="4F1D241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2、寄存服务公司内部操作流程</w:t>
      </w:r>
    </w:p>
    <w:tbl>
      <w:tblPr>
        <w:tblStyle w:val="65"/>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5608"/>
      </w:tblGrid>
      <w:tr w14:paraId="50BB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2649" w:type="dxa"/>
            <w:vAlign w:val="center"/>
          </w:tcPr>
          <w:p w14:paraId="7E8542D1">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2576" behindDoc="0" locked="0" layoutInCell="1" allowOverlap="1">
                      <wp:simplePos x="0" y="0"/>
                      <wp:positionH relativeFrom="column">
                        <wp:posOffset>673735</wp:posOffset>
                      </wp:positionH>
                      <wp:positionV relativeFrom="paragraph">
                        <wp:posOffset>615315</wp:posOffset>
                      </wp:positionV>
                      <wp:extent cx="3810" cy="415925"/>
                      <wp:effectExtent l="34925" t="0" r="37465" b="10795"/>
                      <wp:wrapNone/>
                      <wp:docPr id="23" name="直接箭头连接符 23"/>
                      <wp:cNvGraphicFramePr/>
                      <a:graphic xmlns:a="http://schemas.openxmlformats.org/drawingml/2006/main">
                        <a:graphicData uri="http://schemas.microsoft.com/office/word/2010/wordprocessingShape">
                          <wps:wsp>
                            <wps:cNvCnPr/>
                            <wps:spPr>
                              <a:xfrm>
                                <a:off x="0" y="0"/>
                                <a:ext cx="3810" cy="415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3.05pt;margin-top:48.45pt;height:32.75pt;width:0.3pt;z-index:251672576;mso-width-relative:page;mso-height-relative:page;" filled="f" stroked="t" coordsize="21600,21600" o:gfxdata="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&#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UM8e2AAAAAoBAAAPAAAAAAAAAAEAIAAAACIAAABk&#10;cnMvZG93bnJldi54bWxQSwECFAAUAAAACACHTuJA040tNgYCAAD0AwAADgAAAAAAAAABACAAAAAn&#10;AQAAZHJzL2Uyb0RvYy54bWxQSwUGAAAAAAYABgBZAQAAnwUAAAAA&#10;">
                      <v:fill on="f" focussize="0,0"/>
                      <v:stroke color="#000000" joinstyle="round" endarrow="block"/>
                      <v:imagedata o:title=""/>
                      <o:lock v:ext="edit" aspectratio="f"/>
                    </v:shape>
                  </w:pict>
                </mc:Fallback>
              </mc:AlternateContent>
            </w: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67456" behindDoc="0" locked="0" layoutInCell="1" allowOverlap="1">
                      <wp:simplePos x="0" y="0"/>
                      <wp:positionH relativeFrom="column">
                        <wp:posOffset>164465</wp:posOffset>
                      </wp:positionH>
                      <wp:positionV relativeFrom="paragraph">
                        <wp:posOffset>167005</wp:posOffset>
                      </wp:positionV>
                      <wp:extent cx="1037590" cy="447675"/>
                      <wp:effectExtent l="6350" t="4445" r="7620" b="5080"/>
                      <wp:wrapNone/>
                      <wp:docPr id="22" name="流程图: 准备 22"/>
                      <wp:cNvGraphicFramePr/>
                      <a:graphic xmlns:a="http://schemas.openxmlformats.org/drawingml/2006/main">
                        <a:graphicData uri="http://schemas.microsoft.com/office/word/2010/wordprocessingShape">
                          <wps:wsp>
                            <wps:cNvSpPr/>
                            <wps:spPr>
                              <a:xfrm>
                                <a:off x="0" y="0"/>
                                <a:ext cx="1037590" cy="447675"/>
                              </a:xfrm>
                              <a:prstGeom prst="flowChartPreparation">
                                <a:avLst/>
                              </a:prstGeom>
                              <a:solidFill>
                                <a:srgbClr val="FFFFFF"/>
                              </a:solidFill>
                              <a:ln w="9525" cap="flat" cmpd="sng">
                                <a:solidFill>
                                  <a:srgbClr val="000000"/>
                                </a:solidFill>
                                <a:prstDash val="solid"/>
                                <a:miter/>
                                <a:headEnd type="none" w="med" len="med"/>
                                <a:tailEnd type="none" w="med" len="med"/>
                              </a:ln>
                            </wps:spPr>
                            <wps:txbx>
                              <w:txbxContent>
                                <w:p w14:paraId="71058465">
                                  <w:pPr>
                                    <w:rPr>
                                      <w:rFonts w:ascii="宋体" w:hAnsi="宋体"/>
                                    </w:rPr>
                                  </w:pPr>
                                  <w:r>
                                    <w:rPr>
                                      <w:rFonts w:hint="eastAsia" w:ascii="宋体" w:hAnsi="宋体"/>
                                    </w:rPr>
                                    <w:t>凭证运送</w:t>
                                  </w:r>
                                </w:p>
                              </w:txbxContent>
                            </wps:txbx>
                            <wps:bodyPr upright="1"/>
                          </wps:wsp>
                        </a:graphicData>
                      </a:graphic>
                    </wp:anchor>
                  </w:drawing>
                </mc:Choice>
                <mc:Fallback>
                  <w:pict>
                    <v:shape id="_x0000_s1026" o:spid="_x0000_s1026" o:spt="117" type="#_x0000_t117" style="position:absolute;left:0pt;margin-left:12.95pt;margin-top:13.15pt;height:35.25pt;width:81.7pt;z-index:251667456;mso-width-relative:page;mso-height-relative:page;" fillcolor="#FFFFFF" filled="t" stroked="t" coordsize="21600,21600" o:gfxdata="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3F3zdYAAAAI&#10;AQAADwAAAAAAAAABACAAAAAiAAAAZHJzL2Rvd25yZXYueG1sUEsBAhQAFAAAAAgAh07iQKDNTece&#10;AgAARgQAAA4AAAAAAAAAAQAgAAAAJQEAAGRycy9lMm9Eb2MueG1sUEsFBgAAAAAGAAYAWQEAALUF&#10;AAAAAA==&#10;">
                      <v:fill on="t" focussize="0,0"/>
                      <v:stroke color="#000000" joinstyle="miter"/>
                      <v:imagedata o:title=""/>
                      <o:lock v:ext="edit" aspectratio="f"/>
                      <v:textbox>
                        <w:txbxContent>
                          <w:p w14:paraId="71058465">
                            <w:pPr>
                              <w:rPr>
                                <w:rFonts w:ascii="宋体" w:hAnsi="宋体"/>
                              </w:rPr>
                            </w:pPr>
                            <w:r>
                              <w:rPr>
                                <w:rFonts w:hint="eastAsia" w:ascii="宋体" w:hAnsi="宋体"/>
                              </w:rPr>
                              <w:t>凭证运送</w:t>
                            </w:r>
                          </w:p>
                        </w:txbxContent>
                      </v:textbox>
                    </v:shape>
                  </w:pict>
                </mc:Fallback>
              </mc:AlternateContent>
            </w:r>
            <w:r>
              <w:rPr>
                <w:rFonts w:hint="eastAsia" w:ascii="宋体" w:hAnsi="宋体" w:eastAsia="宋体" w:cs="宋体"/>
                <w:color w:val="F79646" w:themeColor="accent6"/>
                <w:szCs w:val="21"/>
                <w14:textFill>
                  <w14:solidFill>
                    <w14:schemeClr w14:val="accent6"/>
                  </w14:solidFill>
                </w14:textFill>
              </w:rPr>
              <w:t xml:space="preserve"> </w:t>
            </w:r>
          </w:p>
        </w:tc>
        <w:tc>
          <w:tcPr>
            <w:tcW w:w="5608" w:type="dxa"/>
            <w:vAlign w:val="center"/>
          </w:tcPr>
          <w:p w14:paraId="5D07965E">
            <w:pPr>
              <w:spacing w:line="360" w:lineRule="auto"/>
              <w:ind w:left="71" w:leftChars="34"/>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乙方将从甲方处收取的凭证箱装入密闭运送车辆，运送至乙方档案库房。</w:t>
            </w:r>
          </w:p>
        </w:tc>
      </w:tr>
      <w:tr w14:paraId="0CE1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649" w:type="dxa"/>
            <w:vAlign w:val="center"/>
          </w:tcPr>
          <w:p w14:paraId="31ED625B">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3030" distR="113030" simplePos="0" relativeHeight="251673600" behindDoc="0" locked="0" layoutInCell="1" allowOverlap="1">
                      <wp:simplePos x="0" y="0"/>
                      <wp:positionH relativeFrom="column">
                        <wp:posOffset>643255</wp:posOffset>
                      </wp:positionH>
                      <wp:positionV relativeFrom="paragraph">
                        <wp:posOffset>423545</wp:posOffset>
                      </wp:positionV>
                      <wp:extent cx="0" cy="396875"/>
                      <wp:effectExtent l="38100" t="0" r="38100" b="14605"/>
                      <wp:wrapNone/>
                      <wp:docPr id="21" name="直接箭头连接符 21"/>
                      <wp:cNvGraphicFramePr/>
                      <a:graphic xmlns:a="http://schemas.openxmlformats.org/drawingml/2006/main">
                        <a:graphicData uri="http://schemas.microsoft.com/office/word/2010/wordprocessingShape">
                          <wps:wsp>
                            <wps:cNvCnPr/>
                            <wps:spPr>
                              <a:xfrm>
                                <a:off x="0" y="0"/>
                                <a:ext cx="0" cy="396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0.65pt;margin-top:33.35pt;height:31.25pt;width:0pt;z-index:251673600;mso-width-relative:page;mso-height-relative:page;" filled="f" stroked="t" coordsize="21600,21600" o:gfxdata="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Gwgs2AAAAAoBAAAPAAAAAAAAAAEAIAAAACIAAABkcnMv&#10;ZG93bnJldi54bWxQSwECFAAUAAAACACHTuJA3AKZYAMCAADxAwAADgAAAAAAAAABACAAAAAnAQAA&#10;ZHJzL2Uyb0RvYy54bWxQSwUGAAAAAAYABgBZAQAAnAUAAAAA&#10;">
                      <v:fill on="f" focussize="0,0"/>
                      <v:stroke color="#000000" joinstyle="round" endarrow="block"/>
                      <v:imagedata o:title=""/>
                      <o:lock v:ext="edit" aspectratio="f"/>
                    </v:shape>
                  </w:pict>
                </mc:Fallback>
              </mc:AlternateContent>
            </w: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68480" behindDoc="0" locked="0" layoutInCell="1" allowOverlap="1">
                      <wp:simplePos x="0" y="0"/>
                      <wp:positionH relativeFrom="column">
                        <wp:posOffset>205740</wp:posOffset>
                      </wp:positionH>
                      <wp:positionV relativeFrom="paragraph">
                        <wp:posOffset>128905</wp:posOffset>
                      </wp:positionV>
                      <wp:extent cx="911225" cy="295275"/>
                      <wp:effectExtent l="4445" t="5080" r="13970" b="4445"/>
                      <wp:wrapNone/>
                      <wp:docPr id="20" name="流程图: 过程 20"/>
                      <wp:cNvGraphicFramePr/>
                      <a:graphic xmlns:a="http://schemas.openxmlformats.org/drawingml/2006/main">
                        <a:graphicData uri="http://schemas.microsoft.com/office/word/2010/wordprocessingShape">
                          <wps:wsp>
                            <wps:cNvSpPr/>
                            <wps:spPr>
                              <a:xfrm>
                                <a:off x="0" y="0"/>
                                <a:ext cx="911225" cy="295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7F8FEF0">
                                  <w:pPr>
                                    <w:ind w:firstLine="105" w:firstLineChars="50"/>
                                    <w:rPr>
                                      <w:rFonts w:ascii="宋体" w:hAnsi="宋体"/>
                                    </w:rPr>
                                  </w:pPr>
                                  <w:r>
                                    <w:rPr>
                                      <w:rFonts w:hint="eastAsia" w:ascii="宋体" w:hAnsi="宋体"/>
                                    </w:rPr>
                                    <w:t>凭证熏蒸</w:t>
                                  </w:r>
                                </w:p>
                              </w:txbxContent>
                            </wps:txbx>
                            <wps:bodyPr upright="1"/>
                          </wps:wsp>
                        </a:graphicData>
                      </a:graphic>
                    </wp:anchor>
                  </w:drawing>
                </mc:Choice>
                <mc:Fallback>
                  <w:pict>
                    <v:shape id="_x0000_s1026" o:spid="_x0000_s1026" o:spt="109" type="#_x0000_t109" style="position:absolute;left:0pt;margin-left:16.2pt;margin-top:10.15pt;height:23.25pt;width:71.75pt;z-index:251668480;mso-width-relative:page;mso-height-relative:page;" fillcolor="#FFFFFF" filled="t" stroked="t" coordsize="21600,21600" o:gfxdata="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iyMs7YAAAACAEAAA8AAAAA&#10;AAAAAQAgAAAAIgAAAGRycy9kb3ducmV2LnhtbFBLAQIUABQAAAAIAIdO4kC2h//8FAIAAEEEAAAO&#10;AAAAAAAAAAEAIAAAACcBAABkcnMvZTJvRG9jLnhtbFBLBQYAAAAABgAGAFkBAACtBQAAAAA=&#10;">
                      <v:fill on="t" focussize="0,0"/>
                      <v:stroke color="#000000" joinstyle="miter"/>
                      <v:imagedata o:title=""/>
                      <o:lock v:ext="edit" aspectratio="f"/>
                      <v:textbox>
                        <w:txbxContent>
                          <w:p w14:paraId="67F8FEF0">
                            <w:pPr>
                              <w:ind w:firstLine="105" w:firstLineChars="50"/>
                              <w:rPr>
                                <w:rFonts w:ascii="宋体" w:hAnsi="宋体"/>
                              </w:rPr>
                            </w:pPr>
                            <w:r>
                              <w:rPr>
                                <w:rFonts w:hint="eastAsia" w:ascii="宋体" w:hAnsi="宋体"/>
                              </w:rPr>
                              <w:t>凭证熏蒸</w:t>
                            </w:r>
                          </w:p>
                        </w:txbxContent>
                      </v:textbox>
                    </v:shape>
                  </w:pict>
                </mc:Fallback>
              </mc:AlternateContent>
            </w:r>
          </w:p>
        </w:tc>
        <w:tc>
          <w:tcPr>
            <w:tcW w:w="5608" w:type="dxa"/>
            <w:vAlign w:val="center"/>
          </w:tcPr>
          <w:p w14:paraId="4B08CBC2">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1.将凭证箱搬入专用熏蒸箱；</w:t>
            </w:r>
          </w:p>
          <w:p w14:paraId="1FBA2CEF">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2.投放熏蒸药品，密封熏蒸箱熏蒸72小时；</w:t>
            </w:r>
          </w:p>
          <w:p w14:paraId="3EDCAB0C">
            <w:pPr>
              <w:spacing w:line="360" w:lineRule="auto"/>
              <w:ind w:left="71" w:leftChars="34"/>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3.熏蒸箱开箱，搬凭证箱入库</w:t>
            </w:r>
            <w:r>
              <w:rPr>
                <w:rFonts w:hint="eastAsia" w:ascii="宋体" w:hAnsi="宋体" w:eastAsia="宋体" w:cs="宋体"/>
                <w:color w:val="F79646" w:themeColor="accent6"/>
                <w:szCs w:val="21"/>
                <w14:textFill>
                  <w14:solidFill>
                    <w14:schemeClr w14:val="accent6"/>
                  </w14:solidFill>
                </w14:textFill>
              </w:rPr>
              <w:t>。</w:t>
            </w:r>
          </w:p>
        </w:tc>
      </w:tr>
      <w:tr w14:paraId="359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2649" w:type="dxa"/>
            <w:vAlign w:val="center"/>
          </w:tcPr>
          <w:p w14:paraId="5FDC6DB8">
            <w:pPr>
              <w:spacing w:line="360" w:lineRule="auto"/>
              <w:rPr>
                <w:rFonts w:hint="eastAsia" w:ascii="宋体" w:hAnsi="宋体" w:eastAsia="宋体" w:cs="宋体"/>
                <w:b/>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4624" behindDoc="0" locked="0" layoutInCell="1" allowOverlap="1">
                      <wp:simplePos x="0" y="0"/>
                      <wp:positionH relativeFrom="column">
                        <wp:posOffset>648970</wp:posOffset>
                      </wp:positionH>
                      <wp:positionV relativeFrom="paragraph">
                        <wp:posOffset>429895</wp:posOffset>
                      </wp:positionV>
                      <wp:extent cx="3810" cy="429260"/>
                      <wp:effectExtent l="34925" t="0" r="37465" b="12700"/>
                      <wp:wrapNone/>
                      <wp:docPr id="19" name="直接箭头连接符 19"/>
                      <wp:cNvGraphicFramePr/>
                      <a:graphic xmlns:a="http://schemas.openxmlformats.org/drawingml/2006/main">
                        <a:graphicData uri="http://schemas.microsoft.com/office/word/2010/wordprocessingShape">
                          <wps:wsp>
                            <wps:cNvCnPr/>
                            <wps:spPr>
                              <a:xfrm>
                                <a:off x="0" y="0"/>
                                <a:ext cx="3810" cy="4292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1.1pt;margin-top:33.85pt;height:33.8pt;width:0.3pt;z-index:251674624;mso-width-relative:page;mso-height-relative:page;" filled="f" stroked="t" coordsize="21600,21600" o:gfxdata="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9g7s9kAAAAKAQAADwAAAAAAAAABACAAAAAi&#10;AAAAZHJzL2Rvd25yZXYueG1sUEsBAhQAFAAAAAgAh07iQLbDyaAJAgAA9AMAAA4AAAAAAAAAAQAg&#10;AAAAKAEAAGRycy9lMm9Eb2MueG1sUEsFBgAAAAAGAAYAWQEAAKMFAAAAAA==&#10;">
                      <v:fill on="f" focussize="0,0"/>
                      <v:stroke color="#000000" joinstyle="round" endarrow="block"/>
                      <v:imagedata o:title=""/>
                      <o:lock v:ext="edit" aspectratio="f"/>
                    </v:shape>
                  </w:pict>
                </mc:Fallback>
              </mc:AlternateContent>
            </w: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69504" behindDoc="0" locked="0" layoutInCell="1" allowOverlap="1">
                      <wp:simplePos x="0" y="0"/>
                      <wp:positionH relativeFrom="column">
                        <wp:posOffset>210185</wp:posOffset>
                      </wp:positionH>
                      <wp:positionV relativeFrom="paragraph">
                        <wp:posOffset>128905</wp:posOffset>
                      </wp:positionV>
                      <wp:extent cx="923925" cy="297180"/>
                      <wp:effectExtent l="4445" t="4445" r="16510" b="18415"/>
                      <wp:wrapNone/>
                      <wp:docPr id="9" name="流程图: 过程 9"/>
                      <wp:cNvGraphicFramePr/>
                      <a:graphic xmlns:a="http://schemas.openxmlformats.org/drawingml/2006/main">
                        <a:graphicData uri="http://schemas.microsoft.com/office/word/2010/wordprocessingShape">
                          <wps:wsp>
                            <wps:cNvSpPr/>
                            <wps:spPr>
                              <a:xfrm>
                                <a:off x="0" y="0"/>
                                <a:ext cx="923925"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627C200">
                                  <w:pPr>
                                    <w:ind w:firstLine="105" w:firstLineChars="50"/>
                                    <w:rPr>
                                      <w:rFonts w:ascii="宋体" w:hAnsi="宋体"/>
                                    </w:rPr>
                                  </w:pPr>
                                  <w:r>
                                    <w:rPr>
                                      <w:rFonts w:hint="eastAsia" w:ascii="宋体" w:hAnsi="宋体"/>
                                    </w:rPr>
                                    <w:t>入库上架</w:t>
                                  </w:r>
                                </w:p>
                              </w:txbxContent>
                            </wps:txbx>
                            <wps:bodyPr upright="1"/>
                          </wps:wsp>
                        </a:graphicData>
                      </a:graphic>
                    </wp:anchor>
                  </w:drawing>
                </mc:Choice>
                <mc:Fallback>
                  <w:pict>
                    <v:shape id="_x0000_s1026" o:spid="_x0000_s1026" o:spt="109" type="#_x0000_t109" style="position:absolute;left:0pt;margin-left:16.55pt;margin-top:10.15pt;height:23.4pt;width:72.75pt;z-index:251669504;mso-width-relative:page;mso-height-relative:page;" fillcolor="#FFFFFF" filled="t" stroked="t" coordsize="21600,21600" o:gfxdata="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Ukk7YAAAACAEAAA8A&#10;AAAAAAAAAQAgAAAAIgAAAGRycy9kb3ducmV2LnhtbFBLAQIUABQAAAAIAIdO4kCfqIiCFwIAAD8E&#10;AAAOAAAAAAAAAAEAIAAAACcBAABkcnMvZTJvRG9jLnhtbFBLBQYAAAAABgAGAFkBAACwBQAAAAA=&#10;">
                      <v:fill on="t" focussize="0,0"/>
                      <v:stroke color="#000000" joinstyle="miter"/>
                      <v:imagedata o:title=""/>
                      <o:lock v:ext="edit" aspectratio="f"/>
                      <v:textbox>
                        <w:txbxContent>
                          <w:p w14:paraId="0627C200">
                            <w:pPr>
                              <w:ind w:firstLine="105" w:firstLineChars="50"/>
                              <w:rPr>
                                <w:rFonts w:ascii="宋体" w:hAnsi="宋体"/>
                              </w:rPr>
                            </w:pPr>
                            <w:r>
                              <w:rPr>
                                <w:rFonts w:hint="eastAsia" w:ascii="宋体" w:hAnsi="宋体"/>
                              </w:rPr>
                              <w:t>入库上架</w:t>
                            </w:r>
                          </w:p>
                        </w:txbxContent>
                      </v:textbox>
                    </v:shape>
                  </w:pict>
                </mc:Fallback>
              </mc:AlternateContent>
            </w:r>
          </w:p>
        </w:tc>
        <w:tc>
          <w:tcPr>
            <w:tcW w:w="5608" w:type="dxa"/>
            <w:vAlign w:val="center"/>
          </w:tcPr>
          <w:p w14:paraId="1EA0D676">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1.将凭证箱随机搬上货架；</w:t>
            </w:r>
          </w:p>
          <w:p w14:paraId="02359BC7">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2.记录每个凭证箱所在货架的对应位置编号； </w:t>
            </w:r>
          </w:p>
          <w:p w14:paraId="0E9F5DA8">
            <w:pPr>
              <w:spacing w:line="360" w:lineRule="auto"/>
              <w:ind w:left="71" w:leftChars="34"/>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3.将位置对应信息导入到专业档案管理软件操作端。</w:t>
            </w:r>
          </w:p>
        </w:tc>
      </w:tr>
      <w:tr w14:paraId="582D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49" w:type="dxa"/>
            <w:vAlign w:val="center"/>
          </w:tcPr>
          <w:p w14:paraId="16904CBD">
            <w:pPr>
              <w:spacing w:line="360" w:lineRule="auto"/>
              <w:rPr>
                <w:rFonts w:hint="eastAsia" w:ascii="宋体" w:hAnsi="宋体" w:eastAsia="宋体" w:cs="宋体"/>
                <w:b/>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5648" behindDoc="0" locked="0" layoutInCell="1" allowOverlap="1">
                      <wp:simplePos x="0" y="0"/>
                      <wp:positionH relativeFrom="column">
                        <wp:posOffset>657225</wp:posOffset>
                      </wp:positionH>
                      <wp:positionV relativeFrom="paragraph">
                        <wp:posOffset>507365</wp:posOffset>
                      </wp:positionV>
                      <wp:extent cx="3810" cy="506095"/>
                      <wp:effectExtent l="34925" t="0" r="37465" b="12065"/>
                      <wp:wrapNone/>
                      <wp:docPr id="17" name="直接箭头连接符 17"/>
                      <wp:cNvGraphicFramePr/>
                      <a:graphic xmlns:a="http://schemas.openxmlformats.org/drawingml/2006/main">
                        <a:graphicData uri="http://schemas.microsoft.com/office/word/2010/wordprocessingShape">
                          <wps:wsp>
                            <wps:cNvCnPr/>
                            <wps:spPr>
                              <a:xfrm>
                                <a:off x="0" y="0"/>
                                <a:ext cx="3810" cy="5060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1.75pt;margin-top:39.95pt;height:39.85pt;width:0.3pt;z-index:251675648;mso-width-relative:page;mso-height-relative:page;" filled="f" stroked="t" coordsize="21600,21600" o:gfxdata="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7EVJzaAAAACgEAAA8AAAAAAAAAAQAgAAAAIgAA&#10;AGRycy9kb3ducmV2LnhtbFBLAQIUABQAAAAIAIdO4kCVkedaBgIAAPQDAAAOAAAAAAAAAAEAIAAA&#10;ACkBAABkcnMvZTJvRG9jLnhtbFBLBQYAAAAABgAGAFkBAAChBQAAAAA=&#10;">
                      <v:fill on="f" focussize="0,0"/>
                      <v:stroke color="#000000" joinstyle="round" endarrow="block"/>
                      <v:imagedata o:title=""/>
                      <o:lock v:ext="edit" aspectratio="f"/>
                    </v:shape>
                  </w:pict>
                </mc:Fallback>
              </mc:AlternateContent>
            </w: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0528" behindDoc="0" locked="0" layoutInCell="1" allowOverlap="1">
                      <wp:simplePos x="0" y="0"/>
                      <wp:positionH relativeFrom="column">
                        <wp:posOffset>218440</wp:posOffset>
                      </wp:positionH>
                      <wp:positionV relativeFrom="paragraph">
                        <wp:posOffset>205105</wp:posOffset>
                      </wp:positionV>
                      <wp:extent cx="902970" cy="299720"/>
                      <wp:effectExtent l="5080" t="4445" r="6350" b="15875"/>
                      <wp:wrapNone/>
                      <wp:docPr id="16" name="流程图: 过程 16"/>
                      <wp:cNvGraphicFramePr/>
                      <a:graphic xmlns:a="http://schemas.openxmlformats.org/drawingml/2006/main">
                        <a:graphicData uri="http://schemas.microsoft.com/office/word/2010/wordprocessingShape">
                          <wps:wsp>
                            <wps:cNvSpPr/>
                            <wps:spPr>
                              <a:xfrm>
                                <a:off x="0" y="0"/>
                                <a:ext cx="902970" cy="2997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260541E">
                                  <w:pPr>
                                    <w:ind w:firstLine="105" w:firstLineChars="50"/>
                                    <w:rPr>
                                      <w:rFonts w:ascii="宋体" w:hAnsi="宋体"/>
                                    </w:rPr>
                                  </w:pPr>
                                  <w:r>
                                    <w:rPr>
                                      <w:rFonts w:hint="eastAsia" w:ascii="宋体" w:hAnsi="宋体"/>
                                    </w:rPr>
                                    <w:t>凭证调阅</w:t>
                                  </w:r>
                                </w:p>
                              </w:txbxContent>
                            </wps:txbx>
                            <wps:bodyPr upright="1"/>
                          </wps:wsp>
                        </a:graphicData>
                      </a:graphic>
                    </wp:anchor>
                  </w:drawing>
                </mc:Choice>
                <mc:Fallback>
                  <w:pict>
                    <v:shape id="_x0000_s1026" o:spid="_x0000_s1026" o:spt="109" type="#_x0000_t109" style="position:absolute;left:0pt;margin-left:17.2pt;margin-top:16.15pt;height:23.6pt;width:71.1pt;z-index:251670528;mso-width-relative:page;mso-height-relative:page;" fillcolor="#FFFFFF" filled="t" stroked="t" coordsize="21600,21600" o:gfxdata="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RuWiDZAAAACAEA&#10;AA8AAAAAAAAAAQAgAAAAIgAAAGRycy9kb3ducmV2LnhtbFBLAQIUABQAAAAIAIdO4kBuPzl/GQIA&#10;AEEEAAAOAAAAAAAAAAEAIAAAACgBAABkcnMvZTJvRG9jLnhtbFBLBQYAAAAABgAGAFkBAACzBQAA&#10;AAA=&#10;">
                      <v:fill on="t" focussize="0,0"/>
                      <v:stroke color="#000000" joinstyle="miter"/>
                      <v:imagedata o:title=""/>
                      <o:lock v:ext="edit" aspectratio="f"/>
                      <v:textbox>
                        <w:txbxContent>
                          <w:p w14:paraId="5260541E">
                            <w:pPr>
                              <w:ind w:firstLine="105" w:firstLineChars="50"/>
                              <w:rPr>
                                <w:rFonts w:ascii="宋体" w:hAnsi="宋体"/>
                              </w:rPr>
                            </w:pPr>
                            <w:r>
                              <w:rPr>
                                <w:rFonts w:hint="eastAsia" w:ascii="宋体" w:hAnsi="宋体"/>
                              </w:rPr>
                              <w:t>凭证调阅</w:t>
                            </w:r>
                          </w:p>
                        </w:txbxContent>
                      </v:textbox>
                    </v:shape>
                  </w:pict>
                </mc:Fallback>
              </mc:AlternateContent>
            </w:r>
          </w:p>
        </w:tc>
        <w:tc>
          <w:tcPr>
            <w:tcW w:w="5608" w:type="dxa"/>
            <w:vAlign w:val="center"/>
          </w:tcPr>
          <w:p w14:paraId="521789B6">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1.甲方人员申请档案利用前，除履行甲方内部要求的审批手续外，必须双人上门查阅，并填写附件五《寄存档案调阅申请表》，申请表需经甲方授权人签字确认，甲方授权人签字样本在附件四《授权</w:t>
            </w:r>
            <w:r>
              <w:rPr>
                <w:rFonts w:hint="eastAsia" w:ascii="宋体" w:hAnsi="宋体" w:eastAsia="宋体" w:cs="宋体"/>
                <w:szCs w:val="21"/>
                <w:lang w:eastAsia="zh-CN"/>
              </w:rPr>
              <w:t>及</w:t>
            </w:r>
            <w:r>
              <w:rPr>
                <w:rFonts w:hint="eastAsia" w:ascii="宋体" w:hAnsi="宋体" w:eastAsia="宋体" w:cs="宋体"/>
                <w:szCs w:val="21"/>
                <w:lang w:val="en-US" w:eastAsia="zh-CN"/>
              </w:rPr>
              <w:t>交接人员信息表》预留，乙方需严格核对《寄存档案调阅申请表》要素，核实查阅人信息与申请表填写内容一致，方可提供档案利用服务。</w:t>
            </w:r>
          </w:p>
          <w:p w14:paraId="12D2E45C">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2.甲方根据需求，确定所需调阅的凭证的基本信息；</w:t>
            </w:r>
          </w:p>
          <w:p w14:paraId="088FA941">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3.根据凭证基本信息确定所在的凭证箱编号；</w:t>
            </w:r>
          </w:p>
          <w:p w14:paraId="7146F307">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4.发送所需调阅的凭证箱编号至乙方</w:t>
            </w:r>
            <w:r>
              <w:rPr>
                <w:rFonts w:hint="eastAsia" w:ascii="宋体" w:hAnsi="宋体" w:eastAsia="宋体" w:cs="宋体"/>
                <w:szCs w:val="21"/>
                <w:lang w:eastAsia="zh-CN"/>
              </w:rPr>
              <w:t>交接</w:t>
            </w:r>
            <w:r>
              <w:rPr>
                <w:rFonts w:hint="eastAsia" w:ascii="宋体" w:hAnsi="宋体" w:eastAsia="宋体" w:cs="宋体"/>
                <w:szCs w:val="21"/>
                <w:lang w:val="en-US" w:eastAsia="zh-CN"/>
              </w:rPr>
              <w:t>人员；</w:t>
            </w:r>
          </w:p>
          <w:p w14:paraId="112F47E5">
            <w:pPr>
              <w:spacing w:line="360" w:lineRule="auto"/>
              <w:ind w:left="71" w:leftChars="34"/>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5.档案调阅原则上甲方员工双人上门进行凭证调阅，</w:t>
            </w:r>
            <w:r>
              <w:rPr>
                <w:rFonts w:hint="eastAsia" w:ascii="宋体" w:hAnsi="宋体" w:eastAsia="宋体" w:cs="宋体"/>
                <w:szCs w:val="21"/>
                <w:lang w:eastAsia="zh-CN"/>
              </w:rPr>
              <w:t>乙方交接人员</w:t>
            </w:r>
            <w:r>
              <w:rPr>
                <w:rFonts w:hint="eastAsia" w:ascii="宋体" w:hAnsi="宋体" w:eastAsia="宋体" w:cs="宋体"/>
                <w:szCs w:val="21"/>
                <w:lang w:val="en-US" w:eastAsia="zh-CN"/>
              </w:rPr>
              <w:t>确认甲方人员身份信息无误后按调阅指令安排操作人员协助凭证调阅事宜。紧急情况，由乙方派送，按乙方派送流程进行，乙方派送到达甲方指定地点后立即开箱取出所需凭证后马上锁箱运回库房，取出的凭证后续由甲方自行送回，无需乙方再次回收。</w:t>
            </w:r>
          </w:p>
        </w:tc>
      </w:tr>
      <w:tr w14:paraId="6C98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49" w:type="dxa"/>
            <w:vAlign w:val="center"/>
          </w:tcPr>
          <w:p w14:paraId="4FFD4BBC">
            <w:pPr>
              <w:spacing w:line="360" w:lineRule="auto"/>
              <w:rPr>
                <w:rFonts w:hint="eastAsia" w:ascii="宋体" w:hAnsi="宋体" w:eastAsia="宋体" w:cs="宋体"/>
                <w:b/>
                <w:color w:val="F79646" w:themeColor="accent6"/>
                <w:szCs w:val="21"/>
                <w14:textFill>
                  <w14:solidFill>
                    <w14:schemeClr w14:val="accent6"/>
                  </w14:solidFill>
                </w14:textFill>
              </w:rPr>
            </w:pPr>
            <w:r>
              <w:rPr>
                <w:rFonts w:hint="eastAsia" w:ascii="宋体" w:hAnsi="宋体" w:eastAsia="宋体" w:cs="宋体"/>
                <w:color w:val="F79646" w:themeColor="accent6"/>
                <w:szCs w:val="21"/>
                <w14:textFill>
                  <w14:solidFill>
                    <w14:schemeClr w14:val="accent6"/>
                  </w14:solidFill>
                </w14:textFill>
              </w:rPr>
              <mc:AlternateContent>
                <mc:Choice Requires="wps">
                  <w:drawing>
                    <wp:anchor distT="0" distB="0" distL="114300" distR="114300" simplePos="0" relativeHeight="251671552" behindDoc="0" locked="0" layoutInCell="1" allowOverlap="1">
                      <wp:simplePos x="0" y="0"/>
                      <wp:positionH relativeFrom="column">
                        <wp:posOffset>160020</wp:posOffset>
                      </wp:positionH>
                      <wp:positionV relativeFrom="paragraph">
                        <wp:posOffset>271780</wp:posOffset>
                      </wp:positionV>
                      <wp:extent cx="800100" cy="297180"/>
                      <wp:effectExtent l="4445" t="4445" r="18415" b="18415"/>
                      <wp:wrapNone/>
                      <wp:docPr id="29" name="流程图: 过程 29"/>
                      <wp:cNvGraphicFramePr/>
                      <a:graphic xmlns:a="http://schemas.openxmlformats.org/drawingml/2006/main">
                        <a:graphicData uri="http://schemas.microsoft.com/office/word/2010/wordprocessingShape">
                          <wps:wsp>
                            <wps:cNvSpPr/>
                            <wps:spPr>
                              <a:xfrm>
                                <a:off x="0" y="0"/>
                                <a:ext cx="80010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18D67B6">
                                  <w:pPr>
                                    <w:rPr>
                                      <w:rFonts w:ascii="宋体" w:hAnsi="宋体"/>
                                    </w:rPr>
                                  </w:pPr>
                                  <w:r>
                                    <w:rPr>
                                      <w:rFonts w:hint="eastAsia" w:ascii="宋体" w:hAnsi="宋体"/>
                                    </w:rPr>
                                    <w:t>调阅回收</w:t>
                                  </w:r>
                                </w:p>
                              </w:txbxContent>
                            </wps:txbx>
                            <wps:bodyPr upright="1"/>
                          </wps:wsp>
                        </a:graphicData>
                      </a:graphic>
                    </wp:anchor>
                  </w:drawing>
                </mc:Choice>
                <mc:Fallback>
                  <w:pict>
                    <v:shape id="_x0000_s1026" o:spid="_x0000_s1026" o:spt="109" type="#_x0000_t109" style="position:absolute;left:0pt;margin-left:12.6pt;margin-top:21.4pt;height:23.4pt;width:63pt;z-index:251671552;mso-width-relative:page;mso-height-relative:page;" fillcolor="#FFFFFF" filled="t" stroked="t" coordsize="21600,21600" o:gfxdata="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WOlO1wAAAAgBAAAP&#10;AAAAAAAAAAEAIAAAACIAAABkcnMvZG93bnJldi54bWxQSwECFAAUAAAACACHTuJAdfSu1hkCAABB&#10;BAAADgAAAAAAAAABACAAAAAmAQAAZHJzL2Uyb0RvYy54bWxQSwUGAAAAAAYABgBZAQAAsQUAAAAA&#10;">
                      <v:fill on="t" focussize="0,0"/>
                      <v:stroke color="#000000" joinstyle="miter"/>
                      <v:imagedata o:title=""/>
                      <o:lock v:ext="edit" aspectratio="f"/>
                      <v:textbox>
                        <w:txbxContent>
                          <w:p w14:paraId="518D67B6">
                            <w:pPr>
                              <w:rPr>
                                <w:rFonts w:ascii="宋体" w:hAnsi="宋体"/>
                              </w:rPr>
                            </w:pPr>
                            <w:r>
                              <w:rPr>
                                <w:rFonts w:hint="eastAsia" w:ascii="宋体" w:hAnsi="宋体"/>
                              </w:rPr>
                              <w:t>调阅回收</w:t>
                            </w:r>
                          </w:p>
                        </w:txbxContent>
                      </v:textbox>
                    </v:shape>
                  </w:pict>
                </mc:Fallback>
              </mc:AlternateContent>
            </w:r>
          </w:p>
        </w:tc>
        <w:tc>
          <w:tcPr>
            <w:tcW w:w="5608" w:type="dxa"/>
            <w:vAlign w:val="center"/>
          </w:tcPr>
          <w:p w14:paraId="4A70A693">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甲方</w:t>
            </w:r>
            <w:r>
              <w:rPr>
                <w:rFonts w:hint="eastAsia" w:ascii="宋体" w:hAnsi="宋体" w:eastAsia="宋体" w:cs="宋体"/>
                <w:szCs w:val="21"/>
                <w:lang w:val="en-US" w:eastAsia="zh-CN"/>
              </w:rPr>
              <w:t>调阅完毕后，无需外借的查阅完毕马上放回箱内，自行将凭证箱重新上锁并登记；需要外借的，借出箱内相关档案后，自行将凭证箱重新上锁并登记。</w:t>
            </w:r>
          </w:p>
          <w:p w14:paraId="7F73D16E">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2.档案外借需归还的，提前一个工作日发送档案归还入箱指令给乙方</w:t>
            </w:r>
            <w:r>
              <w:rPr>
                <w:rFonts w:hint="eastAsia" w:ascii="宋体" w:hAnsi="宋体" w:eastAsia="宋体" w:cs="宋体"/>
                <w:szCs w:val="21"/>
                <w:lang w:eastAsia="zh-CN"/>
              </w:rPr>
              <w:t>交接人员</w:t>
            </w:r>
            <w:r>
              <w:rPr>
                <w:rFonts w:hint="eastAsia" w:ascii="宋体" w:hAnsi="宋体" w:eastAsia="宋体" w:cs="宋体"/>
                <w:szCs w:val="21"/>
                <w:lang w:val="en-US" w:eastAsia="zh-CN"/>
              </w:rPr>
              <w:t>；</w:t>
            </w:r>
          </w:p>
          <w:p w14:paraId="1DD3ECB6">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3.按归还计划，当天双人上门，经</w:t>
            </w:r>
            <w:r>
              <w:rPr>
                <w:rFonts w:hint="eastAsia" w:ascii="宋体" w:hAnsi="宋体" w:eastAsia="宋体" w:cs="宋体"/>
                <w:szCs w:val="21"/>
                <w:lang w:eastAsia="zh-CN"/>
              </w:rPr>
              <w:t>乙方交接人员</w:t>
            </w:r>
            <w:r>
              <w:rPr>
                <w:rFonts w:hint="eastAsia" w:ascii="宋体" w:hAnsi="宋体" w:eastAsia="宋体" w:cs="宋体"/>
                <w:szCs w:val="21"/>
                <w:lang w:val="en-US" w:eastAsia="zh-CN"/>
              </w:rPr>
              <w:t>确认身份及相关资料无误后，将原档案箱开箱并放回档案，自行将凭证箱重新上锁并登记；</w:t>
            </w:r>
          </w:p>
          <w:p w14:paraId="7745956F">
            <w:pPr>
              <w:spacing w:line="360" w:lineRule="auto"/>
              <w:rPr>
                <w:rFonts w:hint="eastAsia" w:ascii="宋体" w:hAnsi="宋体" w:eastAsia="宋体" w:cs="宋体"/>
                <w:color w:val="F79646" w:themeColor="accent6"/>
                <w:szCs w:val="21"/>
                <w14:textFill>
                  <w14:solidFill>
                    <w14:schemeClr w14:val="accent6"/>
                  </w14:solidFill>
                </w14:textFill>
              </w:rPr>
            </w:pPr>
            <w:r>
              <w:rPr>
                <w:rFonts w:hint="eastAsia" w:ascii="宋体" w:hAnsi="宋体" w:eastAsia="宋体" w:cs="宋体"/>
                <w:szCs w:val="21"/>
                <w:lang w:val="en-US" w:eastAsia="zh-CN"/>
              </w:rPr>
              <w:t>4.更新操作端记录，结束指令。</w:t>
            </w:r>
          </w:p>
        </w:tc>
      </w:tr>
    </w:tbl>
    <w:p w14:paraId="0654A80F">
      <w:pPr>
        <w:autoSpaceDE w:val="0"/>
        <w:autoSpaceDN w:val="0"/>
        <w:adjustRightInd w:val="0"/>
        <w:ind w:firstLine="420" w:firstLineChars="200"/>
        <w:jc w:val="left"/>
        <w:rPr>
          <w:rFonts w:hint="eastAsia" w:ascii="宋体" w:hAnsi="宋体" w:eastAsia="宋体" w:cs="宋体"/>
          <w:color w:val="F79646" w:themeColor="accent6"/>
          <w:szCs w:val="21"/>
          <w14:textFill>
            <w14:solidFill>
              <w14:schemeClr w14:val="accent6"/>
            </w14:solidFill>
          </w14:textFill>
        </w:rPr>
      </w:pPr>
    </w:p>
    <w:p w14:paraId="4D267E71">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四、档案调阅</w:t>
      </w:r>
    </w:p>
    <w:p w14:paraId="22A42562">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（一）甲方</w:t>
      </w:r>
      <w:r>
        <w:rPr>
          <w:rFonts w:hint="eastAsia" w:ascii="宋体" w:hAnsi="宋体" w:eastAsia="宋体" w:cs="宋体"/>
          <w:szCs w:val="21"/>
          <w:lang w:eastAsia="zh-CN"/>
        </w:rPr>
        <w:t>交接</w:t>
      </w:r>
      <w:r>
        <w:rPr>
          <w:rFonts w:hint="eastAsia" w:ascii="宋体" w:hAnsi="宋体" w:eastAsia="宋体" w:cs="宋体"/>
          <w:szCs w:val="21"/>
          <w:lang w:val="en-US" w:eastAsia="zh-CN"/>
        </w:rPr>
        <w:t>人员提前一个工作日向乙方发出档案调阅指令，发送所需调阅的凭证箱编号、双人上门人员信息至乙方</w:t>
      </w:r>
      <w:r>
        <w:rPr>
          <w:rFonts w:hint="eastAsia" w:ascii="宋体" w:hAnsi="宋体" w:eastAsia="宋体" w:cs="宋体"/>
          <w:szCs w:val="21"/>
          <w:lang w:eastAsia="zh-CN"/>
        </w:rPr>
        <w:t>交接人员</w:t>
      </w:r>
      <w:r>
        <w:rPr>
          <w:rFonts w:hint="eastAsia" w:ascii="宋体" w:hAnsi="宋体" w:eastAsia="宋体" w:cs="宋体"/>
          <w:szCs w:val="21"/>
          <w:lang w:val="en-US" w:eastAsia="zh-CN"/>
        </w:rPr>
        <w:t>，乙方核实甲方上门人员信息并做好调阅登记手续。</w:t>
      </w:r>
    </w:p>
    <w:p w14:paraId="49975ECC">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（二）甲方调阅完毕，封箱后再移交乙方，具体操作要求请见附件一《服务项目书》第【三】条。</w:t>
      </w:r>
    </w:p>
    <w:p w14:paraId="3942F10D">
      <w:pPr>
        <w:rPr>
          <w:rFonts w:hint="eastAsia" w:ascii="宋体" w:hAnsi="宋体" w:eastAsia="宋体" w:cs="宋体"/>
          <w:szCs w:val="21"/>
          <w:lang w:val="en-US" w:eastAsia="zh-CN"/>
        </w:rPr>
      </w:pPr>
    </w:p>
    <w:p w14:paraId="41B0B741">
      <w:pPr>
        <w:pStyle w:val="2"/>
        <w:rPr>
          <w:rFonts w:hint="eastAsia" w:ascii="宋体" w:hAnsi="宋体" w:eastAsia="宋体" w:cs="宋体"/>
          <w:szCs w:val="21"/>
          <w:lang w:val="en-US" w:eastAsia="zh-CN"/>
        </w:rPr>
      </w:pPr>
    </w:p>
    <w:p w14:paraId="6F6D51D3">
      <w:pPr>
        <w:rPr>
          <w:rFonts w:hint="eastAsia" w:ascii="宋体" w:hAnsi="宋体" w:eastAsia="宋体" w:cs="宋体"/>
          <w:szCs w:val="21"/>
          <w:lang w:val="en-US" w:eastAsia="zh-CN"/>
        </w:rPr>
      </w:pPr>
    </w:p>
    <w:p w14:paraId="00B692D6">
      <w:pPr>
        <w:pStyle w:val="2"/>
        <w:rPr>
          <w:rFonts w:hint="eastAsia" w:ascii="宋体" w:hAnsi="宋体" w:eastAsia="宋体" w:cs="宋体"/>
          <w:szCs w:val="21"/>
          <w:lang w:val="en-US" w:eastAsia="zh-CN"/>
        </w:rPr>
      </w:pPr>
    </w:p>
    <w:p w14:paraId="07260B23">
      <w:pPr>
        <w:rPr>
          <w:rFonts w:hint="eastAsia" w:ascii="宋体" w:hAnsi="宋体" w:eastAsia="宋体" w:cs="宋体"/>
          <w:szCs w:val="21"/>
          <w:lang w:val="en-US" w:eastAsia="zh-CN"/>
        </w:rPr>
      </w:pPr>
    </w:p>
    <w:p w14:paraId="6DADAD5B">
      <w:pPr>
        <w:pStyle w:val="2"/>
        <w:rPr>
          <w:rFonts w:hint="eastAsia" w:ascii="宋体" w:hAnsi="宋体" w:eastAsia="宋体" w:cs="宋体"/>
          <w:szCs w:val="21"/>
          <w:lang w:val="en-US" w:eastAsia="zh-CN"/>
        </w:rPr>
      </w:pPr>
    </w:p>
    <w:p w14:paraId="3EBFC321">
      <w:pPr>
        <w:spacing w:line="360" w:lineRule="auto"/>
        <w:ind w:left="71" w:leftChars="34"/>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附件二：档案</w:t>
      </w:r>
      <w:r>
        <w:rPr>
          <w:rFonts w:hint="eastAsia" w:ascii="宋体" w:hAnsi="宋体" w:eastAsia="宋体" w:cs="宋体"/>
          <w:b/>
          <w:bCs/>
          <w:sz w:val="21"/>
          <w:szCs w:val="21"/>
          <w:lang w:eastAsia="zh-CN"/>
        </w:rPr>
        <w:t>交接</w:t>
      </w:r>
      <w:r>
        <w:rPr>
          <w:rFonts w:hint="eastAsia" w:ascii="宋体" w:hAnsi="宋体" w:eastAsia="宋体" w:cs="宋体"/>
          <w:b/>
          <w:bCs/>
          <w:sz w:val="21"/>
          <w:szCs w:val="21"/>
          <w:lang w:val="en-US" w:eastAsia="zh-CN"/>
        </w:rPr>
        <w:t>清单</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816"/>
        <w:gridCol w:w="2028"/>
        <w:gridCol w:w="1448"/>
        <w:gridCol w:w="1700"/>
      </w:tblGrid>
      <w:tr w14:paraId="04A9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07" w:type="dxa"/>
            <w:vAlign w:val="center"/>
          </w:tcPr>
          <w:p w14:paraId="1846C6BD">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档案箱顺序号</w:t>
            </w:r>
          </w:p>
        </w:tc>
        <w:tc>
          <w:tcPr>
            <w:tcW w:w="1816" w:type="dxa"/>
            <w:vAlign w:val="center"/>
          </w:tcPr>
          <w:p w14:paraId="088789FE">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机构</w:t>
            </w:r>
          </w:p>
        </w:tc>
        <w:tc>
          <w:tcPr>
            <w:tcW w:w="2028" w:type="dxa"/>
            <w:vAlign w:val="center"/>
          </w:tcPr>
          <w:p w14:paraId="5EB677D2">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档案类型</w:t>
            </w:r>
          </w:p>
        </w:tc>
        <w:tc>
          <w:tcPr>
            <w:tcW w:w="1448" w:type="dxa"/>
            <w:vAlign w:val="center"/>
          </w:tcPr>
          <w:p w14:paraId="5C116099">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业务档案主管部门</w:t>
            </w:r>
          </w:p>
        </w:tc>
        <w:tc>
          <w:tcPr>
            <w:tcW w:w="1700" w:type="dxa"/>
            <w:vAlign w:val="center"/>
          </w:tcPr>
          <w:p w14:paraId="7EF21AD0">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14:paraId="6D80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5C1F847F">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816" w:type="dxa"/>
            <w:vAlign w:val="center"/>
          </w:tcPr>
          <w:p w14:paraId="350BA192">
            <w:pPr>
              <w:spacing w:line="360" w:lineRule="auto"/>
              <w:ind w:left="71" w:leftChars="34"/>
              <w:rPr>
                <w:rFonts w:hint="eastAsia" w:ascii="宋体" w:hAnsi="宋体" w:eastAsia="宋体" w:cs="宋体"/>
                <w:szCs w:val="21"/>
                <w:lang w:val="en-US" w:eastAsia="zh-CN"/>
              </w:rPr>
            </w:pPr>
          </w:p>
        </w:tc>
        <w:tc>
          <w:tcPr>
            <w:tcW w:w="2028" w:type="dxa"/>
            <w:vAlign w:val="center"/>
          </w:tcPr>
          <w:p w14:paraId="156B05AE">
            <w:pPr>
              <w:spacing w:line="360" w:lineRule="auto"/>
              <w:ind w:left="71" w:leftChars="34"/>
              <w:rPr>
                <w:rFonts w:hint="eastAsia" w:ascii="宋体" w:hAnsi="宋体" w:eastAsia="宋体" w:cs="宋体"/>
                <w:szCs w:val="21"/>
                <w:lang w:val="en-US" w:eastAsia="zh-CN"/>
              </w:rPr>
            </w:pPr>
          </w:p>
        </w:tc>
        <w:tc>
          <w:tcPr>
            <w:tcW w:w="1448" w:type="dxa"/>
            <w:vAlign w:val="center"/>
          </w:tcPr>
          <w:p w14:paraId="56E68D6A">
            <w:pPr>
              <w:spacing w:line="360" w:lineRule="auto"/>
              <w:ind w:left="71" w:leftChars="34"/>
              <w:rPr>
                <w:rFonts w:hint="eastAsia" w:ascii="宋体" w:hAnsi="宋体" w:eastAsia="宋体" w:cs="宋体"/>
                <w:szCs w:val="21"/>
                <w:lang w:val="en-US" w:eastAsia="zh-CN"/>
              </w:rPr>
            </w:pPr>
          </w:p>
        </w:tc>
        <w:tc>
          <w:tcPr>
            <w:tcW w:w="1700" w:type="dxa"/>
            <w:vAlign w:val="center"/>
          </w:tcPr>
          <w:p w14:paraId="46988F4F">
            <w:pPr>
              <w:spacing w:line="360" w:lineRule="auto"/>
              <w:ind w:left="71" w:leftChars="34"/>
              <w:rPr>
                <w:rFonts w:hint="eastAsia" w:ascii="宋体" w:hAnsi="宋体" w:eastAsia="宋体" w:cs="宋体"/>
                <w:szCs w:val="21"/>
                <w:lang w:val="en-US" w:eastAsia="zh-CN"/>
              </w:rPr>
            </w:pPr>
          </w:p>
        </w:tc>
      </w:tr>
      <w:tr w14:paraId="58C8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0CC05AF7">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816" w:type="dxa"/>
            <w:vAlign w:val="center"/>
          </w:tcPr>
          <w:p w14:paraId="7DD2717C">
            <w:pPr>
              <w:spacing w:line="360" w:lineRule="auto"/>
              <w:ind w:left="71" w:leftChars="34"/>
              <w:rPr>
                <w:rFonts w:hint="eastAsia" w:ascii="宋体" w:hAnsi="宋体" w:eastAsia="宋体" w:cs="宋体"/>
                <w:szCs w:val="21"/>
                <w:lang w:val="en-US" w:eastAsia="zh-CN"/>
              </w:rPr>
            </w:pPr>
          </w:p>
        </w:tc>
        <w:tc>
          <w:tcPr>
            <w:tcW w:w="2028" w:type="dxa"/>
            <w:vAlign w:val="center"/>
          </w:tcPr>
          <w:p w14:paraId="0B4D8241">
            <w:pPr>
              <w:spacing w:line="360" w:lineRule="auto"/>
              <w:ind w:left="71" w:leftChars="34"/>
              <w:rPr>
                <w:rFonts w:hint="eastAsia" w:ascii="宋体" w:hAnsi="宋体" w:eastAsia="宋体" w:cs="宋体"/>
                <w:szCs w:val="21"/>
                <w:lang w:val="en-US" w:eastAsia="zh-CN"/>
              </w:rPr>
            </w:pPr>
          </w:p>
        </w:tc>
        <w:tc>
          <w:tcPr>
            <w:tcW w:w="1448" w:type="dxa"/>
            <w:vAlign w:val="center"/>
          </w:tcPr>
          <w:p w14:paraId="5CAFED39">
            <w:pPr>
              <w:spacing w:line="360" w:lineRule="auto"/>
              <w:ind w:left="71" w:leftChars="34"/>
              <w:rPr>
                <w:rFonts w:hint="eastAsia" w:ascii="宋体" w:hAnsi="宋体" w:eastAsia="宋体" w:cs="宋体"/>
                <w:szCs w:val="21"/>
                <w:lang w:val="en-US" w:eastAsia="zh-CN"/>
              </w:rPr>
            </w:pPr>
          </w:p>
        </w:tc>
        <w:tc>
          <w:tcPr>
            <w:tcW w:w="1700" w:type="dxa"/>
            <w:vAlign w:val="center"/>
          </w:tcPr>
          <w:p w14:paraId="26492A36">
            <w:pPr>
              <w:spacing w:line="360" w:lineRule="auto"/>
              <w:ind w:left="71" w:leftChars="34"/>
              <w:rPr>
                <w:rFonts w:hint="eastAsia" w:ascii="宋体" w:hAnsi="宋体" w:eastAsia="宋体" w:cs="宋体"/>
                <w:szCs w:val="21"/>
                <w:lang w:val="en-US" w:eastAsia="zh-CN"/>
              </w:rPr>
            </w:pPr>
          </w:p>
        </w:tc>
      </w:tr>
      <w:tr w14:paraId="052A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23CB1D58">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816" w:type="dxa"/>
            <w:vAlign w:val="center"/>
          </w:tcPr>
          <w:p w14:paraId="21015D0B">
            <w:pPr>
              <w:spacing w:line="360" w:lineRule="auto"/>
              <w:ind w:left="71" w:leftChars="34"/>
              <w:rPr>
                <w:rFonts w:hint="eastAsia" w:ascii="宋体" w:hAnsi="宋体" w:eastAsia="宋体" w:cs="宋体"/>
                <w:szCs w:val="21"/>
                <w:lang w:val="en-US" w:eastAsia="zh-CN"/>
              </w:rPr>
            </w:pPr>
          </w:p>
        </w:tc>
        <w:tc>
          <w:tcPr>
            <w:tcW w:w="2028" w:type="dxa"/>
            <w:vAlign w:val="center"/>
          </w:tcPr>
          <w:p w14:paraId="0C4EE273">
            <w:pPr>
              <w:spacing w:line="360" w:lineRule="auto"/>
              <w:ind w:left="71" w:leftChars="34"/>
              <w:rPr>
                <w:rFonts w:hint="eastAsia" w:ascii="宋体" w:hAnsi="宋体" w:eastAsia="宋体" w:cs="宋体"/>
                <w:szCs w:val="21"/>
                <w:lang w:val="en-US" w:eastAsia="zh-CN"/>
              </w:rPr>
            </w:pPr>
          </w:p>
        </w:tc>
        <w:tc>
          <w:tcPr>
            <w:tcW w:w="1448" w:type="dxa"/>
            <w:vAlign w:val="center"/>
          </w:tcPr>
          <w:p w14:paraId="4A1D18AA">
            <w:pPr>
              <w:spacing w:line="360" w:lineRule="auto"/>
              <w:ind w:left="71" w:leftChars="34"/>
              <w:rPr>
                <w:rFonts w:hint="eastAsia" w:ascii="宋体" w:hAnsi="宋体" w:eastAsia="宋体" w:cs="宋体"/>
                <w:szCs w:val="21"/>
                <w:lang w:val="en-US" w:eastAsia="zh-CN"/>
              </w:rPr>
            </w:pPr>
          </w:p>
        </w:tc>
        <w:tc>
          <w:tcPr>
            <w:tcW w:w="1700" w:type="dxa"/>
            <w:vAlign w:val="center"/>
          </w:tcPr>
          <w:p w14:paraId="51B9A43B">
            <w:pPr>
              <w:spacing w:line="360" w:lineRule="auto"/>
              <w:ind w:left="71" w:leftChars="34"/>
              <w:rPr>
                <w:rFonts w:hint="eastAsia" w:ascii="宋体" w:hAnsi="宋体" w:eastAsia="宋体" w:cs="宋体"/>
                <w:szCs w:val="21"/>
                <w:lang w:val="en-US" w:eastAsia="zh-CN"/>
              </w:rPr>
            </w:pPr>
          </w:p>
        </w:tc>
      </w:tr>
      <w:tr w14:paraId="5359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1F9D1902">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816" w:type="dxa"/>
            <w:vAlign w:val="center"/>
          </w:tcPr>
          <w:p w14:paraId="32C0BD4D">
            <w:pPr>
              <w:spacing w:line="360" w:lineRule="auto"/>
              <w:ind w:left="71" w:leftChars="34"/>
              <w:rPr>
                <w:rFonts w:hint="eastAsia" w:ascii="宋体" w:hAnsi="宋体" w:eastAsia="宋体" w:cs="宋体"/>
                <w:szCs w:val="21"/>
                <w:lang w:val="en-US" w:eastAsia="zh-CN"/>
              </w:rPr>
            </w:pPr>
          </w:p>
        </w:tc>
        <w:tc>
          <w:tcPr>
            <w:tcW w:w="2028" w:type="dxa"/>
            <w:vAlign w:val="center"/>
          </w:tcPr>
          <w:p w14:paraId="217FA42D">
            <w:pPr>
              <w:spacing w:line="360" w:lineRule="auto"/>
              <w:ind w:left="71" w:leftChars="34"/>
              <w:rPr>
                <w:rFonts w:hint="eastAsia" w:ascii="宋体" w:hAnsi="宋体" w:eastAsia="宋体" w:cs="宋体"/>
                <w:szCs w:val="21"/>
                <w:lang w:val="en-US" w:eastAsia="zh-CN"/>
              </w:rPr>
            </w:pPr>
          </w:p>
        </w:tc>
        <w:tc>
          <w:tcPr>
            <w:tcW w:w="1448" w:type="dxa"/>
            <w:vAlign w:val="center"/>
          </w:tcPr>
          <w:p w14:paraId="0C1C9BFC">
            <w:pPr>
              <w:spacing w:line="360" w:lineRule="auto"/>
              <w:ind w:left="71" w:leftChars="34"/>
              <w:rPr>
                <w:rFonts w:hint="eastAsia" w:ascii="宋体" w:hAnsi="宋体" w:eastAsia="宋体" w:cs="宋体"/>
                <w:szCs w:val="21"/>
                <w:lang w:val="en-US" w:eastAsia="zh-CN"/>
              </w:rPr>
            </w:pPr>
          </w:p>
        </w:tc>
        <w:tc>
          <w:tcPr>
            <w:tcW w:w="1700" w:type="dxa"/>
            <w:vAlign w:val="center"/>
          </w:tcPr>
          <w:p w14:paraId="7BF1A6FA">
            <w:pPr>
              <w:spacing w:line="360" w:lineRule="auto"/>
              <w:ind w:left="71" w:leftChars="34"/>
              <w:rPr>
                <w:rFonts w:hint="eastAsia" w:ascii="宋体" w:hAnsi="宋体" w:eastAsia="宋体" w:cs="宋体"/>
                <w:szCs w:val="21"/>
                <w:lang w:val="en-US" w:eastAsia="zh-CN"/>
              </w:rPr>
            </w:pPr>
          </w:p>
        </w:tc>
      </w:tr>
      <w:tr w14:paraId="5EE9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791FF57F">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816" w:type="dxa"/>
            <w:vAlign w:val="center"/>
          </w:tcPr>
          <w:p w14:paraId="1831D25B">
            <w:pPr>
              <w:spacing w:line="360" w:lineRule="auto"/>
              <w:ind w:left="71" w:leftChars="34"/>
              <w:rPr>
                <w:rFonts w:hint="eastAsia" w:ascii="宋体" w:hAnsi="宋体" w:eastAsia="宋体" w:cs="宋体"/>
                <w:szCs w:val="21"/>
                <w:lang w:val="en-US" w:eastAsia="zh-CN"/>
              </w:rPr>
            </w:pPr>
          </w:p>
        </w:tc>
        <w:tc>
          <w:tcPr>
            <w:tcW w:w="2028" w:type="dxa"/>
            <w:vAlign w:val="center"/>
          </w:tcPr>
          <w:p w14:paraId="3CF41829">
            <w:pPr>
              <w:spacing w:line="360" w:lineRule="auto"/>
              <w:ind w:left="71" w:leftChars="34"/>
              <w:rPr>
                <w:rFonts w:hint="eastAsia" w:ascii="宋体" w:hAnsi="宋体" w:eastAsia="宋体" w:cs="宋体"/>
                <w:szCs w:val="21"/>
                <w:lang w:val="en-US" w:eastAsia="zh-CN"/>
              </w:rPr>
            </w:pPr>
          </w:p>
        </w:tc>
        <w:tc>
          <w:tcPr>
            <w:tcW w:w="1448" w:type="dxa"/>
            <w:vAlign w:val="center"/>
          </w:tcPr>
          <w:p w14:paraId="6D6C7562">
            <w:pPr>
              <w:spacing w:line="360" w:lineRule="auto"/>
              <w:ind w:left="71" w:leftChars="34"/>
              <w:rPr>
                <w:rFonts w:hint="eastAsia" w:ascii="宋体" w:hAnsi="宋体" w:eastAsia="宋体" w:cs="宋体"/>
                <w:szCs w:val="21"/>
                <w:lang w:val="en-US" w:eastAsia="zh-CN"/>
              </w:rPr>
            </w:pPr>
          </w:p>
        </w:tc>
        <w:tc>
          <w:tcPr>
            <w:tcW w:w="1700" w:type="dxa"/>
            <w:vAlign w:val="center"/>
          </w:tcPr>
          <w:p w14:paraId="5B8D4D7F">
            <w:pPr>
              <w:spacing w:line="360" w:lineRule="auto"/>
              <w:ind w:left="71" w:leftChars="34"/>
              <w:rPr>
                <w:rFonts w:hint="eastAsia" w:ascii="宋体" w:hAnsi="宋体" w:eastAsia="宋体" w:cs="宋体"/>
                <w:szCs w:val="21"/>
                <w:lang w:val="en-US" w:eastAsia="zh-CN"/>
              </w:rPr>
            </w:pPr>
          </w:p>
        </w:tc>
      </w:tr>
      <w:tr w14:paraId="32A1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628BFD2E">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816" w:type="dxa"/>
            <w:vAlign w:val="center"/>
          </w:tcPr>
          <w:p w14:paraId="05113608">
            <w:pPr>
              <w:spacing w:line="360" w:lineRule="auto"/>
              <w:ind w:left="71" w:leftChars="34"/>
              <w:rPr>
                <w:rFonts w:hint="eastAsia" w:ascii="宋体" w:hAnsi="宋体" w:eastAsia="宋体" w:cs="宋体"/>
                <w:szCs w:val="21"/>
                <w:lang w:val="en-US" w:eastAsia="zh-CN"/>
              </w:rPr>
            </w:pPr>
          </w:p>
        </w:tc>
        <w:tc>
          <w:tcPr>
            <w:tcW w:w="2028" w:type="dxa"/>
            <w:vAlign w:val="center"/>
          </w:tcPr>
          <w:p w14:paraId="1348A785">
            <w:pPr>
              <w:spacing w:line="360" w:lineRule="auto"/>
              <w:ind w:left="71" w:leftChars="34"/>
              <w:rPr>
                <w:rFonts w:hint="eastAsia" w:ascii="宋体" w:hAnsi="宋体" w:eastAsia="宋体" w:cs="宋体"/>
                <w:szCs w:val="21"/>
                <w:lang w:val="en-US" w:eastAsia="zh-CN"/>
              </w:rPr>
            </w:pPr>
          </w:p>
        </w:tc>
        <w:tc>
          <w:tcPr>
            <w:tcW w:w="1448" w:type="dxa"/>
            <w:vAlign w:val="center"/>
          </w:tcPr>
          <w:p w14:paraId="4730C1AF">
            <w:pPr>
              <w:spacing w:line="360" w:lineRule="auto"/>
              <w:ind w:left="71" w:leftChars="34"/>
              <w:rPr>
                <w:rFonts w:hint="eastAsia" w:ascii="宋体" w:hAnsi="宋体" w:eastAsia="宋体" w:cs="宋体"/>
                <w:szCs w:val="21"/>
                <w:lang w:val="en-US" w:eastAsia="zh-CN"/>
              </w:rPr>
            </w:pPr>
          </w:p>
        </w:tc>
        <w:tc>
          <w:tcPr>
            <w:tcW w:w="1700" w:type="dxa"/>
            <w:vAlign w:val="center"/>
          </w:tcPr>
          <w:p w14:paraId="306129C8">
            <w:pPr>
              <w:spacing w:line="360" w:lineRule="auto"/>
              <w:ind w:left="71" w:leftChars="34"/>
              <w:rPr>
                <w:rFonts w:hint="eastAsia" w:ascii="宋体" w:hAnsi="宋体" w:eastAsia="宋体" w:cs="宋体"/>
                <w:szCs w:val="21"/>
                <w:lang w:val="en-US" w:eastAsia="zh-CN"/>
              </w:rPr>
            </w:pPr>
          </w:p>
        </w:tc>
      </w:tr>
      <w:tr w14:paraId="78BA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07" w:type="dxa"/>
            <w:vAlign w:val="center"/>
          </w:tcPr>
          <w:p w14:paraId="5DB51553">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816" w:type="dxa"/>
            <w:vAlign w:val="center"/>
          </w:tcPr>
          <w:p w14:paraId="57F47C61">
            <w:pPr>
              <w:spacing w:line="360" w:lineRule="auto"/>
              <w:ind w:left="71" w:leftChars="34"/>
              <w:rPr>
                <w:rFonts w:hint="eastAsia" w:ascii="宋体" w:hAnsi="宋体" w:eastAsia="宋体" w:cs="宋体"/>
                <w:szCs w:val="21"/>
                <w:lang w:val="en-US" w:eastAsia="zh-CN"/>
              </w:rPr>
            </w:pPr>
          </w:p>
        </w:tc>
        <w:tc>
          <w:tcPr>
            <w:tcW w:w="2028" w:type="dxa"/>
            <w:vAlign w:val="center"/>
          </w:tcPr>
          <w:p w14:paraId="1494A2F4">
            <w:pPr>
              <w:spacing w:line="360" w:lineRule="auto"/>
              <w:ind w:left="71" w:leftChars="34"/>
              <w:rPr>
                <w:rFonts w:hint="eastAsia" w:ascii="宋体" w:hAnsi="宋体" w:eastAsia="宋体" w:cs="宋体"/>
                <w:szCs w:val="21"/>
                <w:lang w:val="en-US" w:eastAsia="zh-CN"/>
              </w:rPr>
            </w:pPr>
          </w:p>
        </w:tc>
        <w:tc>
          <w:tcPr>
            <w:tcW w:w="1448" w:type="dxa"/>
            <w:vAlign w:val="center"/>
          </w:tcPr>
          <w:p w14:paraId="71235551">
            <w:pPr>
              <w:spacing w:line="360" w:lineRule="auto"/>
              <w:ind w:left="71" w:leftChars="34"/>
              <w:rPr>
                <w:rFonts w:hint="eastAsia" w:ascii="宋体" w:hAnsi="宋体" w:eastAsia="宋体" w:cs="宋体"/>
                <w:szCs w:val="21"/>
                <w:lang w:val="en-US" w:eastAsia="zh-CN"/>
              </w:rPr>
            </w:pPr>
          </w:p>
        </w:tc>
        <w:tc>
          <w:tcPr>
            <w:tcW w:w="1700" w:type="dxa"/>
            <w:vAlign w:val="center"/>
          </w:tcPr>
          <w:p w14:paraId="6B3A7A97">
            <w:pPr>
              <w:spacing w:line="360" w:lineRule="auto"/>
              <w:ind w:left="71" w:leftChars="34"/>
              <w:rPr>
                <w:rFonts w:hint="eastAsia" w:ascii="宋体" w:hAnsi="宋体" w:eastAsia="宋体" w:cs="宋体"/>
                <w:szCs w:val="21"/>
                <w:lang w:val="en-US" w:eastAsia="zh-CN"/>
              </w:rPr>
            </w:pPr>
          </w:p>
        </w:tc>
      </w:tr>
    </w:tbl>
    <w:p w14:paraId="47909E6A">
      <w:pPr>
        <w:spacing w:line="360" w:lineRule="auto"/>
        <w:ind w:left="71" w:leftChars="34"/>
        <w:rPr>
          <w:rFonts w:hint="eastAsia" w:ascii="宋体" w:hAnsi="宋体" w:eastAsia="宋体" w:cs="宋体"/>
          <w:szCs w:val="21"/>
          <w:lang w:val="en-US" w:eastAsia="zh-CN"/>
        </w:rPr>
      </w:pPr>
    </w:p>
    <w:p w14:paraId="107EA8D9">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合计：                                 起止编号：                  </w:t>
      </w:r>
    </w:p>
    <w:p w14:paraId="17E38539">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移交机构交接人签字：                   接收机构交接人签字：</w:t>
      </w:r>
    </w:p>
    <w:p w14:paraId="43A10882">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移交日期：                             接收日期：</w:t>
      </w:r>
    </w:p>
    <w:p w14:paraId="22C99888">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p>
    <w:p w14:paraId="7EEB8359">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p>
    <w:p w14:paraId="42C7EF6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szCs w:val="21"/>
          <w:lang w:val="en-US" w:eastAsia="zh-CN"/>
        </w:rPr>
      </w:pPr>
    </w:p>
    <w:p w14:paraId="017ED5C5">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注：</w:t>
      </w:r>
    </w:p>
    <w:p w14:paraId="5F6F7F92">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lang w:eastAsia="zh-CN"/>
        </w:rPr>
        <w:t>甲方</w:t>
      </w:r>
      <w:r>
        <w:rPr>
          <w:rFonts w:hint="eastAsia" w:ascii="宋体" w:hAnsi="宋体" w:eastAsia="宋体" w:cs="宋体"/>
          <w:szCs w:val="21"/>
        </w:rPr>
        <w:t>按机构、顺序号将已装满</w:t>
      </w:r>
      <w:r>
        <w:rPr>
          <w:rFonts w:hint="eastAsia" w:ascii="宋体" w:hAnsi="宋体" w:eastAsia="宋体" w:cs="宋体"/>
          <w:szCs w:val="21"/>
          <w:lang w:eastAsia="zh-CN"/>
        </w:rPr>
        <w:t>业务类档案</w:t>
      </w:r>
      <w:r>
        <w:rPr>
          <w:rFonts w:hint="eastAsia" w:ascii="宋体" w:hAnsi="宋体" w:eastAsia="宋体" w:cs="宋体"/>
          <w:szCs w:val="21"/>
        </w:rPr>
        <w:t>的档案箱编号（有几档案箱就有几号），以此类推。</w:t>
      </w:r>
    </w:p>
    <w:p w14:paraId="5F29CC19">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纸质移交清单一式两份，同时提供一份电子文档。</w:t>
      </w:r>
    </w:p>
    <w:p w14:paraId="0798830C">
      <w:pPr>
        <w:spacing w:line="360" w:lineRule="auto"/>
        <w:rPr>
          <w:rFonts w:hint="eastAsia" w:ascii="宋体" w:hAnsi="宋体" w:eastAsia="宋体" w:cs="宋体"/>
          <w:szCs w:val="21"/>
          <w:lang w:val="en-US" w:eastAsia="zh-CN"/>
        </w:rPr>
      </w:pPr>
    </w:p>
    <w:p w14:paraId="37348889">
      <w:pPr>
        <w:spacing w:line="360" w:lineRule="auto"/>
        <w:ind w:left="71" w:leftChars="34"/>
        <w:rPr>
          <w:rFonts w:hint="eastAsia" w:ascii="宋体" w:hAnsi="宋体" w:eastAsia="宋体" w:cs="宋体"/>
          <w:szCs w:val="21"/>
          <w:lang w:val="en-US" w:eastAsia="zh-CN"/>
        </w:rPr>
      </w:pPr>
    </w:p>
    <w:p w14:paraId="30576929">
      <w:pPr>
        <w:spacing w:line="360" w:lineRule="auto"/>
        <w:ind w:left="71" w:leftChars="34"/>
        <w:rPr>
          <w:rFonts w:hint="eastAsia" w:ascii="宋体" w:hAnsi="宋体" w:eastAsia="宋体" w:cs="宋体"/>
          <w:szCs w:val="21"/>
          <w:lang w:val="en-US" w:eastAsia="zh-CN"/>
        </w:rPr>
      </w:pPr>
    </w:p>
    <w:p w14:paraId="502DD49D">
      <w:pPr>
        <w:spacing w:line="360" w:lineRule="auto"/>
        <w:ind w:left="71" w:leftChars="34"/>
        <w:rPr>
          <w:rFonts w:hint="eastAsia" w:ascii="宋体" w:hAnsi="宋体" w:eastAsia="宋体" w:cs="宋体"/>
          <w:szCs w:val="21"/>
          <w:lang w:val="en-US" w:eastAsia="zh-CN"/>
        </w:rPr>
      </w:pPr>
    </w:p>
    <w:p w14:paraId="296E6831">
      <w:pPr>
        <w:spacing w:line="360" w:lineRule="auto"/>
        <w:ind w:left="71" w:leftChars="34"/>
        <w:rPr>
          <w:rFonts w:hint="eastAsia" w:ascii="宋体" w:hAnsi="宋体" w:eastAsia="宋体" w:cs="宋体"/>
          <w:szCs w:val="21"/>
          <w:lang w:val="en-US" w:eastAsia="zh-CN"/>
        </w:rPr>
      </w:pPr>
    </w:p>
    <w:p w14:paraId="26F12BB3">
      <w:pPr>
        <w:spacing w:line="360" w:lineRule="auto"/>
        <w:ind w:left="71" w:leftChars="34"/>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附件三：服务价格表</w:t>
      </w:r>
    </w:p>
    <w:tbl>
      <w:tblPr>
        <w:tblStyle w:val="65"/>
        <w:tblW w:w="9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1707"/>
        <w:gridCol w:w="908"/>
        <w:gridCol w:w="1348"/>
        <w:gridCol w:w="656"/>
        <w:gridCol w:w="917"/>
        <w:gridCol w:w="917"/>
        <w:gridCol w:w="917"/>
        <w:gridCol w:w="917"/>
        <w:gridCol w:w="578"/>
      </w:tblGrid>
      <w:tr w14:paraId="20F3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52F2F933">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年/月份</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C8807">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报价项目</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66552C9">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预估数量（以实际业务量结算金额为准）</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12396FDC">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单位</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E12F17D">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不含税单价</w:t>
            </w:r>
          </w:p>
          <w:p w14:paraId="3EC1F3DA">
            <w:pPr>
              <w:spacing w:line="360" w:lineRule="auto"/>
              <w:ind w:left="71" w:leftChars="34"/>
              <w:rPr>
                <w:rFonts w:hint="eastAsia" w:ascii="宋体" w:hAnsi="宋体" w:eastAsia="宋体" w:cs="宋体"/>
                <w:szCs w:val="21"/>
                <w:lang w:eastAsia="zh-CN"/>
              </w:rPr>
            </w:pP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AEF3CD0">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不含税合计（元）</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D73FD2B">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含税单价</w:t>
            </w:r>
          </w:p>
          <w:p w14:paraId="5365DBCB">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（元）</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C485453">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含税合计</w:t>
            </w:r>
          </w:p>
          <w:p w14:paraId="33F9D74A">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（元）</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010B0ED4">
            <w:pPr>
              <w:spacing w:line="360" w:lineRule="auto"/>
              <w:ind w:left="71" w:leftChars="34"/>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14:paraId="7633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jc w:val="center"/>
        </w:trPr>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4CDF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首次交接（初始业务类档案）</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F348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文档用品（首次装箱需要档案箱，含带编码锁条，42cm*32cm*30cm）</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689BE7E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1AE83E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990700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D6341F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718D08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17C1A4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7A0A674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32E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E294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699DA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文档录入（包括对档案进行抚整、除尘、消杀杀虫、装箱、电子条目、上架、上架定位等）</w:t>
            </w: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9AE8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B9E13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册（卷）</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B3ACF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FCF4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F4A477">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396F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07B2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0DDA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E4AF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A0E3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5F1A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17A5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6F32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5861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2876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3960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02F6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403C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5B4F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49F9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99A8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FE009">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1D73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45AF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D826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4801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1C55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187D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8480E">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6F029">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252B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3FFA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6D83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A17F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D1A7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183D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5D51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650B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2544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9000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文档搬运（首次文档搬运，文档箱从甲方档案库房的货架上搬至乙方文档管理中心寄存））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6E61760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759D6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368EEE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5C64FB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40E56E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192EB0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91CA52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电梯搬运</w:t>
            </w:r>
          </w:p>
        </w:tc>
      </w:tr>
      <w:tr w14:paraId="13F1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872E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88EA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75BCE57E">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268D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8A376F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0D1D7D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1EABFE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427586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4D12F9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步梯搬运</w:t>
            </w:r>
          </w:p>
        </w:tc>
      </w:tr>
      <w:tr w14:paraId="6BB7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697081A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C156E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7149B26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3424135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A575AF8">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2830C7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D7004A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84AA3B7">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3B634A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3639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314C353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E4A5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40DCA67">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7ED02EC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14B911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BB7FA9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5EC8E0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DFA2BC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417E5D9">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7EC2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5F8E33E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3114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722992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5B10A9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820048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42D1B3FE">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4D56DE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FAFC46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7A06234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15E8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4BB88F2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第四年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E7B18">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316B361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01C411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783744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18FC2D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24CDB18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4CA9CE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3DAFAB6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575E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5184E439">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5C260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文档用品（每年新增文档需要档案箱，含带编码锁条，42cm*32cm*30cm）</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D5B16EE">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E48218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E2F0EB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1C5282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244623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C8ED9C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36C360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1658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02C464D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每年</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7DF5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文档搬运（每年新增文档，文档箱从我行档案库房的货架上搬至文档管理中心寄存）</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720CAF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4AC94F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94F31C7">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4120AE2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F3B768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135F598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AC1E70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电梯搬运</w:t>
            </w:r>
          </w:p>
        </w:tc>
      </w:tr>
      <w:tr w14:paraId="1083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4EF90368">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每月</w:t>
            </w:r>
          </w:p>
        </w:tc>
        <w:tc>
          <w:tcPr>
            <w:tcW w:w="2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3914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文档查阅（现场，含一次性锁条及复印费）</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1CFE36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21735F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BEBDF3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4CCEE9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1931F3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9E85E4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19C1027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102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jc w:val="center"/>
        </w:trPr>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2F5F3">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每月</w:t>
            </w:r>
          </w:p>
        </w:tc>
        <w:tc>
          <w:tcPr>
            <w:tcW w:w="17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AE6D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文档调阅（非现场，含交通费往返）</w:t>
            </w:r>
          </w:p>
          <w:p w14:paraId="27896A32">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C31437B">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T+0时效紧急调阅</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B38521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1FBF20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474EDB9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0ABE36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3DAC111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2A2B09A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CE0B3D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5BB8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C620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13F5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8CCC94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T+1时效紧急调阅</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CF1D64F">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A5F604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箱/月</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8B6112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6ADF1AD8">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5723042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91989DC">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74C8ED07">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tc>
      </w:tr>
      <w:tr w14:paraId="4385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0A0FAF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我司承诺：</w:t>
            </w:r>
          </w:p>
          <w:p w14:paraId="1857FE2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开具符合国家规定的增值税　　　（专用／普通）发票，增值税率为（　　　%），增值税额合计　　　元.</w:t>
            </w:r>
          </w:p>
        </w:tc>
      </w:tr>
      <w:tr w14:paraId="1DDD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99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DCFB1E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p>
          <w:p w14:paraId="3D1B91E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不含税总价金额大写：                               （¥           元）</w:t>
            </w:r>
          </w:p>
        </w:tc>
      </w:tr>
      <w:tr w14:paraId="2557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E8F3F3D">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含税总价金额大写：                                （¥           元）</w:t>
            </w:r>
          </w:p>
        </w:tc>
      </w:tr>
    </w:tbl>
    <w:p w14:paraId="4EBBDC02">
      <w:pPr>
        <w:rPr>
          <w:rFonts w:hint="eastAsia" w:ascii="宋体" w:hAnsi="宋体" w:eastAsia="宋体" w:cs="宋体"/>
          <w:szCs w:val="21"/>
        </w:rPr>
      </w:pPr>
      <w:r>
        <w:rPr>
          <w:rFonts w:hint="eastAsia" w:ascii="宋体" w:hAnsi="宋体" w:eastAsia="宋体" w:cs="宋体"/>
          <w:color w:val="F79646" w:themeColor="accent6"/>
          <w:szCs w:val="21"/>
          <w:lang w:val="en-US" w:eastAsia="zh-CN"/>
          <w14:textFill>
            <w14:solidFill>
              <w14:schemeClr w14:val="accent6"/>
            </w14:solidFill>
          </w14:textFill>
        </w:rPr>
        <w:t xml:space="preserve">   </w:t>
      </w:r>
    </w:p>
    <w:p w14:paraId="6199C5C6">
      <w:pPr>
        <w:rPr>
          <w:rFonts w:hint="eastAsia" w:ascii="宋体" w:hAnsi="宋体" w:eastAsia="宋体" w:cs="宋体"/>
          <w:szCs w:val="21"/>
        </w:rPr>
      </w:pPr>
    </w:p>
    <w:p w14:paraId="626A9FA1">
      <w:pPr>
        <w:pStyle w:val="2"/>
        <w:rPr>
          <w:rFonts w:hint="eastAsia" w:ascii="宋体" w:hAnsi="宋体" w:eastAsia="宋体" w:cs="宋体"/>
          <w:szCs w:val="21"/>
        </w:rPr>
      </w:pPr>
    </w:p>
    <w:p w14:paraId="02ACF4E5">
      <w:pPr>
        <w:rPr>
          <w:rFonts w:hint="eastAsia" w:ascii="宋体" w:hAnsi="宋体" w:eastAsia="宋体" w:cs="宋体"/>
          <w:szCs w:val="21"/>
        </w:rPr>
      </w:pPr>
    </w:p>
    <w:p w14:paraId="2ED26E61">
      <w:pPr>
        <w:spacing w:line="360" w:lineRule="auto"/>
        <w:rPr>
          <w:rFonts w:hint="eastAsia" w:ascii="宋体" w:hAnsi="宋体" w:eastAsia="宋体" w:cs="宋体"/>
          <w:szCs w:val="21"/>
        </w:rPr>
      </w:pPr>
    </w:p>
    <w:p w14:paraId="717D2B3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eastAsia="zh-CN"/>
        </w:rPr>
        <w:t>四</w:t>
      </w:r>
      <w:r>
        <w:rPr>
          <w:rFonts w:hint="eastAsia" w:ascii="宋体" w:hAnsi="宋体" w:eastAsia="宋体" w:cs="宋体"/>
          <w:b/>
          <w:bCs/>
          <w:sz w:val="21"/>
          <w:szCs w:val="21"/>
        </w:rPr>
        <w:t>：授权及交接人员信息表</w:t>
      </w:r>
    </w:p>
    <w:p w14:paraId="3DA70EE6">
      <w:pPr>
        <w:pStyle w:val="2"/>
        <w:rPr>
          <w:rFonts w:hint="eastAsia" w:ascii="宋体" w:hAnsi="宋体" w:eastAsia="宋体" w:cs="宋体"/>
          <w:szCs w:val="21"/>
        </w:rPr>
      </w:pPr>
    </w:p>
    <w:tbl>
      <w:tblPr>
        <w:tblStyle w:val="65"/>
        <w:tblpPr w:leftFromText="180" w:rightFromText="180" w:vertAnchor="text" w:horzAnchor="page" w:tblpXSpec="center" w:tblpY="186"/>
        <w:tblOverlap w:val="never"/>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117"/>
        <w:gridCol w:w="1000"/>
        <w:gridCol w:w="1329"/>
        <w:gridCol w:w="1374"/>
        <w:gridCol w:w="1530"/>
        <w:gridCol w:w="1918"/>
      </w:tblGrid>
      <w:tr w14:paraId="3D7E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007" w:type="dxa"/>
            <w:gridSpan w:val="2"/>
            <w:vAlign w:val="center"/>
          </w:tcPr>
          <w:p w14:paraId="46AAB77C">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合同各方</w:t>
            </w:r>
          </w:p>
        </w:tc>
        <w:tc>
          <w:tcPr>
            <w:tcW w:w="1000" w:type="dxa"/>
            <w:vAlign w:val="center"/>
          </w:tcPr>
          <w:p w14:paraId="6A48371F">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姓名</w:t>
            </w:r>
          </w:p>
        </w:tc>
        <w:tc>
          <w:tcPr>
            <w:tcW w:w="1329" w:type="dxa"/>
            <w:vAlign w:val="center"/>
          </w:tcPr>
          <w:p w14:paraId="36D96A53">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身份证号码</w:t>
            </w:r>
          </w:p>
        </w:tc>
        <w:tc>
          <w:tcPr>
            <w:tcW w:w="1374" w:type="dxa"/>
            <w:vAlign w:val="center"/>
          </w:tcPr>
          <w:p w14:paraId="16497062">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工作证号码</w:t>
            </w:r>
          </w:p>
        </w:tc>
        <w:tc>
          <w:tcPr>
            <w:tcW w:w="1530" w:type="dxa"/>
            <w:vAlign w:val="center"/>
          </w:tcPr>
          <w:p w14:paraId="0F31696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联系电话/手机</w:t>
            </w:r>
          </w:p>
        </w:tc>
        <w:tc>
          <w:tcPr>
            <w:tcW w:w="1918" w:type="dxa"/>
            <w:vAlign w:val="center"/>
          </w:tcPr>
          <w:p w14:paraId="32C0D4AA">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联系地址</w:t>
            </w:r>
          </w:p>
        </w:tc>
      </w:tr>
      <w:tr w14:paraId="6A2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90" w:type="dxa"/>
            <w:vMerge w:val="restart"/>
            <w:vAlign w:val="center"/>
          </w:tcPr>
          <w:p w14:paraId="1B0D0806">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甲方</w:t>
            </w:r>
          </w:p>
        </w:tc>
        <w:tc>
          <w:tcPr>
            <w:tcW w:w="1117" w:type="dxa"/>
            <w:vAlign w:val="center"/>
          </w:tcPr>
          <w:p w14:paraId="7C58793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授权人</w:t>
            </w:r>
          </w:p>
        </w:tc>
        <w:tc>
          <w:tcPr>
            <w:tcW w:w="1000" w:type="dxa"/>
            <w:vAlign w:val="center"/>
          </w:tcPr>
          <w:p w14:paraId="09EBB8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111111"/>
                <w:spacing w:val="3"/>
                <w:szCs w:val="21"/>
                <w:shd w:val="clear" w:color="auto" w:fill="FFFFFF"/>
              </w:rPr>
            </w:pPr>
          </w:p>
        </w:tc>
        <w:tc>
          <w:tcPr>
            <w:tcW w:w="1329" w:type="dxa"/>
          </w:tcPr>
          <w:p w14:paraId="31BB09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111111"/>
                <w:spacing w:val="3"/>
                <w:szCs w:val="21"/>
                <w:shd w:val="clear" w:color="auto" w:fill="FFFFFF"/>
              </w:rPr>
            </w:pPr>
          </w:p>
        </w:tc>
        <w:tc>
          <w:tcPr>
            <w:tcW w:w="1374" w:type="dxa"/>
            <w:vAlign w:val="center"/>
          </w:tcPr>
          <w:p w14:paraId="31CADB40">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vAlign w:val="center"/>
          </w:tcPr>
          <w:p w14:paraId="0C054C8E">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vAlign w:val="center"/>
          </w:tcPr>
          <w:p w14:paraId="58D27FB6">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r w14:paraId="727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90" w:type="dxa"/>
            <w:vMerge w:val="continue"/>
            <w:vAlign w:val="center"/>
          </w:tcPr>
          <w:p w14:paraId="68C997AF">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17" w:type="dxa"/>
            <w:tcBorders>
              <w:bottom w:val="single" w:color="auto" w:sz="4" w:space="0"/>
            </w:tcBorders>
            <w:vAlign w:val="center"/>
          </w:tcPr>
          <w:p w14:paraId="503055B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交接人</w:t>
            </w:r>
          </w:p>
        </w:tc>
        <w:tc>
          <w:tcPr>
            <w:tcW w:w="1000" w:type="dxa"/>
            <w:tcBorders>
              <w:bottom w:val="single" w:color="auto" w:sz="4" w:space="0"/>
            </w:tcBorders>
            <w:vAlign w:val="center"/>
          </w:tcPr>
          <w:p w14:paraId="7E892A0E">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329" w:type="dxa"/>
            <w:tcBorders>
              <w:bottom w:val="single" w:color="auto" w:sz="4" w:space="0"/>
            </w:tcBorders>
          </w:tcPr>
          <w:p w14:paraId="0E3C96A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374" w:type="dxa"/>
            <w:tcBorders>
              <w:bottom w:val="single" w:color="auto" w:sz="4" w:space="0"/>
            </w:tcBorders>
            <w:vAlign w:val="center"/>
          </w:tcPr>
          <w:p w14:paraId="27BF7C83">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tcBorders>
              <w:bottom w:val="single" w:color="auto" w:sz="4" w:space="0"/>
            </w:tcBorders>
            <w:vAlign w:val="center"/>
          </w:tcPr>
          <w:p w14:paraId="1958FA48">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tcBorders>
              <w:bottom w:val="single" w:color="auto" w:sz="4" w:space="0"/>
            </w:tcBorders>
            <w:vAlign w:val="center"/>
          </w:tcPr>
          <w:p w14:paraId="2259A33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r w14:paraId="7F6F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90" w:type="dxa"/>
            <w:vMerge w:val="continue"/>
            <w:tcBorders>
              <w:bottom w:val="single" w:color="auto" w:sz="4" w:space="0"/>
            </w:tcBorders>
            <w:vAlign w:val="center"/>
          </w:tcPr>
          <w:p w14:paraId="3F80DE3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17" w:type="dxa"/>
            <w:tcBorders>
              <w:bottom w:val="single" w:color="auto" w:sz="4" w:space="0"/>
            </w:tcBorders>
            <w:vAlign w:val="center"/>
          </w:tcPr>
          <w:p w14:paraId="074A4F1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交接人</w:t>
            </w:r>
          </w:p>
        </w:tc>
        <w:tc>
          <w:tcPr>
            <w:tcW w:w="1000" w:type="dxa"/>
            <w:tcBorders>
              <w:bottom w:val="single" w:color="auto" w:sz="4" w:space="0"/>
            </w:tcBorders>
            <w:vAlign w:val="center"/>
          </w:tcPr>
          <w:p w14:paraId="100FDF5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329" w:type="dxa"/>
            <w:tcBorders>
              <w:bottom w:val="single" w:color="auto" w:sz="4" w:space="0"/>
            </w:tcBorders>
          </w:tcPr>
          <w:p w14:paraId="1DEC8B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111111"/>
                <w:spacing w:val="3"/>
                <w:szCs w:val="21"/>
                <w:shd w:val="clear" w:color="auto" w:fill="FFFFFF"/>
              </w:rPr>
            </w:pPr>
          </w:p>
        </w:tc>
        <w:tc>
          <w:tcPr>
            <w:tcW w:w="1374" w:type="dxa"/>
            <w:tcBorders>
              <w:bottom w:val="single" w:color="auto" w:sz="4" w:space="0"/>
            </w:tcBorders>
            <w:vAlign w:val="center"/>
          </w:tcPr>
          <w:p w14:paraId="1BE3BF5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tcBorders>
              <w:bottom w:val="single" w:color="auto" w:sz="4" w:space="0"/>
            </w:tcBorders>
            <w:vAlign w:val="center"/>
          </w:tcPr>
          <w:p w14:paraId="0FABF264">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tcBorders>
              <w:bottom w:val="single" w:color="auto" w:sz="4" w:space="0"/>
            </w:tcBorders>
            <w:vAlign w:val="center"/>
          </w:tcPr>
          <w:p w14:paraId="7173DE46">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r w14:paraId="4716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0" w:type="dxa"/>
            <w:vMerge w:val="restart"/>
            <w:vAlign w:val="center"/>
          </w:tcPr>
          <w:p w14:paraId="7EDACEB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r>
              <w:rPr>
                <w:rFonts w:hint="eastAsia" w:ascii="宋体" w:hAnsi="宋体" w:eastAsia="宋体" w:cs="宋体"/>
                <w:bCs/>
                <w:szCs w:val="21"/>
              </w:rPr>
              <w:t>乙方</w:t>
            </w:r>
          </w:p>
        </w:tc>
        <w:tc>
          <w:tcPr>
            <w:tcW w:w="1117" w:type="dxa"/>
            <w:vAlign w:val="center"/>
          </w:tcPr>
          <w:p w14:paraId="014B50F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授权人</w:t>
            </w:r>
          </w:p>
        </w:tc>
        <w:tc>
          <w:tcPr>
            <w:tcW w:w="1000" w:type="dxa"/>
            <w:vAlign w:val="center"/>
          </w:tcPr>
          <w:p w14:paraId="28B9FB27">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329" w:type="dxa"/>
          </w:tcPr>
          <w:p w14:paraId="1F50710A">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374" w:type="dxa"/>
            <w:vAlign w:val="center"/>
          </w:tcPr>
          <w:p w14:paraId="05EE93E4">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vAlign w:val="center"/>
          </w:tcPr>
          <w:p w14:paraId="0B7BC0B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vAlign w:val="center"/>
          </w:tcPr>
          <w:p w14:paraId="022049F2">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r w14:paraId="5F65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90" w:type="dxa"/>
            <w:vMerge w:val="continue"/>
            <w:vAlign w:val="center"/>
          </w:tcPr>
          <w:p w14:paraId="26070A4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17" w:type="dxa"/>
            <w:vAlign w:val="center"/>
          </w:tcPr>
          <w:p w14:paraId="5C4C18B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交接人</w:t>
            </w:r>
          </w:p>
        </w:tc>
        <w:tc>
          <w:tcPr>
            <w:tcW w:w="1000" w:type="dxa"/>
            <w:vAlign w:val="center"/>
          </w:tcPr>
          <w:p w14:paraId="284C68F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p>
        </w:tc>
        <w:tc>
          <w:tcPr>
            <w:tcW w:w="1329" w:type="dxa"/>
          </w:tcPr>
          <w:p w14:paraId="4B58976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yellow"/>
              </w:rPr>
            </w:pPr>
          </w:p>
        </w:tc>
        <w:tc>
          <w:tcPr>
            <w:tcW w:w="1374" w:type="dxa"/>
            <w:vAlign w:val="center"/>
          </w:tcPr>
          <w:p w14:paraId="4064E220">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vAlign w:val="center"/>
          </w:tcPr>
          <w:p w14:paraId="4097930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vAlign w:val="center"/>
          </w:tcPr>
          <w:p w14:paraId="1515B31C">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r w14:paraId="129C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90" w:type="dxa"/>
            <w:vMerge w:val="continue"/>
            <w:tcBorders>
              <w:bottom w:val="single" w:color="auto" w:sz="4" w:space="0"/>
            </w:tcBorders>
            <w:vAlign w:val="center"/>
          </w:tcPr>
          <w:p w14:paraId="21D8057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17" w:type="dxa"/>
            <w:tcBorders>
              <w:bottom w:val="single" w:color="auto" w:sz="4" w:space="0"/>
            </w:tcBorders>
            <w:vAlign w:val="center"/>
          </w:tcPr>
          <w:p w14:paraId="051DA83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yellow"/>
              </w:rPr>
            </w:pPr>
            <w:r>
              <w:rPr>
                <w:rFonts w:hint="eastAsia" w:ascii="宋体" w:hAnsi="宋体" w:eastAsia="宋体" w:cs="宋体"/>
                <w:bCs/>
                <w:color w:val="auto"/>
                <w:szCs w:val="21"/>
              </w:rPr>
              <w:t>交接人</w:t>
            </w:r>
          </w:p>
        </w:tc>
        <w:tc>
          <w:tcPr>
            <w:tcW w:w="1000" w:type="dxa"/>
            <w:tcBorders>
              <w:bottom w:val="single" w:color="auto" w:sz="4" w:space="0"/>
            </w:tcBorders>
            <w:vAlign w:val="center"/>
          </w:tcPr>
          <w:p w14:paraId="16B72CF9">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yellow"/>
              </w:rPr>
            </w:pPr>
          </w:p>
        </w:tc>
        <w:tc>
          <w:tcPr>
            <w:tcW w:w="1329" w:type="dxa"/>
            <w:tcBorders>
              <w:bottom w:val="single" w:color="auto" w:sz="4" w:space="0"/>
            </w:tcBorders>
          </w:tcPr>
          <w:p w14:paraId="620C9EE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yellow"/>
              </w:rPr>
            </w:pPr>
          </w:p>
        </w:tc>
        <w:tc>
          <w:tcPr>
            <w:tcW w:w="1374" w:type="dxa"/>
            <w:tcBorders>
              <w:bottom w:val="single" w:color="auto" w:sz="4" w:space="0"/>
            </w:tcBorders>
            <w:vAlign w:val="center"/>
          </w:tcPr>
          <w:p w14:paraId="56B7C22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530" w:type="dxa"/>
            <w:tcBorders>
              <w:bottom w:val="single" w:color="auto" w:sz="4" w:space="0"/>
            </w:tcBorders>
            <w:vAlign w:val="center"/>
          </w:tcPr>
          <w:p w14:paraId="350B3599">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918" w:type="dxa"/>
            <w:tcBorders>
              <w:bottom w:val="single" w:color="auto" w:sz="4" w:space="0"/>
            </w:tcBorders>
            <w:vAlign w:val="center"/>
          </w:tcPr>
          <w:p w14:paraId="2C58C57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r>
    </w:tbl>
    <w:tbl>
      <w:tblPr>
        <w:tblStyle w:val="65"/>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53"/>
        <w:gridCol w:w="2684"/>
        <w:gridCol w:w="1482"/>
        <w:gridCol w:w="2520"/>
      </w:tblGrid>
      <w:tr w14:paraId="0189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1853" w:type="dxa"/>
            <w:tcBorders>
              <w:top w:val="nil"/>
              <w:left w:val="single" w:color="000000" w:sz="8" w:space="0"/>
              <w:bottom w:val="single" w:color="000000" w:sz="8" w:space="0"/>
              <w:right w:val="single" w:color="000000" w:sz="8" w:space="0"/>
            </w:tcBorders>
            <w:shd w:val="clear" w:color="auto" w:fill="auto"/>
            <w:vAlign w:val="center"/>
          </w:tcPr>
          <w:p w14:paraId="763F5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乙方交接人1彩色免冠近照</w:t>
            </w:r>
          </w:p>
        </w:tc>
        <w:tc>
          <w:tcPr>
            <w:tcW w:w="2684" w:type="dxa"/>
            <w:tcBorders>
              <w:top w:val="nil"/>
              <w:left w:val="nil"/>
              <w:bottom w:val="single" w:color="000000" w:sz="8" w:space="0"/>
              <w:right w:val="single" w:color="000000" w:sz="8" w:space="0"/>
            </w:tcBorders>
            <w:shd w:val="clear" w:color="auto" w:fill="auto"/>
            <w:vAlign w:val="center"/>
          </w:tcPr>
          <w:p w14:paraId="304D70DB">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rPr>
            </w:pPr>
          </w:p>
        </w:tc>
        <w:tc>
          <w:tcPr>
            <w:tcW w:w="1482" w:type="dxa"/>
            <w:tcBorders>
              <w:top w:val="nil"/>
              <w:left w:val="nil"/>
              <w:bottom w:val="single" w:color="000000" w:sz="8" w:space="0"/>
              <w:right w:val="single" w:color="000000" w:sz="8" w:space="0"/>
            </w:tcBorders>
            <w:shd w:val="clear" w:color="auto" w:fill="auto"/>
            <w:vAlign w:val="center"/>
          </w:tcPr>
          <w:p w14:paraId="45AD1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乙方交接人2彩色免冠近照</w:t>
            </w:r>
          </w:p>
        </w:tc>
        <w:tc>
          <w:tcPr>
            <w:tcW w:w="2520" w:type="dxa"/>
            <w:tcBorders>
              <w:top w:val="nil"/>
              <w:left w:val="nil"/>
              <w:bottom w:val="single" w:color="000000" w:sz="8" w:space="0"/>
              <w:right w:val="single" w:color="000000" w:sz="8" w:space="0"/>
            </w:tcBorders>
            <w:shd w:val="clear" w:color="auto" w:fill="auto"/>
            <w:vAlign w:val="center"/>
          </w:tcPr>
          <w:p w14:paraId="35B397AF">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rPr>
            </w:pPr>
          </w:p>
        </w:tc>
      </w:tr>
    </w:tbl>
    <w:p w14:paraId="54393769">
      <w:pPr>
        <w:spacing w:line="360" w:lineRule="auto"/>
        <w:rPr>
          <w:rFonts w:hint="eastAsia" w:ascii="宋体" w:hAnsi="宋体" w:eastAsia="宋体" w:cs="宋体"/>
          <w:szCs w:val="21"/>
        </w:rPr>
      </w:pPr>
    </w:p>
    <w:p w14:paraId="6CCA5681">
      <w:pPr>
        <w:spacing w:line="360" w:lineRule="auto"/>
        <w:ind w:firstLine="210" w:firstLineChars="100"/>
        <w:rPr>
          <w:rFonts w:hint="eastAsia" w:ascii="宋体" w:hAnsi="宋体" w:eastAsia="宋体" w:cs="宋体"/>
          <w:snapToGrid w:val="0"/>
          <w:sz w:val="21"/>
          <w:szCs w:val="21"/>
        </w:rPr>
      </w:pPr>
      <w:r>
        <w:rPr>
          <w:rFonts w:hint="eastAsia" w:ascii="宋体" w:hAnsi="宋体" w:eastAsia="宋体" w:cs="宋体"/>
          <w:snapToGrid w:val="0"/>
          <w:sz w:val="21"/>
          <w:szCs w:val="21"/>
        </w:rPr>
        <w:t>甲方（盖章）：</w:t>
      </w:r>
      <w:sdt>
        <w:sdtPr>
          <w:rPr>
            <w:rFonts w:hint="eastAsia" w:ascii="宋体" w:hAnsi="宋体" w:eastAsia="宋体" w:cs="宋体"/>
            <w:snapToGrid w:val="0"/>
            <w:kern w:val="2"/>
            <w:sz w:val="21"/>
            <w:szCs w:val="21"/>
            <w:lang w:val="en-US" w:eastAsia="zh-CN" w:bidi="ar-SA"/>
          </w:rPr>
          <w:alias w:val="文本"/>
          <w:tag w:val="{&quot;id&quot;:&quot;582701300&quot;,&quot;type&quot;:0,&quot;title&quot;:&quot;文本&quot;,&quot;content&quot;:&quot;      &quot;,&quot;lock&quot;:false,&quot;default&quot;:&quot;defaultValue&quot;,&quot;dataType&quot;:&quot;string&quot;,&quot;requiredWrite&quot;:false}"/>
          <w:id w:val="147461173"/>
          <w:placeholder>
            <w:docPart w:val="{1ec1db04-f716-4bdd-9867-b11ec5f7203f}"/>
          </w:placeholder>
        </w:sdtPr>
        <w:sdtEndPr>
          <w:rPr>
            <w:rFonts w:hint="eastAsia" w:ascii="宋体" w:hAnsi="宋体" w:eastAsia="宋体" w:cs="宋体"/>
            <w:snapToGrid w:val="0"/>
            <w:kern w:val="2"/>
            <w:sz w:val="21"/>
            <w:szCs w:val="21"/>
            <w:lang w:val="en-US" w:eastAsia="zh-CN" w:bidi="ar-SA"/>
          </w:rPr>
        </w:sdtEndPr>
        <w:sdtContent>
          <w:r>
            <w:rPr>
              <w:rFonts w:hint="eastAsia" w:ascii="宋体" w:hAnsi="宋体" w:eastAsia="宋体" w:cs="宋体"/>
              <w:snapToGrid w:val="0"/>
              <w:kern w:val="2"/>
              <w:sz w:val="21"/>
              <w:szCs w:val="21"/>
              <w:u w:val="single"/>
              <w:lang w:val="en-US" w:eastAsia="zh-CN" w:bidi="ar-SA"/>
            </w:rPr>
            <w:t xml:space="preserve">      </w:t>
          </w:r>
        </w:sdtContent>
      </w:sdt>
      <w:r>
        <w:rPr>
          <w:rFonts w:hint="eastAsia" w:ascii="宋体" w:hAnsi="宋体" w:eastAsia="宋体" w:cs="宋体"/>
          <w:snapToGrid w:val="0"/>
          <w:sz w:val="21"/>
          <w:szCs w:val="21"/>
        </w:rPr>
        <w:t xml:space="preserve">                       乙方（盖章）：</w:t>
      </w:r>
      <w:sdt>
        <w:sdtPr>
          <w:rPr>
            <w:rFonts w:hint="eastAsia" w:ascii="宋体" w:hAnsi="宋体" w:eastAsia="宋体" w:cs="宋体"/>
            <w:snapToGrid w:val="0"/>
            <w:kern w:val="2"/>
            <w:sz w:val="21"/>
            <w:szCs w:val="21"/>
            <w:lang w:val="en-US" w:eastAsia="zh-CN" w:bidi="ar-SA"/>
          </w:rPr>
          <w:alias w:val="文本"/>
          <w:tag w:val="{&quot;id&quot;:&quot;888607670&quot;,&quot;type&quot;:0,&quot;title&quot;:&quot;文本&quot;,&quot;content&quot;:&quot;      &quot;,&quot;lock&quot;:false,&quot;default&quot;:&quot;defaultValue&quot;,&quot;dataType&quot;:&quot;string&quot;,&quot;requiredWrite&quot;:false}"/>
          <w:id w:val="147463009"/>
          <w:placeholder>
            <w:docPart w:val="{37caa240-2a7b-4d64-8ec3-484ba5dc626d}"/>
          </w:placeholder>
        </w:sdtPr>
        <w:sdtEndPr>
          <w:rPr>
            <w:rFonts w:hint="eastAsia" w:ascii="宋体" w:hAnsi="宋体" w:eastAsia="宋体" w:cs="宋体"/>
            <w:snapToGrid w:val="0"/>
            <w:kern w:val="2"/>
            <w:sz w:val="21"/>
            <w:szCs w:val="21"/>
            <w:lang w:val="en-US" w:eastAsia="zh-CN" w:bidi="ar-SA"/>
          </w:rPr>
        </w:sdtEndPr>
        <w:sdtContent>
          <w:r>
            <w:rPr>
              <w:rFonts w:hint="eastAsia" w:ascii="宋体" w:hAnsi="宋体" w:eastAsia="宋体" w:cs="宋体"/>
              <w:snapToGrid w:val="0"/>
              <w:kern w:val="2"/>
              <w:sz w:val="21"/>
              <w:szCs w:val="21"/>
              <w:u w:val="single"/>
              <w:lang w:val="en-US" w:eastAsia="zh-CN" w:bidi="ar-SA"/>
            </w:rPr>
            <w:t xml:space="preserve">      </w:t>
          </w:r>
        </w:sdtContent>
      </w:sdt>
    </w:p>
    <w:p w14:paraId="70DF5F89">
      <w:pPr>
        <w:spacing w:line="360" w:lineRule="auto"/>
        <w:rPr>
          <w:rFonts w:hint="eastAsia" w:ascii="宋体" w:hAnsi="宋体" w:eastAsia="宋体" w:cs="宋体"/>
          <w:snapToGrid w:val="0"/>
          <w:sz w:val="21"/>
          <w:szCs w:val="21"/>
        </w:rPr>
      </w:pPr>
    </w:p>
    <w:p w14:paraId="0D23CEB7">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法定代表人/负责人                   法定代表人/负责人</w:t>
      </w:r>
    </w:p>
    <w:p w14:paraId="40C04076">
      <w:pPr>
        <w:spacing w:line="360" w:lineRule="auto"/>
        <w:rPr>
          <w:rFonts w:hint="eastAsia" w:ascii="宋体" w:hAnsi="宋体" w:eastAsia="宋体" w:cs="宋体"/>
          <w:sz w:val="21"/>
          <w:szCs w:val="21"/>
        </w:rPr>
      </w:pPr>
      <w:r>
        <w:rPr>
          <w:rFonts w:hint="eastAsia" w:ascii="宋体" w:hAnsi="宋体" w:eastAsia="宋体" w:cs="宋体"/>
          <w:sz w:val="21"/>
          <w:szCs w:val="21"/>
        </w:rPr>
        <w:t>（或委托代理人）（签名）：            （或委托代理人）（签名）：</w:t>
      </w:r>
    </w:p>
    <w:p w14:paraId="7AA78D96">
      <w:pPr>
        <w:spacing w:line="360" w:lineRule="auto"/>
        <w:rPr>
          <w:rFonts w:hint="eastAsia" w:ascii="宋体" w:hAnsi="宋体" w:eastAsia="宋体" w:cs="宋体"/>
          <w:sz w:val="21"/>
          <w:szCs w:val="21"/>
        </w:rPr>
      </w:pPr>
    </w:p>
    <w:p w14:paraId="268B2A11">
      <w:pPr>
        <w:rPr>
          <w:rFonts w:hint="eastAsia" w:ascii="宋体" w:hAnsi="宋体" w:eastAsia="宋体" w:cs="宋体"/>
          <w:sz w:val="21"/>
          <w:szCs w:val="21"/>
        </w:rPr>
      </w:pPr>
      <w:sdt>
        <w:sdtPr>
          <w:rPr>
            <w:rFonts w:hint="eastAsia" w:ascii="宋体" w:hAnsi="宋体" w:eastAsia="宋体" w:cs="宋体"/>
            <w:kern w:val="2"/>
            <w:sz w:val="21"/>
            <w:szCs w:val="21"/>
            <w:u w:val="single"/>
            <w:lang w:val="en-US" w:eastAsia="zh-CN" w:bidi="ar-SA"/>
          </w:rPr>
          <w:alias w:val="467886240"/>
          <w:tag w:val="{&quot;id&quot;:&quot;467886240&quot;,&quot;type&quot;:0,&quot;title&quot;:&quot;467886240&quot;,&quot;lock&quot;:false,&quot;default&quot;:&quot;defaultValue&quot;,&quot;dataType&quot;:&quot;string&quot;,&quot;requiredWrite&quot;:false}"/>
          <w:id w:val="147480967"/>
          <w:placeholder>
            <w:docPart w:val="{15c83cf2-5f3d-4697-ab30-044e9bb680e2}"/>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年</w:t>
      </w:r>
      <w:sdt>
        <w:sdtPr>
          <w:rPr>
            <w:rFonts w:hint="eastAsia" w:ascii="宋体" w:hAnsi="宋体" w:eastAsia="宋体" w:cs="宋体"/>
            <w:kern w:val="2"/>
            <w:sz w:val="21"/>
            <w:szCs w:val="21"/>
            <w:lang w:val="en-US" w:eastAsia="zh-CN" w:bidi="ar-SA"/>
          </w:rPr>
          <w:alias w:val="874100090"/>
          <w:tag w:val="{&quot;id&quot;:&quot;874100090&quot;,&quot;type&quot;:0,&quot;title&quot;:&quot;874100090&quot;,&quot;lock&quot;:false,&quot;default&quot;:&quot;defaultValue&quot;,&quot;dataType&quot;:&quot;string&quot;,&quot;requiredWrite&quot;:false}"/>
          <w:id w:val="147465953"/>
          <w:placeholder>
            <w:docPart w:val="{b7c270b6-556b-4280-88ce-02bec2182efd}"/>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月</w:t>
      </w:r>
      <w:sdt>
        <w:sdtPr>
          <w:rPr>
            <w:rFonts w:hint="eastAsia" w:ascii="宋体" w:hAnsi="宋体" w:eastAsia="宋体" w:cs="宋体"/>
            <w:kern w:val="2"/>
            <w:sz w:val="21"/>
            <w:szCs w:val="21"/>
            <w:lang w:val="en-US" w:eastAsia="zh-CN" w:bidi="ar-SA"/>
          </w:rPr>
          <w:alias w:val="333657250"/>
          <w:tag w:val="{&quot;id&quot;:&quot;333657250&quot;,&quot;type&quot;:0,&quot;title&quot;:&quot;333657250&quot;,&quot;lock&quot;:false,&quot;default&quot;:&quot;defaultValue&quot;,&quot;dataType&quot;:&quot;string&quot;,&quot;requiredWrite&quot;:false}"/>
          <w:id w:val="147476227"/>
          <w:placeholder>
            <w:docPart w:val="{996761c0-ad1e-43a3-b553-615cb85f925b}"/>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 xml:space="preserve">日              </w:t>
      </w:r>
      <w:sdt>
        <w:sdtPr>
          <w:rPr>
            <w:rFonts w:hint="eastAsia" w:ascii="宋体" w:hAnsi="宋体" w:eastAsia="宋体" w:cs="宋体"/>
            <w:kern w:val="2"/>
            <w:sz w:val="21"/>
            <w:szCs w:val="21"/>
            <w:lang w:val="en-US" w:eastAsia="zh-CN" w:bidi="ar-SA"/>
          </w:rPr>
          <w:alias w:val="683726400"/>
          <w:tag w:val="{&quot;id&quot;:&quot;683726400&quot;,&quot;type&quot;:0,&quot;title&quot;:&quot;683726400&quot;,&quot;lock&quot;:false,&quot;default&quot;:&quot;defaultValue&quot;,&quot;dataType&quot;:&quot;string&quot;,&quot;requiredWrite&quot;:false}"/>
          <w:id w:val="147451741"/>
          <w:placeholder>
            <w:docPart w:val="{e9e42dbd-9f61-4308-8926-f030c299e9c8}"/>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年</w:t>
      </w:r>
      <w:sdt>
        <w:sdtPr>
          <w:rPr>
            <w:rFonts w:hint="eastAsia" w:ascii="宋体" w:hAnsi="宋体" w:eastAsia="宋体" w:cs="宋体"/>
            <w:kern w:val="2"/>
            <w:sz w:val="21"/>
            <w:szCs w:val="21"/>
            <w:lang w:val="en-US" w:eastAsia="zh-CN" w:bidi="ar-SA"/>
          </w:rPr>
          <w:alias w:val="846298170"/>
          <w:tag w:val="{&quot;id&quot;:&quot;846298170&quot;,&quot;type&quot;:0,&quot;title&quot;:&quot;846298170&quot;,&quot;lock&quot;:false,&quot;default&quot;:&quot;defaultValue&quot;,&quot;dataType&quot;:&quot;string&quot;,&quot;requiredWrite&quot;:false}"/>
          <w:id w:val="147456032"/>
          <w:placeholder>
            <w:docPart w:val="{58586259-aefe-4566-8e19-27be761e0ce4}"/>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月</w:t>
      </w:r>
      <w:sdt>
        <w:sdtPr>
          <w:rPr>
            <w:rFonts w:hint="eastAsia" w:ascii="宋体" w:hAnsi="宋体" w:eastAsia="宋体" w:cs="宋体"/>
            <w:kern w:val="2"/>
            <w:sz w:val="21"/>
            <w:szCs w:val="21"/>
            <w:lang w:val="en-US" w:eastAsia="zh-CN" w:bidi="ar-SA"/>
          </w:rPr>
          <w:alias w:val="753626580"/>
          <w:tag w:val="{&quot;id&quot;:&quot;753626580&quot;,&quot;type&quot;:0,&quot;title&quot;:&quot;753626580&quot;,&quot;lock&quot;:false,&quot;default&quot;:&quot;defaultValue&quot;,&quot;dataType&quot;:&quot;string&quot;,&quot;requiredWrite&quot;:false}"/>
          <w:id w:val="147457075"/>
          <w:placeholder>
            <w:docPart w:val="{ebf93135-e07a-431e-9b6a-5f2cbba6e6b1}"/>
          </w:placeholder>
        </w:sdtPr>
        <w:sdtEndPr>
          <w:rPr>
            <w:rFonts w:hint="eastAsia" w:ascii="宋体" w:hAnsi="宋体" w:eastAsia="宋体" w:cs="宋体"/>
            <w:kern w:val="2"/>
            <w:sz w:val="21"/>
            <w:szCs w:val="21"/>
            <w:u w:val="single"/>
            <w:lang w:val="en-US" w:eastAsia="zh-CN" w:bidi="ar-SA"/>
          </w:rPr>
        </w:sdtEndPr>
        <w:sdtContent>
          <w:r>
            <w:rPr>
              <w:rFonts w:hint="eastAsia" w:ascii="宋体" w:hAnsi="宋体" w:eastAsia="宋体" w:cs="宋体"/>
              <w:sz w:val="21"/>
              <w:szCs w:val="21"/>
              <w:u w:val="single"/>
            </w:rPr>
            <w:t xml:space="preserve">     </w:t>
          </w:r>
        </w:sdtContent>
      </w:sdt>
      <w:r>
        <w:rPr>
          <w:rFonts w:hint="eastAsia" w:ascii="宋体" w:hAnsi="宋体" w:eastAsia="宋体" w:cs="宋体"/>
          <w:sz w:val="21"/>
          <w:szCs w:val="21"/>
        </w:rPr>
        <w:t>日</w:t>
      </w:r>
    </w:p>
    <w:p w14:paraId="4F61136C">
      <w:pPr>
        <w:pStyle w:val="2"/>
        <w:rPr>
          <w:rFonts w:hint="eastAsia" w:ascii="宋体" w:hAnsi="宋体" w:eastAsia="宋体" w:cs="宋体"/>
          <w:szCs w:val="21"/>
        </w:rPr>
      </w:pPr>
    </w:p>
    <w:p w14:paraId="56F7D760">
      <w:pPr>
        <w:rPr>
          <w:rFonts w:hint="eastAsia" w:ascii="宋体" w:hAnsi="宋体" w:eastAsia="宋体" w:cs="宋体"/>
          <w:szCs w:val="21"/>
        </w:rPr>
      </w:pPr>
    </w:p>
    <w:p w14:paraId="6DA629E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eastAsia="zh-CN"/>
        </w:rPr>
        <w:t>五</w:t>
      </w:r>
      <w:r>
        <w:rPr>
          <w:rFonts w:hint="eastAsia" w:ascii="宋体" w:hAnsi="宋体" w:eastAsia="宋体" w:cs="宋体"/>
          <w:b/>
          <w:bCs/>
          <w:sz w:val="21"/>
          <w:szCs w:val="21"/>
        </w:rPr>
        <w:t>：</w:t>
      </w:r>
      <w:r>
        <w:rPr>
          <w:rFonts w:hint="eastAsia" w:ascii="宋体" w:hAnsi="宋体" w:eastAsia="宋体" w:cs="宋体"/>
          <w:b/>
          <w:bCs/>
          <w:sz w:val="21"/>
          <w:szCs w:val="21"/>
          <w:lang w:eastAsia="zh-CN"/>
        </w:rPr>
        <w:t>寄存</w:t>
      </w:r>
      <w:r>
        <w:rPr>
          <w:rFonts w:hint="eastAsia" w:ascii="宋体" w:hAnsi="宋体" w:eastAsia="宋体" w:cs="宋体"/>
          <w:b/>
          <w:bCs/>
          <w:sz w:val="21"/>
          <w:szCs w:val="21"/>
        </w:rPr>
        <w:t>档案调阅申请表</w:t>
      </w:r>
    </w:p>
    <w:p w14:paraId="0255C784">
      <w:pPr>
        <w:spacing w:line="360" w:lineRule="auto"/>
        <w:rPr>
          <w:rFonts w:hint="eastAsia" w:ascii="宋体" w:hAnsi="宋体" w:eastAsia="宋体" w:cs="宋体"/>
          <w:color w:val="F79646" w:themeColor="accent6"/>
          <w:szCs w:val="21"/>
          <w14:textFill>
            <w14:solidFill>
              <w14:schemeClr w14:val="accent6"/>
            </w14:solidFill>
          </w14:textFill>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531"/>
        <w:gridCol w:w="1551"/>
        <w:gridCol w:w="1531"/>
        <w:gridCol w:w="1552"/>
        <w:gridCol w:w="1210"/>
      </w:tblGrid>
      <w:tr w14:paraId="186B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769" w:type="dxa"/>
          </w:tcPr>
          <w:p w14:paraId="73322F8F">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申请部门</w:t>
            </w:r>
          </w:p>
        </w:tc>
        <w:tc>
          <w:tcPr>
            <w:tcW w:w="1531" w:type="dxa"/>
          </w:tcPr>
          <w:p w14:paraId="6DAA24C1">
            <w:pPr>
              <w:spacing w:line="360" w:lineRule="auto"/>
              <w:rPr>
                <w:rFonts w:hint="eastAsia" w:ascii="宋体" w:hAnsi="宋体" w:eastAsia="宋体" w:cs="宋体"/>
                <w:szCs w:val="21"/>
                <w:lang w:eastAsia="zh-CN"/>
              </w:rPr>
            </w:pPr>
          </w:p>
        </w:tc>
        <w:tc>
          <w:tcPr>
            <w:tcW w:w="1551" w:type="dxa"/>
          </w:tcPr>
          <w:p w14:paraId="7C10502F">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联系人</w:t>
            </w:r>
          </w:p>
        </w:tc>
        <w:tc>
          <w:tcPr>
            <w:tcW w:w="1531" w:type="dxa"/>
          </w:tcPr>
          <w:p w14:paraId="74A36631">
            <w:pPr>
              <w:spacing w:line="360" w:lineRule="auto"/>
              <w:rPr>
                <w:rFonts w:hint="eastAsia" w:ascii="宋体" w:hAnsi="宋体" w:eastAsia="宋体" w:cs="宋体"/>
                <w:szCs w:val="21"/>
                <w:lang w:eastAsia="zh-CN"/>
              </w:rPr>
            </w:pPr>
          </w:p>
        </w:tc>
        <w:tc>
          <w:tcPr>
            <w:tcW w:w="1552" w:type="dxa"/>
          </w:tcPr>
          <w:p w14:paraId="12EDB66B">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联系电话</w:t>
            </w:r>
          </w:p>
        </w:tc>
        <w:tc>
          <w:tcPr>
            <w:tcW w:w="1210" w:type="dxa"/>
          </w:tcPr>
          <w:p w14:paraId="3AEBBEB8">
            <w:pPr>
              <w:spacing w:line="360" w:lineRule="auto"/>
              <w:rPr>
                <w:rFonts w:hint="eastAsia" w:ascii="宋体" w:hAnsi="宋体" w:eastAsia="宋体" w:cs="宋体"/>
                <w:szCs w:val="21"/>
                <w:lang w:eastAsia="zh-CN"/>
              </w:rPr>
            </w:pPr>
          </w:p>
        </w:tc>
      </w:tr>
      <w:tr w14:paraId="3306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769" w:type="dxa"/>
          </w:tcPr>
          <w:p w14:paraId="3EAC9ACF">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申 请</w:t>
            </w:r>
          </w:p>
          <w:p w14:paraId="6C02D4C2">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原 因</w:t>
            </w:r>
          </w:p>
        </w:tc>
        <w:tc>
          <w:tcPr>
            <w:tcW w:w="7375" w:type="dxa"/>
            <w:gridSpan w:val="5"/>
          </w:tcPr>
          <w:p w14:paraId="1410957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X年X月X日上午/下午，广发银行湛江分行一行共X人到XXX查档，需要查阅/复印/借出</w:t>
            </w:r>
            <w:r>
              <w:rPr>
                <w:rFonts w:hint="eastAsia" w:ascii="宋体" w:hAnsi="宋体" w:eastAsia="宋体" w:cs="宋体"/>
                <w:szCs w:val="21"/>
                <w:lang w:val="en-US" w:eastAsia="zh-CN"/>
              </w:rPr>
              <w:t>/移出</w:t>
            </w:r>
            <w:r>
              <w:rPr>
                <w:rFonts w:hint="eastAsia" w:ascii="宋体" w:hAnsi="宋体" w:eastAsia="宋体" w:cs="宋体"/>
                <w:szCs w:val="21"/>
                <w:lang w:eastAsia="zh-CN"/>
              </w:rPr>
              <w:t>档案，上门人员为：</w:t>
            </w:r>
          </w:p>
          <w:p w14:paraId="351F2C42">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姓名：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 xml:space="preserve">手机号              </w:t>
            </w:r>
          </w:p>
          <w:p w14:paraId="75ADFFBF">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w:t>
            </w:r>
          </w:p>
          <w:p w14:paraId="0E54548E">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授权人签名：          年   月  日</w:t>
            </w:r>
          </w:p>
        </w:tc>
      </w:tr>
      <w:tr w14:paraId="537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769" w:type="dxa"/>
          </w:tcPr>
          <w:p w14:paraId="12DEF627">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调阅档案箱编号</w:t>
            </w:r>
          </w:p>
        </w:tc>
        <w:tc>
          <w:tcPr>
            <w:tcW w:w="7375" w:type="dxa"/>
            <w:gridSpan w:val="5"/>
          </w:tcPr>
          <w:p w14:paraId="0E1D24A5">
            <w:pPr>
              <w:spacing w:line="360" w:lineRule="auto"/>
              <w:rPr>
                <w:rFonts w:hint="eastAsia" w:ascii="宋体" w:hAnsi="宋体" w:eastAsia="宋体" w:cs="宋体"/>
                <w:szCs w:val="21"/>
                <w:lang w:eastAsia="zh-CN"/>
              </w:rPr>
            </w:pPr>
          </w:p>
        </w:tc>
      </w:tr>
      <w:tr w14:paraId="722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69" w:type="dxa"/>
          </w:tcPr>
          <w:p w14:paraId="5DD9276D">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备注</w:t>
            </w:r>
          </w:p>
        </w:tc>
        <w:tc>
          <w:tcPr>
            <w:tcW w:w="7375" w:type="dxa"/>
            <w:gridSpan w:val="5"/>
          </w:tcPr>
          <w:p w14:paraId="7805020E">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必须双人上门</w:t>
            </w:r>
          </w:p>
        </w:tc>
      </w:tr>
    </w:tbl>
    <w:p w14:paraId="59E74DFD">
      <w:pPr>
        <w:spacing w:line="360" w:lineRule="auto"/>
        <w:rPr>
          <w:rFonts w:hint="eastAsia" w:ascii="宋体" w:hAnsi="宋体" w:eastAsia="宋体" w:cs="宋体"/>
          <w:szCs w:val="21"/>
        </w:rPr>
      </w:pPr>
      <w:r>
        <w:rPr>
          <w:rFonts w:hint="eastAsia" w:ascii="宋体" w:hAnsi="宋体" w:eastAsia="宋体" w:cs="宋体"/>
          <w:szCs w:val="21"/>
          <w:lang w:eastAsia="zh-CN"/>
        </w:rPr>
        <w:t>注：档案调阅期间仍需支付保管费用；档案移出不需保管的不需支付保管费用</w:t>
      </w:r>
      <w:r>
        <w:rPr>
          <w:rFonts w:hint="eastAsia" w:ascii="宋体" w:hAnsi="宋体" w:eastAsia="宋体" w:cs="宋体"/>
          <w:color w:val="F79646" w:themeColor="accent6"/>
          <w:sz w:val="21"/>
          <w:szCs w:val="21"/>
          <w:lang w:eastAsia="zh-CN"/>
          <w14:textFill>
            <w14:solidFill>
              <w14:schemeClr w14:val="accent6"/>
            </w14:solidFill>
          </w14:textFill>
        </w:rPr>
        <w:t>。</w:t>
      </w:r>
    </w:p>
    <w:p w14:paraId="39C20E6C">
      <w:pPr>
        <w:widowControl/>
        <w:spacing w:line="360" w:lineRule="auto"/>
        <w:rPr>
          <w:rFonts w:hint="eastAsia" w:ascii="宋体" w:hAnsi="宋体" w:eastAsia="宋体" w:cs="宋体"/>
          <w:szCs w:val="21"/>
        </w:rPr>
      </w:pPr>
    </w:p>
    <w:p w14:paraId="6C537D87">
      <w:pPr>
        <w:widowControl/>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eastAsia="zh-CN"/>
        </w:rPr>
        <w:t>六</w:t>
      </w:r>
      <w:r>
        <w:rPr>
          <w:rFonts w:hint="eastAsia" w:ascii="宋体" w:hAnsi="宋体" w:eastAsia="宋体" w:cs="宋体"/>
          <w:b/>
          <w:bCs/>
          <w:sz w:val="21"/>
          <w:szCs w:val="21"/>
        </w:rPr>
        <w:t>：服务质量考核评价表</w:t>
      </w:r>
    </w:p>
    <w:p w14:paraId="05E18ECF">
      <w:pPr>
        <w:pStyle w:val="2"/>
        <w:rPr>
          <w:rFonts w:hint="eastAsia" w:ascii="宋体" w:hAnsi="宋体" w:eastAsia="宋体" w:cs="宋体"/>
          <w:szCs w:val="21"/>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746"/>
        <w:gridCol w:w="496"/>
        <w:gridCol w:w="6224"/>
        <w:gridCol w:w="793"/>
      </w:tblGrid>
      <w:tr w14:paraId="2E1E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3" w:type="dxa"/>
            <w:gridSpan w:val="5"/>
            <w:vAlign w:val="center"/>
          </w:tcPr>
          <w:p w14:paraId="30A9B3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lang w:eastAsia="zh-CN"/>
              </w:rPr>
              <w:t>业务类档案交接</w:t>
            </w:r>
            <w:r>
              <w:rPr>
                <w:rFonts w:hint="eastAsia" w:ascii="宋体" w:hAnsi="宋体" w:eastAsia="宋体" w:cs="宋体"/>
                <w:b/>
                <w:szCs w:val="21"/>
              </w:rPr>
              <w:t>与寄存服务质量考核评价表</w:t>
            </w:r>
          </w:p>
        </w:tc>
      </w:tr>
      <w:tr w14:paraId="7B2B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tcPr>
          <w:p w14:paraId="04AE070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总体评价</w:t>
            </w:r>
          </w:p>
        </w:tc>
        <w:tc>
          <w:tcPr>
            <w:tcW w:w="0" w:type="auto"/>
          </w:tcPr>
          <w:p w14:paraId="5E24CF1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具体评分指标</w:t>
            </w:r>
          </w:p>
        </w:tc>
        <w:tc>
          <w:tcPr>
            <w:tcW w:w="0" w:type="auto"/>
          </w:tcPr>
          <w:p w14:paraId="074C4AE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权 重</w:t>
            </w:r>
          </w:p>
        </w:tc>
        <w:tc>
          <w:tcPr>
            <w:tcW w:w="6224" w:type="dxa"/>
          </w:tcPr>
          <w:p w14:paraId="6B457FB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标 准</w:t>
            </w:r>
          </w:p>
        </w:tc>
        <w:tc>
          <w:tcPr>
            <w:tcW w:w="793" w:type="dxa"/>
          </w:tcPr>
          <w:p w14:paraId="6CEBEB9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得 分</w:t>
            </w:r>
          </w:p>
        </w:tc>
      </w:tr>
      <w:tr w14:paraId="0AC0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restart"/>
          </w:tcPr>
          <w:p w14:paraId="5E8F73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服务质量（50分）</w:t>
            </w:r>
          </w:p>
        </w:tc>
        <w:tc>
          <w:tcPr>
            <w:tcW w:w="0" w:type="auto"/>
          </w:tcPr>
          <w:p w14:paraId="265BDE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制度执行</w:t>
            </w:r>
          </w:p>
        </w:tc>
        <w:tc>
          <w:tcPr>
            <w:tcW w:w="0" w:type="auto"/>
          </w:tcPr>
          <w:p w14:paraId="2B9E99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6224" w:type="dxa"/>
          </w:tcPr>
          <w:p w14:paraId="5209903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能按照甲方</w:t>
            </w:r>
            <w:r>
              <w:rPr>
                <w:rFonts w:hint="eastAsia" w:ascii="宋体" w:hAnsi="宋体" w:eastAsia="宋体" w:cs="宋体"/>
                <w:color w:val="000000"/>
                <w:kern w:val="0"/>
                <w:szCs w:val="21"/>
                <w:lang w:eastAsia="zh-CN"/>
              </w:rPr>
              <w:t>业务类档案的管理办法及相关业务的法律法规等制度</w:t>
            </w:r>
            <w:r>
              <w:rPr>
                <w:rFonts w:hint="eastAsia" w:ascii="宋体" w:hAnsi="宋体" w:eastAsia="宋体" w:cs="宋体"/>
                <w:color w:val="000000"/>
                <w:kern w:val="0"/>
                <w:szCs w:val="21"/>
              </w:rPr>
              <w:t>开展</w:t>
            </w:r>
            <w:r>
              <w:rPr>
                <w:rFonts w:hint="eastAsia" w:ascii="宋体" w:hAnsi="宋体" w:eastAsia="宋体" w:cs="宋体"/>
                <w:color w:val="000000"/>
                <w:kern w:val="0"/>
                <w:szCs w:val="21"/>
                <w:lang w:eastAsia="zh-CN"/>
              </w:rPr>
              <w:t>交接</w:t>
            </w:r>
            <w:r>
              <w:rPr>
                <w:rFonts w:hint="eastAsia" w:ascii="宋体" w:hAnsi="宋体" w:eastAsia="宋体" w:cs="宋体"/>
                <w:color w:val="000000"/>
                <w:kern w:val="0"/>
                <w:szCs w:val="21"/>
              </w:rPr>
              <w:t>作业，执行不到位每发现一次扣1分</w:t>
            </w:r>
          </w:p>
        </w:tc>
        <w:tc>
          <w:tcPr>
            <w:tcW w:w="793" w:type="dxa"/>
          </w:tcPr>
          <w:p w14:paraId="484498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2263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Merge w:val="continue"/>
          </w:tcPr>
          <w:p w14:paraId="1FD40E78">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tcPr>
          <w:p w14:paraId="60E6DB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档案资料保管</w:t>
            </w:r>
          </w:p>
        </w:tc>
        <w:tc>
          <w:tcPr>
            <w:tcW w:w="0" w:type="auto"/>
          </w:tcPr>
          <w:p w14:paraId="6581F0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w:t>
            </w:r>
          </w:p>
        </w:tc>
        <w:tc>
          <w:tcPr>
            <w:tcW w:w="6224" w:type="dxa"/>
          </w:tcPr>
          <w:p w14:paraId="6B6CA0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若档案资料出现丢失、损坏等，发现一次扣5分</w:t>
            </w:r>
          </w:p>
        </w:tc>
        <w:tc>
          <w:tcPr>
            <w:tcW w:w="793" w:type="dxa"/>
          </w:tcPr>
          <w:p w14:paraId="3A56AC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1AE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Pr>
          <w:p w14:paraId="4C40E599">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tcPr>
          <w:p w14:paraId="65B8C5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保密执行</w:t>
            </w:r>
          </w:p>
        </w:tc>
        <w:tc>
          <w:tcPr>
            <w:tcW w:w="0" w:type="auto"/>
          </w:tcPr>
          <w:p w14:paraId="387129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6224" w:type="dxa"/>
          </w:tcPr>
          <w:p w14:paraId="7438E2C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档案资料内容严格遵守《保密承诺书》，不能泄密。发现泄密一次扣5分</w:t>
            </w:r>
          </w:p>
        </w:tc>
        <w:tc>
          <w:tcPr>
            <w:tcW w:w="793" w:type="dxa"/>
          </w:tcPr>
          <w:p w14:paraId="588CE0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5118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0" w:type="auto"/>
            <w:vMerge w:val="continue"/>
          </w:tcPr>
          <w:p w14:paraId="51BBAE50">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tcPr>
          <w:p w14:paraId="06E7E8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服务团队人员素质</w:t>
            </w:r>
          </w:p>
        </w:tc>
        <w:tc>
          <w:tcPr>
            <w:tcW w:w="0" w:type="auto"/>
          </w:tcPr>
          <w:p w14:paraId="6D4892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6224" w:type="dxa"/>
          </w:tcPr>
          <w:p w14:paraId="18B97E1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具备市级/省级档案局颁发的《档案专业人员培训证书》或其他更高级别单位的岗位资格培训证书，资质能力、人员数量、工作经验、人员稳定性等，优得（9-10）分；良得（6-8）分；一般得（0-5）分。</w:t>
            </w:r>
          </w:p>
        </w:tc>
        <w:tc>
          <w:tcPr>
            <w:tcW w:w="793" w:type="dxa"/>
          </w:tcPr>
          <w:p w14:paraId="1ECE29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0E23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tcPr>
          <w:p w14:paraId="58C6D6C3">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时效要求（20分）</w:t>
            </w:r>
          </w:p>
        </w:tc>
        <w:tc>
          <w:tcPr>
            <w:tcW w:w="0" w:type="auto"/>
          </w:tcPr>
          <w:p w14:paraId="476BB3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档案查阅利用</w:t>
            </w:r>
          </w:p>
        </w:tc>
        <w:tc>
          <w:tcPr>
            <w:tcW w:w="0" w:type="auto"/>
          </w:tcPr>
          <w:p w14:paraId="1EC8B4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6224" w:type="dxa"/>
          </w:tcPr>
          <w:p w14:paraId="1010CC4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能及时提供后续的档案服务利用，若出现不及时一次扣2分</w:t>
            </w:r>
          </w:p>
        </w:tc>
        <w:tc>
          <w:tcPr>
            <w:tcW w:w="793" w:type="dxa"/>
          </w:tcPr>
          <w:p w14:paraId="246F82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4A00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0" w:type="auto"/>
          </w:tcPr>
          <w:p w14:paraId="3BDCF5BE">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档案库房要求（10分）</w:t>
            </w:r>
          </w:p>
        </w:tc>
        <w:tc>
          <w:tcPr>
            <w:tcW w:w="0" w:type="auto"/>
          </w:tcPr>
          <w:p w14:paraId="3FFB49B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档案库房资质</w:t>
            </w:r>
          </w:p>
        </w:tc>
        <w:tc>
          <w:tcPr>
            <w:tcW w:w="0" w:type="auto"/>
          </w:tcPr>
          <w:p w14:paraId="5A100F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10 </w:t>
            </w:r>
          </w:p>
        </w:tc>
        <w:tc>
          <w:tcPr>
            <w:tcW w:w="6224" w:type="dxa"/>
          </w:tcPr>
          <w:p w14:paraId="74348DF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满足《中华人民共和国档案法》、《中华人民共和国档案法实施办法》中关于档案库房建设及管理的相关要求（以上以最新颁布的内容为准）。要有标准的档案库房，具备档案货架或密集架、除湿机、温度监控及警报设备等等，检查发现缺少一项设备扣2分。</w:t>
            </w:r>
          </w:p>
        </w:tc>
        <w:tc>
          <w:tcPr>
            <w:tcW w:w="793" w:type="dxa"/>
          </w:tcPr>
          <w:p w14:paraId="617D0F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2A1C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0" w:type="auto"/>
            <w:vMerge w:val="restart"/>
          </w:tcPr>
          <w:p w14:paraId="2FA18BF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lang w:eastAsia="zh-CN"/>
              </w:rPr>
              <w:t>档案委托寄存服务</w:t>
            </w:r>
            <w:r>
              <w:rPr>
                <w:rFonts w:hint="eastAsia" w:ascii="宋体" w:hAnsi="宋体" w:eastAsia="宋体" w:cs="宋体"/>
                <w:b/>
                <w:bCs/>
                <w:color w:val="000000"/>
                <w:kern w:val="0"/>
                <w:szCs w:val="21"/>
              </w:rPr>
              <w:t>支持（20分）</w:t>
            </w:r>
          </w:p>
        </w:tc>
        <w:tc>
          <w:tcPr>
            <w:tcW w:w="0" w:type="auto"/>
            <w:vMerge w:val="restart"/>
            <w:vAlign w:val="center"/>
          </w:tcPr>
          <w:p w14:paraId="2241C2F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管理质量</w:t>
            </w:r>
          </w:p>
        </w:tc>
        <w:tc>
          <w:tcPr>
            <w:tcW w:w="0" w:type="auto"/>
            <w:vMerge w:val="restart"/>
            <w:vAlign w:val="center"/>
          </w:tcPr>
          <w:p w14:paraId="514765D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6224" w:type="dxa"/>
            <w:vMerge w:val="restart"/>
            <w:vAlign w:val="center"/>
          </w:tcPr>
          <w:p w14:paraId="7953119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档案信息传输与保管的安全性；档案</w:t>
            </w:r>
            <w:r>
              <w:rPr>
                <w:rFonts w:hint="eastAsia" w:ascii="宋体" w:hAnsi="宋体" w:eastAsia="宋体" w:cs="宋体"/>
                <w:color w:val="000000"/>
                <w:kern w:val="0"/>
                <w:szCs w:val="21"/>
                <w:lang w:eastAsia="zh-CN"/>
              </w:rPr>
              <w:t>委托寄存</w:t>
            </w:r>
            <w:r>
              <w:rPr>
                <w:rFonts w:hint="eastAsia" w:ascii="宋体" w:hAnsi="宋体" w:eastAsia="宋体" w:cs="宋体"/>
                <w:color w:val="000000"/>
                <w:kern w:val="0"/>
                <w:szCs w:val="21"/>
              </w:rPr>
              <w:t>场所内部的安全管理标准与规范；优质：9-10分较好：7-8分一般：7分以下</w:t>
            </w:r>
          </w:p>
        </w:tc>
        <w:tc>
          <w:tcPr>
            <w:tcW w:w="793" w:type="dxa"/>
            <w:vMerge w:val="restart"/>
          </w:tcPr>
          <w:p w14:paraId="16DEBB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r w14:paraId="18D6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Pr>
          <w:p w14:paraId="4A62BB7D">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vMerge w:val="continue"/>
          </w:tcPr>
          <w:p w14:paraId="191C4C0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0" w:type="auto"/>
            <w:vMerge w:val="continue"/>
          </w:tcPr>
          <w:p w14:paraId="3181EAB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6224" w:type="dxa"/>
            <w:vMerge w:val="continue"/>
          </w:tcPr>
          <w:p w14:paraId="6693880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793" w:type="dxa"/>
            <w:vMerge w:val="continue"/>
          </w:tcPr>
          <w:p w14:paraId="59AE631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r>
      <w:tr w14:paraId="62B0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Pr>
          <w:p w14:paraId="1B0D43A5">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vMerge w:val="continue"/>
          </w:tcPr>
          <w:p w14:paraId="382DE6D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0" w:type="auto"/>
            <w:vMerge w:val="continue"/>
          </w:tcPr>
          <w:p w14:paraId="534646B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6224" w:type="dxa"/>
            <w:vMerge w:val="continue"/>
          </w:tcPr>
          <w:p w14:paraId="6269A0B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793" w:type="dxa"/>
            <w:vMerge w:val="continue"/>
          </w:tcPr>
          <w:p w14:paraId="5F5EEB7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r>
      <w:tr w14:paraId="5C38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0" w:type="auto"/>
            <w:vMerge w:val="continue"/>
          </w:tcPr>
          <w:p w14:paraId="1C450941">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rPr>
            </w:pPr>
          </w:p>
        </w:tc>
        <w:tc>
          <w:tcPr>
            <w:tcW w:w="0" w:type="auto"/>
          </w:tcPr>
          <w:p w14:paraId="5F8A0D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服务持续性</w:t>
            </w:r>
          </w:p>
        </w:tc>
        <w:tc>
          <w:tcPr>
            <w:tcW w:w="0" w:type="auto"/>
          </w:tcPr>
          <w:p w14:paraId="60EB2E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10 </w:t>
            </w:r>
          </w:p>
        </w:tc>
        <w:tc>
          <w:tcPr>
            <w:tcW w:w="6224" w:type="dxa"/>
          </w:tcPr>
          <w:p w14:paraId="127D750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提供持续性的服务，有制定相应的应急预案。不得随意造成服务停滞、延误的情形发生,发生一次延误扣1分，服务停滞扣5分</w:t>
            </w:r>
          </w:p>
        </w:tc>
        <w:tc>
          <w:tcPr>
            <w:tcW w:w="793" w:type="dxa"/>
          </w:tcPr>
          <w:p w14:paraId="248C69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p>
        </w:tc>
      </w:tr>
    </w:tbl>
    <w:p w14:paraId="37247A0E">
      <w:pPr>
        <w:spacing w:line="360" w:lineRule="auto"/>
        <w:jc w:val="left"/>
        <w:rPr>
          <w:rFonts w:hint="eastAsia" w:ascii="宋体" w:hAnsi="宋体" w:eastAsia="宋体" w:cs="宋体"/>
          <w:sz w:val="21"/>
          <w:szCs w:val="21"/>
        </w:rPr>
      </w:pPr>
    </w:p>
    <w:p w14:paraId="6E6A6F5D">
      <w:pPr>
        <w:spacing w:line="360" w:lineRule="auto"/>
        <w:jc w:val="left"/>
        <w:rPr>
          <w:rFonts w:hint="eastAsia" w:ascii="宋体" w:hAnsi="宋体" w:eastAsia="宋体" w:cs="宋体"/>
          <w:sz w:val="21"/>
          <w:szCs w:val="21"/>
        </w:rPr>
      </w:pPr>
    </w:p>
    <w:p w14:paraId="53E013AB">
      <w:pPr>
        <w:spacing w:line="360" w:lineRule="auto"/>
        <w:jc w:val="left"/>
        <w:rPr>
          <w:rFonts w:hint="eastAsia" w:ascii="宋体" w:hAnsi="宋体" w:eastAsia="宋体" w:cs="宋体"/>
          <w:sz w:val="21"/>
          <w:szCs w:val="21"/>
        </w:rPr>
      </w:pPr>
    </w:p>
    <w:p w14:paraId="614E3B7A">
      <w:pPr>
        <w:spacing w:line="360" w:lineRule="auto"/>
        <w:jc w:val="left"/>
        <w:rPr>
          <w:rFonts w:hint="eastAsia" w:ascii="宋体" w:hAnsi="宋体" w:eastAsia="宋体" w:cs="宋体"/>
          <w:sz w:val="21"/>
          <w:szCs w:val="21"/>
        </w:rPr>
      </w:pPr>
    </w:p>
    <w:p w14:paraId="585B7749">
      <w:pPr>
        <w:spacing w:line="360" w:lineRule="auto"/>
        <w:jc w:val="left"/>
        <w:rPr>
          <w:rFonts w:hint="eastAsia" w:ascii="宋体" w:hAnsi="宋体" w:eastAsia="宋体" w:cs="宋体"/>
          <w:sz w:val="21"/>
          <w:szCs w:val="21"/>
        </w:rPr>
      </w:pPr>
    </w:p>
    <w:p w14:paraId="081D26B9">
      <w:pPr>
        <w:rPr>
          <w:rFonts w:hint="eastAsia" w:ascii="宋体" w:hAnsi="宋体" w:eastAsia="宋体" w:cs="宋体"/>
          <w:sz w:val="21"/>
          <w:szCs w:val="21"/>
        </w:rPr>
      </w:pPr>
      <w:r>
        <w:rPr>
          <w:rFonts w:hint="eastAsia" w:ascii="宋体" w:hAnsi="宋体" w:eastAsia="宋体" w:cs="宋体"/>
          <w:sz w:val="21"/>
          <w:szCs w:val="21"/>
        </w:rPr>
        <w:br w:type="page"/>
      </w:r>
    </w:p>
    <w:p w14:paraId="1921A6F6">
      <w:pPr>
        <w:spacing w:line="360" w:lineRule="auto"/>
        <w:jc w:val="left"/>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eastAsia="宋体" w:cs="宋体"/>
          <w:sz w:val="21"/>
          <w:szCs w:val="21"/>
          <w:lang w:eastAsia="zh-CN"/>
        </w:rPr>
        <w:t>七</w:t>
      </w:r>
      <w:r>
        <w:rPr>
          <w:rFonts w:hint="eastAsia" w:ascii="宋体" w:hAnsi="宋体" w:eastAsia="宋体" w:cs="宋体"/>
          <w:sz w:val="21"/>
          <w:szCs w:val="21"/>
        </w:rPr>
        <w:t>：</w:t>
      </w:r>
    </w:p>
    <w:p w14:paraId="0CD0514B">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保密协议</w:t>
      </w:r>
    </w:p>
    <w:p w14:paraId="632157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编号：</w:t>
      </w:r>
    </w:p>
    <w:p w14:paraId="52E4C300">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甲方</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广发银行股份有限公司</w:t>
      </w:r>
      <w:r>
        <w:rPr>
          <w:rFonts w:hint="eastAsia" w:ascii="宋体" w:hAnsi="宋体" w:eastAsia="宋体" w:cs="宋体"/>
          <w:szCs w:val="21"/>
          <w:u w:val="single"/>
          <w:lang w:eastAsia="zh-CN"/>
        </w:rPr>
        <w:t>湛江</w:t>
      </w:r>
      <w:r>
        <w:rPr>
          <w:rFonts w:hint="eastAsia" w:ascii="宋体" w:hAnsi="宋体" w:eastAsia="宋体" w:cs="宋体"/>
          <w:szCs w:val="21"/>
          <w:u w:val="single"/>
        </w:rPr>
        <w:t>分行</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4C9763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广东省湛江市赤坎区中山一路</w:t>
      </w:r>
      <w:r>
        <w:rPr>
          <w:rFonts w:hint="eastAsia" w:ascii="宋体" w:hAnsi="宋体" w:eastAsia="宋体" w:cs="宋体"/>
          <w:szCs w:val="21"/>
          <w:u w:val="single"/>
          <w:lang w:val="en-US" w:eastAsia="zh-CN"/>
        </w:rPr>
        <w:t>22号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C287A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司磊</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0B66246F">
      <w:pPr>
        <w:spacing w:line="360" w:lineRule="auto"/>
        <w:ind w:firstLine="420" w:firstLineChars="200"/>
        <w:rPr>
          <w:rFonts w:hint="eastAsia" w:ascii="宋体" w:hAnsi="宋体" w:eastAsia="宋体" w:cs="宋体"/>
          <w:szCs w:val="21"/>
        </w:rPr>
      </w:pPr>
    </w:p>
    <w:p w14:paraId="71CB8B23">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乙方</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07F8D0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57D76F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p w14:paraId="3754C5F7">
      <w:pPr>
        <w:spacing w:line="360" w:lineRule="auto"/>
        <w:ind w:firstLine="420" w:firstLineChars="200"/>
        <w:rPr>
          <w:rFonts w:hint="eastAsia" w:ascii="宋体" w:hAnsi="宋体" w:eastAsia="宋体" w:cs="宋体"/>
          <w:szCs w:val="21"/>
        </w:rPr>
      </w:pPr>
    </w:p>
    <w:p w14:paraId="73318C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鉴于甲方与乙方的合作关系，以及乙方为甲方档案资料提供保管及运输等服务过程中，知悉和掌握了并涉及甲方的客户信息，其泄露将会影响甲方的正常运作，降低甲方的竞争能力，使甲方的企业形象和利益受损；因此，根据《中国人民共和国民法典》、《反不正当竞争法》等有关法律法规，为保护甲方的商业机密，对于乙方从甲方获得的信息、资料及技术等为保密信息，无论甲方是否明示此等信息、资料及技术为保密信息。甲乙双方经充分协商，订立下列条款供双方遵守执行：</w:t>
      </w:r>
    </w:p>
    <w:p w14:paraId="70D913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乙方在为甲方处理各类投寄资料和履行合同过程中获知甲方的客户资料、会计凭证、商业信息、经营策略等均为甲方商业秘密，无论在合同期限或合同终止后，均应予以保密，未经甲方事先书面授权，乙方不得以任何方式向甲方同行业、其他组织或个人等第三人泄密、转让、许可使用及交换，更不能利用相关保密信息进行任何商业活动。国家有权机关依法要求披露的除外，但乙方根据法律法规或其他规范性文件以及有权机关强制性要求披露甲方保密信息之前，应征得甲方书面同意。</w:t>
      </w:r>
    </w:p>
    <w:p w14:paraId="0586B89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由甲方提供给乙方的所有文件、技术资料、商业信息、资料图像、数据信息、物件等，其权属皆归甲方所有。乙方由于工作需要知悉该些材料，仅用于档案寄存管理服务正常流程；委托事项完成，此类信息资料不需要时，应全部退还给甲方或经甲方同意后销毁。</w:t>
      </w:r>
    </w:p>
    <w:p w14:paraId="58139FA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乙方应妥善保管甲方提供的数据、文件资料、物件，并保证除参与与甲方委托事项的工作人员外，乙方公司其他人员不得翻阅、借取，不得获知其中内容。由于乙方的过失，导致甲方文件资料、物件散落或商业秘密间接扩散，乙方应负相关法律责任。</w:t>
      </w:r>
    </w:p>
    <w:p w14:paraId="0FAC101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四、乙方保证参与甲方委托事项的工作人员恪守甲方商业秘密，在委托事项完成前后不能以任何方式泄露给第三方，包括其在乙方公司工作期间或转职、离职期间。</w:t>
      </w:r>
    </w:p>
    <w:p w14:paraId="0E061E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五、乙方如有违反本协议前述各项规定，甲方有权终止与乙方的合作；如因乙方违约行为致使甲方受到损害，甲方有权向乙方要求赔偿。</w:t>
      </w:r>
    </w:p>
    <w:p w14:paraId="21C0F8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六、根据权利义务相对等的原则，甲方也应依法保护乙方的相应商业秘密。</w:t>
      </w:r>
    </w:p>
    <w:p w14:paraId="0FD6A4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七、本协议一经生效后，对甲方配送工作以及甲乙双方以前或以后签订的任何一份合同/协议均有约束力，并为该合同/协议不可或缺的附件。</w:t>
      </w:r>
    </w:p>
    <w:p w14:paraId="6AEB3A6A">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八</w:t>
      </w:r>
      <w:r>
        <w:rPr>
          <w:rFonts w:hint="eastAsia" w:ascii="宋体" w:hAnsi="宋体" w:eastAsia="宋体" w:cs="宋体"/>
          <w:szCs w:val="21"/>
        </w:rPr>
        <w:t>、甲乙双方应本着诚信的原则认真履行本协议。如果在协议的履行过程中产生纠纷，双方应友好协商解决；如果友好协商不能解决，则提请甲方所在地法院诉讼解决。</w:t>
      </w:r>
    </w:p>
    <w:p w14:paraId="09DB65EB">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九</w:t>
      </w:r>
      <w:r>
        <w:rPr>
          <w:rFonts w:hint="eastAsia" w:ascii="宋体" w:hAnsi="宋体" w:eastAsia="宋体" w:cs="宋体"/>
          <w:szCs w:val="21"/>
        </w:rPr>
        <w:t>、本协议一式三份，甲方持两份，乙方持壹份，自双方签字加盖公章起生效。</w:t>
      </w:r>
    </w:p>
    <w:p w14:paraId="58CE1BF9">
      <w:pPr>
        <w:rPr>
          <w:rFonts w:hint="eastAsia" w:ascii="宋体" w:hAnsi="宋体" w:eastAsia="宋体" w:cs="宋体"/>
          <w:szCs w:val="21"/>
        </w:rPr>
      </w:pPr>
    </w:p>
    <w:p w14:paraId="302B451E">
      <w:pPr>
        <w:pStyle w:val="2"/>
        <w:rPr>
          <w:rFonts w:hint="eastAsia" w:ascii="宋体" w:hAnsi="宋体" w:eastAsia="宋体" w:cs="宋体"/>
          <w:szCs w:val="21"/>
        </w:rPr>
      </w:pPr>
    </w:p>
    <w:p w14:paraId="1D4F2A00">
      <w:pPr>
        <w:rPr>
          <w:rFonts w:hint="eastAsia" w:ascii="宋体" w:hAnsi="宋体" w:eastAsia="宋体" w:cs="宋体"/>
          <w:szCs w:val="21"/>
        </w:rPr>
      </w:pPr>
    </w:p>
    <w:p w14:paraId="16491DA8">
      <w:pPr>
        <w:pStyle w:val="2"/>
        <w:rPr>
          <w:rFonts w:hint="eastAsia" w:ascii="宋体" w:hAnsi="宋体" w:eastAsia="宋体" w:cs="宋体"/>
          <w:szCs w:val="21"/>
        </w:rPr>
      </w:pPr>
    </w:p>
    <w:p w14:paraId="2883FEDD">
      <w:pPr>
        <w:rPr>
          <w:rFonts w:hint="eastAsia" w:ascii="宋体" w:hAnsi="宋体" w:eastAsia="宋体" w:cs="宋体"/>
          <w:szCs w:val="21"/>
        </w:rPr>
      </w:pPr>
    </w:p>
    <w:p w14:paraId="1EE4CF50">
      <w:pPr>
        <w:rPr>
          <w:rFonts w:hint="eastAsia" w:ascii="宋体" w:hAnsi="宋体" w:eastAsia="宋体" w:cs="宋体"/>
          <w:szCs w:val="21"/>
        </w:rPr>
      </w:pPr>
    </w:p>
    <w:p w14:paraId="6223D689">
      <w:pPr>
        <w:widowControl/>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合同各方签署：</w:t>
      </w:r>
    </w:p>
    <w:p w14:paraId="491A7F2F">
      <w:pPr>
        <w:widowControl/>
        <w:spacing w:line="360" w:lineRule="auto"/>
        <w:ind w:firstLine="420" w:firstLineChars="200"/>
        <w:rPr>
          <w:rFonts w:hint="eastAsia" w:ascii="宋体" w:hAnsi="宋体" w:eastAsia="宋体" w:cs="宋体"/>
          <w:sz w:val="21"/>
          <w:szCs w:val="21"/>
        </w:rPr>
      </w:pPr>
    </w:p>
    <w:p w14:paraId="60021493">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乙方（盖章）：      </w:t>
      </w:r>
    </w:p>
    <w:p w14:paraId="534C2965">
      <w:pPr>
        <w:widowControl/>
        <w:spacing w:line="360" w:lineRule="auto"/>
        <w:ind w:firstLine="420" w:firstLineChars="200"/>
        <w:rPr>
          <w:rFonts w:hint="eastAsia" w:ascii="宋体" w:hAnsi="宋体" w:eastAsia="宋体" w:cs="宋体"/>
          <w:sz w:val="21"/>
          <w:szCs w:val="21"/>
        </w:rPr>
      </w:pPr>
    </w:p>
    <w:p w14:paraId="231A5D92">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法定代表人/负责人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法定代表人/负责人</w:t>
      </w:r>
    </w:p>
    <w:p w14:paraId="2CF0B7B0">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（或委托代理人）（签名）：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（或委托代理人）（签名）：</w:t>
      </w:r>
    </w:p>
    <w:p w14:paraId="19BB20D7">
      <w:pPr>
        <w:widowControl/>
        <w:spacing w:line="360" w:lineRule="auto"/>
        <w:ind w:firstLine="420" w:firstLineChars="200"/>
        <w:rPr>
          <w:rFonts w:hint="eastAsia" w:ascii="宋体" w:hAnsi="宋体" w:eastAsia="宋体" w:cs="宋体"/>
          <w:sz w:val="21"/>
          <w:szCs w:val="21"/>
        </w:rPr>
      </w:pPr>
    </w:p>
    <w:p w14:paraId="208AC5DF">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年     月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月     日</w:t>
      </w:r>
    </w:p>
    <w:p w14:paraId="18B0A1D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lang w:val="en-US" w:eastAsia="zh-CN" w:bidi="ar"/>
        </w:rPr>
      </w:pPr>
    </w:p>
    <w:p w14:paraId="414C07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2E722D4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33D863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63C4E1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2ACF97D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4DFD8A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268048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
        </w:rPr>
      </w:pPr>
    </w:p>
    <w:p w14:paraId="54BF06D4">
      <w:p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br w:type="page"/>
      </w:r>
    </w:p>
    <w:p w14:paraId="6D2518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附件八：</w:t>
      </w:r>
    </w:p>
    <w:p w14:paraId="7CC9D2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合作机构消费者权益保护协议</w:t>
      </w:r>
    </w:p>
    <w:p w14:paraId="06099DA7">
      <w:pPr>
        <w:keepNext w:val="0"/>
        <w:keepLines w:val="0"/>
        <w:widowControl w:val="0"/>
        <w:suppressLineNumbers w:val="0"/>
        <w:autoSpaceDE w:val="0"/>
        <w:autoSpaceDN/>
        <w:adjustRightInd w:val="0"/>
        <w:snapToGrid w:val="0"/>
        <w:spacing w:before="0" w:beforeAutospacing="0" w:after="0" w:afterAutospacing="0" w:line="300" w:lineRule="auto"/>
        <w:ind w:left="0" w:right="0" w:firstLine="5460" w:firstLineChars="26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编号：</w:t>
      </w:r>
      <w:r>
        <w:rPr>
          <w:rFonts w:hint="eastAsia" w:ascii="宋体" w:hAnsi="宋体" w:eastAsia="宋体" w:cs="宋体"/>
          <w:kern w:val="2"/>
          <w:sz w:val="21"/>
          <w:szCs w:val="21"/>
          <w:u w:val="single"/>
          <w:lang w:val="en-US" w:eastAsia="zh-CN" w:bidi="ar"/>
        </w:rPr>
        <w:t xml:space="preserve">           </w:t>
      </w:r>
    </w:p>
    <w:p w14:paraId="1312C84D">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8CA649">
      <w:pPr>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广发银行：</w:t>
      </w:r>
      <w:r>
        <w:rPr>
          <w:rFonts w:hint="eastAsia" w:ascii="宋体" w:hAnsi="宋体" w:eastAsia="宋体" w:cs="宋体"/>
          <w:kern w:val="2"/>
          <w:sz w:val="21"/>
          <w:szCs w:val="21"/>
          <w:lang w:val="en-US" w:eastAsia="zh-CN" w:bidi="ar"/>
        </w:rPr>
        <w:t>广发银行股份有限公司</w:t>
      </w:r>
      <w:r>
        <w:rPr>
          <w:rFonts w:hint="eastAsia" w:ascii="宋体" w:hAnsi="宋体" w:eastAsia="宋体" w:cs="宋体"/>
          <w:kern w:val="2"/>
          <w:sz w:val="21"/>
          <w:szCs w:val="21"/>
          <w:u w:val="single"/>
          <w:lang w:val="en-US" w:eastAsia="zh-CN" w:bidi="ar"/>
        </w:rPr>
        <w:t xml:space="preserve">  湛江分行                   </w:t>
      </w:r>
    </w:p>
    <w:p w14:paraId="02237D11">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r>
        <w:rPr>
          <w:rFonts w:hint="eastAsia" w:ascii="宋体" w:hAnsi="宋体" w:eastAsia="宋体" w:cs="宋体"/>
          <w:kern w:val="2"/>
          <w:sz w:val="21"/>
          <w:szCs w:val="21"/>
          <w:u w:val="single"/>
          <w:lang w:val="en-US" w:eastAsia="zh-CN" w:bidi="ar"/>
        </w:rPr>
        <w:t xml:space="preserve"> 广东省湛江市赤坎区中山一路22号                                                          </w:t>
      </w:r>
    </w:p>
    <w:p w14:paraId="1832B88B">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法定代表人/负责人：</w:t>
      </w:r>
      <w:r>
        <w:rPr>
          <w:rFonts w:hint="eastAsia" w:ascii="宋体" w:hAnsi="宋体" w:eastAsia="宋体" w:cs="宋体"/>
          <w:kern w:val="2"/>
          <w:sz w:val="21"/>
          <w:szCs w:val="21"/>
          <w:u w:val="single"/>
          <w:lang w:val="en-US" w:eastAsia="zh-CN" w:bidi="ar"/>
        </w:rPr>
        <w:t xml:space="preserve">  司磊                                            </w:t>
      </w:r>
    </w:p>
    <w:p w14:paraId="27E9F518">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统一社会信用代码：</w:t>
      </w:r>
      <w:r>
        <w:rPr>
          <w:rFonts w:hint="eastAsia" w:ascii="宋体" w:hAnsi="宋体" w:eastAsia="宋体" w:cs="宋体"/>
          <w:kern w:val="2"/>
          <w:sz w:val="21"/>
          <w:szCs w:val="21"/>
          <w:u w:val="single"/>
          <w:lang w:val="en-US" w:eastAsia="zh-CN" w:bidi="ar"/>
        </w:rPr>
        <w:t xml:space="preserve">                                               </w:t>
      </w:r>
    </w:p>
    <w:p w14:paraId="57FDD83C">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联系人：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邮编：</w:t>
      </w:r>
      <w:r>
        <w:rPr>
          <w:rFonts w:hint="eastAsia" w:ascii="宋体" w:hAnsi="宋体" w:eastAsia="宋体" w:cs="宋体"/>
          <w:kern w:val="2"/>
          <w:sz w:val="21"/>
          <w:szCs w:val="21"/>
          <w:u w:val="single"/>
          <w:lang w:val="en-US" w:eastAsia="zh-CN" w:bidi="ar"/>
        </w:rPr>
        <w:t xml:space="preserve">             </w:t>
      </w:r>
    </w:p>
    <w:p w14:paraId="080D66F3">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电子邮箱：</w:t>
      </w:r>
      <w:r>
        <w:rPr>
          <w:rFonts w:hint="eastAsia" w:ascii="宋体" w:hAnsi="宋体" w:eastAsia="宋体" w:cs="宋体"/>
          <w:kern w:val="2"/>
          <w:sz w:val="21"/>
          <w:szCs w:val="21"/>
          <w:u w:val="single"/>
          <w:lang w:val="en-US" w:eastAsia="zh-CN" w:bidi="ar"/>
        </w:rPr>
        <w:t xml:space="preserve">                                 </w:t>
      </w:r>
    </w:p>
    <w:p w14:paraId="5A4DB364">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4F79F6">
      <w:pPr>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合作方：</w:t>
      </w:r>
      <w:r>
        <w:rPr>
          <w:rFonts w:hint="eastAsia" w:ascii="宋体" w:hAnsi="宋体" w:eastAsia="宋体" w:cs="宋体"/>
          <w:kern w:val="2"/>
          <w:sz w:val="21"/>
          <w:szCs w:val="21"/>
          <w:u w:val="single"/>
          <w:lang w:val="en-US" w:eastAsia="zh-CN" w:bidi="ar"/>
        </w:rPr>
        <w:t xml:space="preserve">                                          </w:t>
      </w:r>
    </w:p>
    <w:p w14:paraId="39D1F86E">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r>
        <w:rPr>
          <w:rFonts w:hint="eastAsia" w:ascii="宋体" w:hAnsi="宋体" w:eastAsia="宋体" w:cs="宋体"/>
          <w:kern w:val="2"/>
          <w:sz w:val="21"/>
          <w:szCs w:val="21"/>
          <w:u w:val="single"/>
          <w:lang w:val="en-US" w:eastAsia="zh-CN" w:bidi="ar"/>
        </w:rPr>
        <w:t xml:space="preserve">                                                           </w:t>
      </w:r>
    </w:p>
    <w:p w14:paraId="689B7349">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法定代表人/负责人：</w:t>
      </w:r>
      <w:r>
        <w:rPr>
          <w:rFonts w:hint="eastAsia" w:ascii="宋体" w:hAnsi="宋体" w:eastAsia="宋体" w:cs="宋体"/>
          <w:kern w:val="2"/>
          <w:sz w:val="21"/>
          <w:szCs w:val="21"/>
          <w:u w:val="single"/>
          <w:lang w:val="en-US" w:eastAsia="zh-CN" w:bidi="ar"/>
        </w:rPr>
        <w:t xml:space="preserve">                                              </w:t>
      </w:r>
    </w:p>
    <w:p w14:paraId="7401FE59">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统一社会信用代码：</w:t>
      </w:r>
      <w:r>
        <w:rPr>
          <w:rFonts w:hint="eastAsia" w:ascii="宋体" w:hAnsi="宋体" w:eastAsia="宋体" w:cs="宋体"/>
          <w:kern w:val="2"/>
          <w:sz w:val="21"/>
          <w:szCs w:val="21"/>
          <w:u w:val="single"/>
          <w:lang w:val="en-US" w:eastAsia="zh-CN" w:bidi="ar"/>
        </w:rPr>
        <w:t xml:space="preserve">                                               </w:t>
      </w:r>
    </w:p>
    <w:p w14:paraId="6FD1F11A">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联系人：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邮编：</w:t>
      </w:r>
      <w:r>
        <w:rPr>
          <w:rFonts w:hint="eastAsia" w:ascii="宋体" w:hAnsi="宋体" w:eastAsia="宋体" w:cs="宋体"/>
          <w:kern w:val="2"/>
          <w:sz w:val="21"/>
          <w:szCs w:val="21"/>
          <w:u w:val="single"/>
          <w:lang w:val="en-US" w:eastAsia="zh-CN" w:bidi="ar"/>
        </w:rPr>
        <w:t xml:space="preserve">             </w:t>
      </w:r>
    </w:p>
    <w:p w14:paraId="7EFE7B11">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lang w:val="en-US" w:eastAsia="zh-CN" w:bidi="ar"/>
        </w:rPr>
        <w:t>电子邮箱：</w:t>
      </w:r>
      <w:r>
        <w:rPr>
          <w:rFonts w:hint="eastAsia" w:ascii="宋体" w:hAnsi="宋体" w:eastAsia="宋体" w:cs="宋体"/>
          <w:kern w:val="2"/>
          <w:sz w:val="21"/>
          <w:szCs w:val="21"/>
          <w:u w:val="single"/>
          <w:lang w:val="en-US" w:eastAsia="zh-CN" w:bidi="ar"/>
        </w:rPr>
        <w:t xml:space="preserve">                                 </w:t>
      </w:r>
    </w:p>
    <w:p w14:paraId="69F4E643">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u w:val="single"/>
          <w:lang w:val="en-US" w:eastAsia="zh-CN" w:bidi="ar"/>
        </w:rPr>
        <w:t xml:space="preserve"> </w:t>
      </w:r>
    </w:p>
    <w:p w14:paraId="021D8CD2">
      <w:pPr>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kern w:val="2"/>
          <w:sz w:val="21"/>
          <w:szCs w:val="21"/>
          <w:u w:val="single"/>
        </w:rPr>
      </w:pPr>
      <w:r>
        <w:rPr>
          <w:rFonts w:hint="eastAsia" w:ascii="宋体" w:hAnsi="宋体" w:eastAsia="宋体" w:cs="宋体"/>
          <w:b/>
          <w:bCs/>
          <w:kern w:val="2"/>
          <w:sz w:val="21"/>
          <w:szCs w:val="21"/>
          <w:lang w:val="en-US" w:eastAsia="zh-CN" w:bidi="ar"/>
        </w:rPr>
        <w:t>协议签订地：</w:t>
      </w:r>
      <w:r>
        <w:rPr>
          <w:rFonts w:hint="eastAsia" w:ascii="宋体" w:hAnsi="宋体" w:eastAsia="宋体" w:cs="宋体"/>
          <w:kern w:val="2"/>
          <w:sz w:val="21"/>
          <w:szCs w:val="21"/>
          <w:u w:val="single"/>
          <w:lang w:val="en-US" w:eastAsia="zh-CN" w:bidi="ar"/>
        </w:rPr>
        <w:t xml:space="preserve">              </w:t>
      </w:r>
    </w:p>
    <w:p w14:paraId="37918B8F">
      <w:pPr>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鉴于：</w:t>
      </w:r>
    </w:p>
    <w:p w14:paraId="2A2C779B">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本合作机构消费者权益保护协议（以下简称为“本协议”）为广发银行股份有限公司</w:t>
      </w:r>
      <w:r>
        <w:rPr>
          <w:rFonts w:hint="eastAsia" w:ascii="宋体" w:hAnsi="宋体" w:eastAsia="宋体" w:cs="宋体"/>
          <w:kern w:val="2"/>
          <w:sz w:val="21"/>
          <w:szCs w:val="21"/>
          <w:u w:val="single"/>
          <w:lang w:val="en-US" w:eastAsia="zh-CN" w:bidi="ar"/>
        </w:rPr>
        <w:t xml:space="preserve"> 湛江分行   </w:t>
      </w:r>
      <w:r>
        <w:rPr>
          <w:rFonts w:hint="eastAsia" w:ascii="宋体" w:hAnsi="宋体" w:eastAsia="宋体" w:cs="宋体"/>
          <w:kern w:val="2"/>
          <w:sz w:val="21"/>
          <w:szCs w:val="21"/>
          <w:lang w:val="en-US" w:eastAsia="zh-CN" w:bidi="ar"/>
        </w:rPr>
        <w:t>（以下简称为“</w:t>
      </w:r>
      <w:r>
        <w:rPr>
          <w:rFonts w:hint="eastAsia" w:ascii="宋体" w:hAnsi="宋体" w:eastAsia="宋体" w:cs="宋体"/>
          <w:b/>
          <w:bCs/>
          <w:kern w:val="2"/>
          <w:sz w:val="21"/>
          <w:szCs w:val="21"/>
          <w:lang w:val="en-US" w:eastAsia="zh-CN" w:bidi="ar"/>
        </w:rPr>
        <w:t>广发银行</w:t>
      </w:r>
      <w:r>
        <w:rPr>
          <w:rFonts w:hint="eastAsia" w:ascii="宋体" w:hAnsi="宋体" w:eastAsia="宋体" w:cs="宋体"/>
          <w:kern w:val="2"/>
          <w:sz w:val="21"/>
          <w:szCs w:val="21"/>
          <w:lang w:val="en-US" w:eastAsia="zh-CN" w:bidi="ar"/>
        </w:rPr>
        <w:t>”）与</w:t>
      </w:r>
      <w:r>
        <w:rPr>
          <w:rFonts w:hint="eastAsia" w:ascii="宋体" w:hAnsi="宋体" w:eastAsia="宋体" w:cs="宋体"/>
          <w:kern w:val="2"/>
          <w:sz w:val="21"/>
          <w:szCs w:val="21"/>
          <w:u w:val="single"/>
          <w:lang w:val="en-US" w:eastAsia="zh-CN" w:bidi="ar"/>
        </w:rPr>
        <w:t>【        】（</w:t>
      </w:r>
      <w:r>
        <w:rPr>
          <w:rFonts w:hint="eastAsia" w:ascii="宋体" w:hAnsi="宋体" w:eastAsia="宋体" w:cs="宋体"/>
          <w:kern w:val="2"/>
          <w:sz w:val="21"/>
          <w:szCs w:val="21"/>
          <w:lang w:val="en-US" w:eastAsia="zh-CN" w:bidi="ar"/>
        </w:rPr>
        <w:t>以下简称为“</w:t>
      </w:r>
      <w:r>
        <w:rPr>
          <w:rFonts w:hint="eastAsia" w:ascii="宋体" w:hAnsi="宋体" w:eastAsia="宋体" w:cs="宋体"/>
          <w:b/>
          <w:bCs/>
          <w:kern w:val="2"/>
          <w:sz w:val="21"/>
          <w:szCs w:val="21"/>
          <w:lang w:val="en-US" w:eastAsia="zh-CN" w:bidi="ar"/>
        </w:rPr>
        <w:t>合作方</w:t>
      </w:r>
      <w:r>
        <w:rPr>
          <w:rFonts w:hint="eastAsia" w:ascii="宋体" w:hAnsi="宋体" w:eastAsia="宋体" w:cs="宋体"/>
          <w:kern w:val="2"/>
          <w:sz w:val="21"/>
          <w:szCs w:val="21"/>
          <w:lang w:val="en-US" w:eastAsia="zh-CN" w:bidi="ar"/>
        </w:rPr>
        <w:t>”）签署的</w:t>
      </w:r>
      <w:r>
        <w:rPr>
          <w:rFonts w:hint="eastAsia" w:ascii="宋体" w:hAnsi="宋体" w:eastAsia="宋体" w:cs="宋体"/>
          <w:kern w:val="2"/>
          <w:sz w:val="21"/>
          <w:szCs w:val="21"/>
          <w:u w:val="single"/>
          <w:lang w:val="en-US" w:eastAsia="zh-CN" w:bidi="ar"/>
        </w:rPr>
        <w:t>《广发银行湛江分行业务类档案委托寄存服务项目合同书》</w:t>
      </w:r>
      <w:r>
        <w:rPr>
          <w:rFonts w:hint="eastAsia" w:ascii="宋体" w:hAnsi="宋体" w:eastAsia="宋体" w:cs="宋体"/>
          <w:kern w:val="2"/>
          <w:sz w:val="21"/>
          <w:szCs w:val="21"/>
          <w:lang w:val="en-US" w:eastAsia="zh-CN" w:bidi="ar"/>
        </w:rPr>
        <w:t>（以下简称为“</w:t>
      </w:r>
      <w:r>
        <w:rPr>
          <w:rFonts w:hint="eastAsia" w:ascii="宋体" w:hAnsi="宋体" w:eastAsia="宋体" w:cs="宋体"/>
          <w:b/>
          <w:bCs/>
          <w:kern w:val="2"/>
          <w:sz w:val="21"/>
          <w:szCs w:val="21"/>
          <w:lang w:val="en-US" w:eastAsia="zh-CN" w:bidi="ar"/>
        </w:rPr>
        <w:t>主协议</w:t>
      </w:r>
      <w:r>
        <w:rPr>
          <w:rFonts w:hint="eastAsia" w:ascii="宋体" w:hAnsi="宋体" w:eastAsia="宋体" w:cs="宋体"/>
          <w:kern w:val="2"/>
          <w:sz w:val="21"/>
          <w:szCs w:val="21"/>
          <w:lang w:val="en-US" w:eastAsia="zh-CN" w:bidi="ar"/>
        </w:rPr>
        <w:t>”）之</w:t>
      </w:r>
      <w:r>
        <w:rPr>
          <w:rFonts w:hint="eastAsia" w:ascii="宋体" w:hAnsi="宋体" w:eastAsia="宋体" w:cs="宋体"/>
          <w:b/>
          <w:bCs/>
          <w:kern w:val="2"/>
          <w:sz w:val="21"/>
          <w:szCs w:val="21"/>
          <w:lang w:val="en-US" w:eastAsia="zh-CN" w:bidi="ar"/>
        </w:rPr>
        <w:t>补充协议</w:t>
      </w:r>
      <w:r>
        <w:rPr>
          <w:rFonts w:hint="eastAsia" w:ascii="宋体" w:hAnsi="宋体" w:eastAsia="宋体" w:cs="宋体"/>
          <w:kern w:val="2"/>
          <w:sz w:val="21"/>
          <w:szCs w:val="21"/>
          <w:lang w:val="en-US" w:eastAsia="zh-CN" w:bidi="ar"/>
        </w:rPr>
        <w:t>，适用于广发银行对合作方消费者权益保护事项进行监督管理，对双方开展主协议项下合作业务的消费者权益保护事项进行管理与约束，与主协议具有同等效力，双方经充分协商一致订立本协议。如本协议与主协议约定消费者权益保护责任义务存在不一致的，应以本协议约定为准。</w:t>
      </w:r>
    </w:p>
    <w:p w14:paraId="00DC0844">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一、消费者权益保护基础声明与承诺</w:t>
      </w:r>
    </w:p>
    <w:p w14:paraId="744E9AE4">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为在双方开展相关合作业务过程中的切实保障消费者权益，合作方应向广发银行作出如下声明与承诺：</w:t>
      </w:r>
    </w:p>
    <w:p w14:paraId="411CDA78">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合作方知悉并严格遵守《消费者权益保护法》《银行保险机构消费者权益保护管理办法》《中国银保监会关于银行保险机构加强消费者权益保护工作体制机制建设的指导意见》《国务院办公厅关于加强金融消费者权益保护工作的指导意见》及其他关于消费者权益保护的法律法规（合称“</w:t>
      </w:r>
      <w:r>
        <w:rPr>
          <w:rFonts w:hint="eastAsia" w:ascii="宋体" w:hAnsi="宋体" w:eastAsia="宋体" w:cs="宋体"/>
          <w:b/>
          <w:bCs/>
          <w:kern w:val="2"/>
          <w:sz w:val="21"/>
          <w:szCs w:val="21"/>
          <w:lang w:val="en-US" w:eastAsia="zh-CN" w:bidi="ar"/>
        </w:rPr>
        <w:t>消费者权益保护相关法律规范</w:t>
      </w:r>
      <w:r>
        <w:rPr>
          <w:rFonts w:hint="eastAsia" w:ascii="宋体" w:hAnsi="宋体" w:eastAsia="宋体" w:cs="宋体"/>
          <w:kern w:val="2"/>
          <w:sz w:val="21"/>
          <w:szCs w:val="21"/>
          <w:lang w:val="en-US" w:eastAsia="zh-CN" w:bidi="ar"/>
        </w:rPr>
        <w:t>”），遵循平等自愿、诚实守信等原则，充分尊重并自觉保障消费者的财产安全权、知情权、自主选择权、公平交易权、依法求偿权、受教育权、受尊重权、信息安全权等基本权利。</w:t>
      </w:r>
    </w:p>
    <w:p w14:paraId="21120D2C">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合作方已建立有效的消费者权益保护运行机制与管理体系，在涉及消费者的营销宣传、服务定价、产品信息披露、用户个人信息保护方面已建立适当的管理控制措施（如适用）。根据相关法律法规及监管要求，在双方开展业务合作前，合作方应广发银行要求应向其说明并提供自身在消费者权益保护方面的相关制度或已采取的相关举措。（如适用）</w:t>
      </w:r>
    </w:p>
    <w:p w14:paraId="76F7C7C9">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3.合作方最近两年没有出现较大影响的侵害消费者权益事件及相关诉讼，没有因侵害消费者权益受到监管通报、行政处罚或与之相关的负面舆情。</w:t>
      </w:r>
    </w:p>
    <w:p w14:paraId="3E139110">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4.未经授权，合作方在其营业网点或自营网络平台不应以广发银行名义对相关产品和服务进行营销推介或销售，不得以广发银行名义收取任何费用。</w:t>
      </w:r>
    </w:p>
    <w:p w14:paraId="47ACACEE">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双方合作期间，合作方向广发银行提供的相关合作业务资料完全真实、准确，内容依法合规，且向消费者提供的关于合作业务的相关材料（包括但不限于涉及产品和服务的宣传资料、营销推介话术、录音录像话术等），均符合适用的消费者权益保护相关法律规范。</w:t>
      </w:r>
    </w:p>
    <w:p w14:paraId="0271C053">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6.合作方应当将本协议及其他广发银行提供至其的消费者权益保护要求传达至其与合作业务相关的雇员、管理人员、分包商、供应商和代表等，确保其了解并遵守相关要求。</w:t>
      </w:r>
    </w:p>
    <w:p w14:paraId="21860F27">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二、产品/服务信息披露</w:t>
      </w:r>
    </w:p>
    <w:p w14:paraId="08ED671E">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以下第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项（可多选）约定的要求适用于双方合作过程中相关产品和服务的信息披露：</w:t>
      </w:r>
    </w:p>
    <w:p w14:paraId="5E009575">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合作方直接向消费者披露产品和服务信息时，应做好产品和服务信息的披露及告知，保障消费者知情权。合作方应按法律法规、监管规定，及时披露产品和服务可能影响消费者重大决策的关键信息（包括但不限于性质、利息、收益、费用、费率、主要风险，以及对客协议中的违约责任、免责条款等），采用通俗易懂的语言和有利于消费者接收、理解的方式，向消费者对合作业务进行完整、如实的介绍，确保消费者能够充分了解合作内容，及相关产品和服务的特点与风险。合作方承诺，就双方合作提供的产品和服务，其不会存在业务功能等侵犯消费者权益和违反相关法律法规、监管规定的情况。</w:t>
      </w:r>
    </w:p>
    <w:p w14:paraId="5367957F">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合作方涉及直接向消费者就双方合作产品和服务进行营销宣传的，除在营销宣传活动中应遵循第1.项约定的信息披露要求外，不得向消费者进行欺诈、隐瞒或误导性宣传，不得发布夸大产品收益、掩饰产品风险等虚假或引人误解的宣传。</w:t>
      </w:r>
    </w:p>
    <w:p w14:paraId="487DBAFE">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合作方不涉及直接向消费者披露产品/服务信息，但其对于双方合作的履行可能影响消费者重大决策以及消费者对合作业务、相关产品和服务的特点与风险理解的，应当在合作期间及时将该等事项完整、如实告知广发银行，并应广发银行要求对此予以解释说明，确保广发银行不会因合作方未提供该等信息而导致未能向消费者真实、准确、完整披露合作业务或揭示相关风险。</w:t>
      </w:r>
    </w:p>
    <w:p w14:paraId="61386457">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三、产品/服务价格与收费管理</w:t>
      </w:r>
    </w:p>
    <w:p w14:paraId="50D5EC37">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双方就合作产品和服务进行定价及向消费者收费时，应严格遵守国家关于金融服务收费的各项规定，遵循依法合规、质价相符原则，确保提供的产品和服务风险收益匹配、定价合理、计量正确；在提供相同产品和服务时，不得通过算法歧视等手段对具有同等交易条件或者风险状况的消费者实行不公平定价。</w:t>
      </w:r>
    </w:p>
    <w:p w14:paraId="4C4D11C9">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任何一方直接向消费者提供产品和服务并进行收取费用的，收费方应建立合理渠道（包括但不限于在营业场所、网站主页、业务办理页面等醒目位置）以完整、如实、准确披露合作相关产品和服务的价格信息。</w:t>
      </w:r>
    </w:p>
    <w:p w14:paraId="282C9456">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合作方应当遵守广发银行提供的相关产品或服务的价格政策；对于同一产品和服务或同一收费项目，不得与广发银行重复向消费者收取费用，或采取巧立名目等方式向消费者收取额外费用。未经授权，合作方在其营业网点或自营网络平台不应以广发银行名义对相关产品和服务进行营销推介或销售，不得以广发银行名义收取任何费用。</w:t>
      </w:r>
    </w:p>
    <w:p w14:paraId="10919ADE">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四、服务连续性要求</w:t>
      </w:r>
    </w:p>
    <w:p w14:paraId="7E733895">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双方应确保其在合作期间具有适当的业务连续性管理能力，能够有效降低或消除突发事件（该等事件包括但不限于信息系统技术故障、配套设施故障，黑客攻击、恐怖袭击等人为破坏，第三方无法合作或提供服务引起的外部服务中断，以及相关自然灾害等）导致向消费者提供的相关服务运营中断的影响，快速恢复被中断业务，维护消费者信心及合作业务的正常运营秩序。</w:t>
      </w:r>
    </w:p>
    <w:p w14:paraId="26EC316C">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为有效预防和及时准确地处置涉及合作业务消费者权益保护的突发事件，合作方承诺其已建立相关预警机制、应急预案，做好应对突发事件的处置，确保向消费者提供服务的连续性；如发生任何突发事件的，合作方应将合作业务相关的影响情况向广发银行报告。</w:t>
      </w:r>
    </w:p>
    <w:p w14:paraId="779E137B">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3.合作方应采取一切合理努力避免因其自身无法向广发银行提供服务而导致广发银行中断向消费者提供相关服务的情形。如因此导致广发银行因服务中断而承受任何损失的，广发银行有权进行追偿。</w:t>
      </w:r>
    </w:p>
    <w:p w14:paraId="193DCBC0">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五、信息安全管理</w:t>
      </w:r>
    </w:p>
    <w:p w14:paraId="511857D2">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1.双方承诺遵守任何可能适用的旨在保护主协议订立及/或履行过程中涉及的个人信息及隐私的法律、法规及其它规范（合称“</w:t>
      </w:r>
      <w:r>
        <w:rPr>
          <w:rFonts w:hint="eastAsia" w:ascii="宋体" w:hAnsi="宋体" w:eastAsia="宋体" w:cs="宋体"/>
          <w:b/>
          <w:bCs/>
          <w:kern w:val="2"/>
          <w:sz w:val="21"/>
          <w:szCs w:val="21"/>
          <w:lang w:val="en-US" w:eastAsia="zh-CN" w:bidi="ar"/>
        </w:rPr>
        <w:t>个人信息保护相关法律规范</w:t>
      </w:r>
      <w:r>
        <w:rPr>
          <w:rFonts w:hint="eastAsia" w:ascii="宋体" w:hAnsi="宋体" w:eastAsia="宋体" w:cs="宋体"/>
          <w:kern w:val="2"/>
          <w:sz w:val="21"/>
          <w:szCs w:val="21"/>
          <w:lang w:val="en-US" w:eastAsia="zh-CN" w:bidi="ar"/>
        </w:rPr>
        <w:t>”）。不实施泄露、传播、干扰和破坏个人信息或侵害个人隐私的违法违规行为；未经消费者同意，不跟踪其用户活动。双方确保从消费者侧收集、从对方接收、存储的所有个人信息只能按照为履行主协议合作业务所必需的目的及合理范围进行处理。双方确保传递给对方的个人信息来源合法。</w:t>
      </w:r>
    </w:p>
    <w:p w14:paraId="367E3EF1">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2.双方确保在履行主协议及合作业务过程中，处理个人信息当限于实现处理目的的最小范围，不得超出相关个人信息主体的授权同意范围处理个人信息。</w:t>
      </w:r>
    </w:p>
    <w:p w14:paraId="0285320C">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3.双方应采取适当的技术和组织措施，确保具备为保护主协议及业务合作涉及的个人信息而必需的数据安全能力与保护水平，妥善保护相关个人信息，尽最大合理努力防范和避免任何个人信息泄露。</w:t>
      </w:r>
    </w:p>
    <w:p w14:paraId="6C778593">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双方应对合作业务开展过程中的消费者个人信息履行保密义务，且应向可能访问、授权处理该等个人信息的有关人员传达个人信息保护安全要求、确保其充分知悉主协议及本协议项下个人信息的保密性质，并采取包括但不限于签署保密协议等保密措施。同时，双方应建立符合“最小授权”原则的权限设置与访问控制策略，包括但不限于将对相关消费者个人信息的访问数量限制在最小数值，且经已被适当授权的人员访问，保障不发生相关信息滥用、泄露等情况。</w:t>
      </w:r>
    </w:p>
    <w:p w14:paraId="6A73DA84">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六、客诉与消费者纠纷化解</w:t>
      </w:r>
    </w:p>
    <w:p w14:paraId="30060001">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双方合作期间，因合作业务及相关产品和服务发生消费纠纷的，双方应第一时间积极处理，及时响应消费者诉求、保障消费者权益，避免产生负面影响及事态扩散。具体应遵循如下要求：</w:t>
      </w:r>
    </w:p>
    <w:p w14:paraId="5FEE0BCA">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如广发银行首先受理消费者客诉的，合作方应积极配合广发银行妥善处理，对投诉事项进行核实、提供应对投诉必要的信息资料。如经核实，相关消费纠纷系因合作方额外向消费者提供的主协议之外的增值服务导致的，应由合作方自行负责处理。</w:t>
      </w:r>
    </w:p>
    <w:p w14:paraId="6FF7EE8F">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2.如合作方首先受理消费者客诉的，合作方需公开投诉处理的客服热线（电话号码：【</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】），服务时间（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小时服务），合作方应制定相应的应对话术，并安排专人处理，在合理期限内给予投诉人答复；广发银行应积极配合对投诉的处理应对。广发银行有权对合作方的应对话术予以审核，并要求合作方定期将纠纷处理情况告知广发银行。</w:t>
      </w:r>
    </w:p>
    <w:p w14:paraId="3565F762">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3.如经核实，相关投诉及消费纠纷系因合作方违反本协议约定、导致侵犯消费者权益，且使得广发银行因受理相关投诉、索赔以及相关的监管调查等遭受损失的，广发银行有权要求合作方予以赔偿。</w:t>
      </w:r>
    </w:p>
    <w:p w14:paraId="60FEBF41">
      <w:pPr>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七、消费者权益重大风险事件处置</w:t>
      </w:r>
    </w:p>
    <w:p w14:paraId="7A4D69D7">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1.双方合作期间，对于发现或暴露的可能引起消费者权益重大风险事件（“</w:t>
      </w:r>
      <w:r>
        <w:rPr>
          <w:rFonts w:hint="eastAsia" w:ascii="宋体" w:hAnsi="宋体" w:eastAsia="宋体" w:cs="宋体"/>
          <w:b/>
          <w:bCs/>
          <w:kern w:val="2"/>
          <w:sz w:val="21"/>
          <w:szCs w:val="21"/>
          <w:lang w:val="en-US" w:eastAsia="zh-CN" w:bidi="ar"/>
        </w:rPr>
        <w:t>重大风险事件</w:t>
      </w:r>
      <w:r>
        <w:rPr>
          <w:rFonts w:hint="eastAsia" w:ascii="宋体" w:hAnsi="宋体" w:eastAsia="宋体" w:cs="宋体"/>
          <w:kern w:val="2"/>
          <w:sz w:val="21"/>
          <w:szCs w:val="21"/>
          <w:lang w:val="en-US" w:eastAsia="zh-CN" w:bidi="ar"/>
        </w:rPr>
        <w:t>”）的相关风险，双方有义务相互配合、情况互通、积极改进，将影响降到最低。前述重大风险事件，是指因任何一方侵犯消费者权益、相关工作落实不到位引起的消费者集中投诉（如群访群诉、聚集性事件）、重大负面舆情、重大法律诉讼纠纷，消费者个人信息遭篡改、破坏、丢失、泄露、非法使用或未经授权访问等引起的个人信息安全事件，与之相关的监管调查行动，以及其他可能引发双方声誉风险或其他重大影响的情况。</w:t>
      </w:r>
    </w:p>
    <w:p w14:paraId="0A96B6C8">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合作方存在任何可能引起重大风险事件相关风险或已发生重大风险事件，且与合作业务相关，或可能影响广发银行或广发银行消费者的，合作方应在知悉该等风险或事件后的第一时间（不超过6小时）内通知广发银行。广发银行应尽合理努力与合作方配合共同处理相关风险或事件。</w:t>
      </w:r>
    </w:p>
    <w:p w14:paraId="05E1F732">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同时广发银行有权要求合作方就该等风险或事件提供必要的说明资料、对合作方开展调查并要求合作方采取相关补救措施；并有权视乎具体情况决定是否暂停合作业务、切断技术接口以中止个人信息的传输，以降低和隔离对广发银行消费者的影响与关联风险。</w:t>
      </w:r>
    </w:p>
    <w:p w14:paraId="20B7E25F">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应广发银行要求，合作方应积极协助广发银行应对监管机构的问询、调查和/或其他任何形式的指导（如有），包括但不限于提供已采取必要行动的书面证明、服从监管机构要求采取的措施或者作出的决定（如有）等。</w:t>
      </w:r>
    </w:p>
    <w:p w14:paraId="226B98B2">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其中，如涉及消费者个人信息安全事件，根据法律、行政法规应当告知受影响的消费者个人的，双方应合作采取以邮件、信函、电话、推送消息等方式逐一进行告知的；难以逐一告知消费者时，应采取合理、有效的方式发布与公众有关的警示信息。</w:t>
      </w:r>
    </w:p>
    <w:p w14:paraId="1CC47964">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若任何一方违反前述条款而致使对方（包括其关联公司）受到主管部门处罚或者最终消费者索赔的，该方应负责消除对方所遭受到的市场不良影响，并赔偿对方（包括其关联公司）因此而支付的罚款、消费者索赔以及因此而遭受的其他所有经济损失。此外，受不良影响方亦有权解除主协议及本协议。</w:t>
      </w:r>
    </w:p>
    <w:p w14:paraId="5E91F3D2">
      <w:pPr>
        <w:pStyle w:val="59"/>
        <w:keepNext w:val="0"/>
        <w:keepLines w:val="0"/>
        <w:widowControl w:val="0"/>
        <w:numPr>
          <w:ilvl w:val="0"/>
          <w:numId w:val="8"/>
        </w:numPr>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vanish/>
          <w:kern w:val="2"/>
          <w:sz w:val="21"/>
          <w:szCs w:val="21"/>
        </w:rPr>
      </w:pPr>
    </w:p>
    <w:p w14:paraId="4BD02884">
      <w:pPr>
        <w:pStyle w:val="59"/>
        <w:keepNext w:val="0"/>
        <w:keepLines w:val="0"/>
        <w:widowControl w:val="0"/>
        <w:numPr>
          <w:ilvl w:val="0"/>
          <w:numId w:val="8"/>
        </w:numPr>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vanish/>
          <w:kern w:val="2"/>
          <w:sz w:val="21"/>
          <w:szCs w:val="21"/>
        </w:rPr>
      </w:pPr>
    </w:p>
    <w:p w14:paraId="00D3D6D1">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vanish/>
          <w:kern w:val="2"/>
          <w:sz w:val="21"/>
          <w:szCs w:val="21"/>
          <w:highlight w:val="yellow"/>
        </w:rPr>
      </w:pPr>
      <w:r>
        <w:rPr>
          <w:rFonts w:hint="eastAsia" w:ascii="宋体" w:hAnsi="宋体" w:eastAsia="宋体" w:cs="宋体"/>
          <w:b/>
          <w:bCs/>
          <w:vanish/>
          <w:kern w:val="2"/>
          <w:sz w:val="21"/>
          <w:szCs w:val="21"/>
          <w:highlight w:val="yellow"/>
          <w:lang w:val="en-US" w:eastAsia="zh-CN" w:bidi="ar"/>
        </w:rPr>
        <w:t xml:space="preserve"> </w:t>
      </w:r>
    </w:p>
    <w:p w14:paraId="7D2CFEA1">
      <w:pPr>
        <w:pStyle w:val="59"/>
        <w:keepNext w:val="0"/>
        <w:keepLines w:val="0"/>
        <w:widowControl w:val="0"/>
        <w:numPr>
          <w:ilvl w:val="0"/>
          <w:numId w:val="9"/>
        </w:numPr>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vanish/>
          <w:kern w:val="2"/>
          <w:sz w:val="21"/>
          <w:szCs w:val="21"/>
          <w:highlight w:val="yellow"/>
        </w:rPr>
      </w:pPr>
    </w:p>
    <w:p w14:paraId="3345AB06">
      <w:pPr>
        <w:pStyle w:val="59"/>
        <w:keepNext w:val="0"/>
        <w:keepLines w:val="0"/>
        <w:widowControl w:val="0"/>
        <w:numPr>
          <w:ilvl w:val="0"/>
          <w:numId w:val="9"/>
        </w:numPr>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vanish/>
          <w:kern w:val="2"/>
          <w:sz w:val="21"/>
          <w:szCs w:val="21"/>
          <w:highlight w:val="yellow"/>
        </w:rPr>
      </w:pPr>
    </w:p>
    <w:p w14:paraId="12528FA4">
      <w:pPr>
        <w:pStyle w:val="59"/>
        <w:keepNext w:val="0"/>
        <w:keepLines w:val="0"/>
        <w:widowControl w:val="0"/>
        <w:numPr>
          <w:ilvl w:val="0"/>
          <w:numId w:val="9"/>
        </w:numPr>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vanish/>
          <w:kern w:val="2"/>
          <w:sz w:val="21"/>
          <w:szCs w:val="21"/>
          <w:highlight w:val="yellow"/>
        </w:rPr>
      </w:pPr>
    </w:p>
    <w:p w14:paraId="54393758">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八、监督评价</w:t>
      </w:r>
    </w:p>
    <w:p w14:paraId="021E0747">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作方同意，广发银行有权在双方合作期间对其消费者权益保护相关工作以及本协议的履行情况进行不定期的监督、检查并开展相关评价工作，合作方应采取合理努力予以配合。如发现合作方存在侵害消费者权益的相关问题及风险，或其他违反本协议情形的，合作方应接受广发银行的督导对于所发现的问题与风险及时整改处理，采取纠正与补救措施，并向广发银行汇报相关整改结果。</w:t>
      </w:r>
    </w:p>
    <w:p w14:paraId="5AAF56ED">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九、违约责任</w:t>
      </w:r>
    </w:p>
    <w:p w14:paraId="4F69037A">
      <w:pPr>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如合作方在广发银行下发整改通知后十（10）个自然日内未采取任何行动，且经广发银行再次通知后合作仍然拒不整改或未积极配合整改的：</w:t>
      </w:r>
    </w:p>
    <w:p w14:paraId="0A611618">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1.广发银行有权单方解除主协议并要求合作方进行违约赔偿，并作为后续合作准入的重要衡量依据之一。对此造成的不利后果，由合作方承担。</w:t>
      </w:r>
    </w:p>
    <w:p w14:paraId="6850FDB5">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如因此造成广发银行任何损失的(包括但不限于致使本行因此遭受消费者投诉、诉讼、索赔的，或本行因此遭受监管调查及行政处罚的)，广发银行有权要求合作方进行违约赔偿，并追究合作方其他法律责任（如适用）。</w:t>
      </w:r>
    </w:p>
    <w:p w14:paraId="50702D59">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广发银行对合作方实行合作机构名单制管理，对合作方消费者权益保护情况进行台账登记管理。合作方出现情节严重的重大风险事件，给广发银行造成重大损失或风险的，将根据广发银行合作机构退出管理机制予以清退，必要时，广发银行将根据法律法规要求将违约合作机构名单报送金融监管机构或同业协会。</w:t>
      </w:r>
    </w:p>
    <w:p w14:paraId="680BCA90">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十、通知与送达</w:t>
      </w:r>
    </w:p>
    <w:p w14:paraId="42CE2544">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本协议双方的通讯方式见本协议文首部分的约定。</w:t>
      </w:r>
    </w:p>
    <w:p w14:paraId="7A82EA16">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本协议另有约定外，双方确认前述通讯方式作为本协议项下双方送达各类通知、函件等文件材料，及司法机关、仲裁机构、公证机关等送达各类诉讼文书、仲裁文书等法律文书的有效送达通讯方式，上述通讯方式适用于与本协议有关的通知函件送达、民事诉讼的保全程序、先予执行程序、特别程序、诉讼程序、执行程序、强制执行公证等所有司法程序、仲裁程序、公证程序。</w:t>
      </w:r>
    </w:p>
    <w:p w14:paraId="4BD31A03">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双方确认，如本协议中已填写电子方式送达的通讯方式中的一项或多项，即表示明确同意接受其中任一种或多种电子方式送达。</w:t>
      </w:r>
    </w:p>
    <w:p w14:paraId="2E864B4B">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采用直接送达的，送达人当场在送达回证上记明情况之日为送达之日。</w:t>
      </w:r>
    </w:p>
    <w:p w14:paraId="0CBDB38B">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采用邮寄送达的，一方实际签收（含代收）之日为送达之日。</w:t>
      </w:r>
    </w:p>
    <w:p w14:paraId="18430D1E">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采用电子方式送达的，文件成功发出之日为送达之日。</w:t>
      </w:r>
    </w:p>
    <w:p w14:paraId="4A81BC5C">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如由于任何一方提供的通讯方式不准确、通讯方式变更未按约定程序告知、无人签收、指定的代收人拒绝签收、送达地址不再有效等原因导致文件材料、法律文书等无法成功送达，则文件（含纸质、电子文件）被退回之日视为送达之日。</w:t>
      </w:r>
    </w:p>
    <w:p w14:paraId="3146FB90">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任何一方在确认上述通讯方式后如有变更的，应在变更之日起【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】个工作日向对方发送书面通讯方式变更通知（需加盖己方公章），并保留对方签收回执；在合同进入诉讼、仲裁、公证、执行等阶段后，则须以书面方式告知法院、仲裁机构、公证机关等。</w:t>
      </w:r>
    </w:p>
    <w:p w14:paraId="40BF6329">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双方确认：已知悉且完全理解上述条款并愿意承担法律后果。</w:t>
      </w:r>
    </w:p>
    <w:p w14:paraId="6428045A">
      <w:pPr>
        <w:pStyle w:val="59"/>
        <w:keepNext w:val="0"/>
        <w:keepLines w:val="0"/>
        <w:widowControl w:val="0"/>
        <w:suppressLineNumbers w:val="0"/>
        <w:autoSpaceDE w:val="0"/>
        <w:autoSpaceDN/>
        <w:adjustRightInd w:val="0"/>
        <w:snapToGrid w:val="0"/>
        <w:spacing w:before="0" w:beforeAutospacing="0" w:after="0" w:afterAutospacing="0" w:line="300" w:lineRule="auto"/>
        <w:ind w:left="0" w:leftChars="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十一、协议效力</w:t>
      </w:r>
    </w:p>
    <w:p w14:paraId="704A76BD">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本协议自各方签名盖章之日起生效，协议一式[</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]份，广发银行与合作方各执[</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]份，均具有同等的法律效力。双方任何一方不得擅自变更或提前解除本协议。如本协议需要变更或解除时，应经双方协商一致，并达成书面协议。书面协议达成之前，本协议各条款仍然有效。</w:t>
      </w:r>
    </w:p>
    <w:p w14:paraId="3E8A8834">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 xml:space="preserve"> </w:t>
      </w:r>
    </w:p>
    <w:p w14:paraId="27841C5E">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协议各方签署：</w:t>
      </w:r>
    </w:p>
    <w:p w14:paraId="3603AB13">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2" w:firstLineChars="20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 xml:space="preserve"> </w:t>
      </w:r>
    </w:p>
    <w:p w14:paraId="100AD0C4">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广发银行（盖章）：                  合作方（盖章）：                   </w:t>
      </w:r>
    </w:p>
    <w:p w14:paraId="09FD9303">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4D3172">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法定代表人/负责人（签章）          法定代表人/负责人（签章）：        </w:t>
      </w:r>
    </w:p>
    <w:p w14:paraId="64390F32">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16E2C9">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（或委托代理人）（签名）：           （或委托代理人）（签名）：          </w:t>
      </w:r>
    </w:p>
    <w:p w14:paraId="7C333270">
      <w:pPr>
        <w:pStyle w:val="59"/>
        <w:keepNext w:val="0"/>
        <w:keepLines w:val="0"/>
        <w:widowControl w:val="0"/>
        <w:suppressLineNumbers w:val="0"/>
        <w:autoSpaceDE w:val="0"/>
        <w:autoSpaceDN/>
        <w:adjustRightInd w:val="0"/>
        <w:snapToGrid w:val="0"/>
        <w:spacing w:before="0" w:beforeAutospacing="0" w:after="0" w:afterAutospacing="0" w:line="30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8961BA">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2"/>
          <w:sz w:val="21"/>
          <w:szCs w:val="21"/>
          <w:lang w:val="en-US" w:eastAsia="zh-CN" w:bidi="ar"/>
        </w:rPr>
        <w:t xml:space="preserve">日期：      年    月    日         日期：        年    月    日          </w:t>
      </w:r>
    </w:p>
    <w:p w14:paraId="4E86E5C9">
      <w:pPr>
        <w:pStyle w:val="781"/>
        <w:widowControl/>
        <w:autoSpaceDE w:val="0"/>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kern w:val="2"/>
          <w:sz w:val="21"/>
          <w:szCs w:val="21"/>
        </w:rPr>
        <w:t xml:space="preserve">                                   </w:t>
      </w:r>
    </w:p>
    <w:p w14:paraId="6EC2FEFB">
      <w:pPr>
        <w:rPr>
          <w:rFonts w:hint="eastAsia" w:asciiTheme="minorEastAsia" w:hAnsiTheme="minorEastAsia" w:eastAsiaTheme="minorEastAsia"/>
          <w:kern w:val="1"/>
          <w:szCs w:val="21"/>
        </w:rPr>
      </w:pPr>
      <w:r>
        <w:rPr>
          <w:rFonts w:hint="eastAsia" w:asciiTheme="minorEastAsia" w:hAnsiTheme="minorEastAsia" w:eastAsiaTheme="minorEastAsia"/>
          <w:kern w:val="1"/>
          <w:szCs w:val="21"/>
        </w:rPr>
        <w:br w:type="page"/>
      </w:r>
    </w:p>
    <w:p w14:paraId="6EA294BA">
      <w:pPr>
        <w:pStyle w:val="3"/>
        <w:rPr>
          <w:rFonts w:asciiTheme="minorEastAsia" w:hAnsiTheme="minorEastAsia" w:eastAsiaTheme="minorEastAsia"/>
          <w:kern w:val="1"/>
          <w:szCs w:val="21"/>
        </w:rPr>
      </w:pPr>
      <w:bookmarkStart w:id="127" w:name="_Toc11056"/>
      <w:r>
        <w:rPr>
          <w:rFonts w:hint="eastAsia" w:asciiTheme="minorEastAsia" w:hAnsiTheme="minorEastAsia" w:eastAsiaTheme="minorEastAsia"/>
          <w:kern w:val="1"/>
          <w:szCs w:val="21"/>
        </w:rPr>
        <w:t>第五部分 评审办法</w:t>
      </w:r>
      <w:bookmarkEnd w:id="91"/>
      <w:bookmarkEnd w:id="127"/>
    </w:p>
    <w:p w14:paraId="71D7AAE9">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28" w:name="_Toc5805712"/>
      <w:bookmarkStart w:id="129" w:name="_Toc31134"/>
      <w:r>
        <w:rPr>
          <w:rFonts w:hint="eastAsia" w:asciiTheme="minorEastAsia" w:hAnsiTheme="minorEastAsia" w:eastAsiaTheme="minorEastAsia"/>
          <w:b/>
          <w:kern w:val="1"/>
          <w:szCs w:val="21"/>
        </w:rPr>
        <w:t>一、总则</w:t>
      </w:r>
      <w:bookmarkEnd w:id="128"/>
      <w:bookmarkEnd w:id="129"/>
    </w:p>
    <w:p w14:paraId="0D7EB854">
      <w:pPr>
        <w:spacing w:line="360" w:lineRule="auto"/>
        <w:ind w:firstLine="420" w:firstLineChars="200"/>
        <w:rPr>
          <w:rFonts w:ascii="宋体" w:hAnsi="宋体" w:cs="宋体"/>
          <w:kern w:val="1"/>
        </w:rPr>
      </w:pPr>
      <w:r>
        <w:rPr>
          <w:rFonts w:ascii="宋体" w:hAnsi="宋体" w:cs="宋体"/>
          <w:kern w:val="1"/>
        </w:rPr>
        <w:t>1.</w:t>
      </w:r>
      <w:r>
        <w:rPr>
          <w:rFonts w:hint="eastAsia" w:ascii="宋体" w:hAnsi="宋体" w:cs="宋体"/>
          <w:kern w:val="1"/>
        </w:rPr>
        <w:t>项目评审委员会（也称“评标委员会”）</w:t>
      </w:r>
    </w:p>
    <w:p w14:paraId="3A7EEA81">
      <w:pPr>
        <w:spacing w:line="360" w:lineRule="auto"/>
        <w:ind w:firstLine="420" w:firstLineChars="200"/>
        <w:rPr>
          <w:rFonts w:ascii="Calibri" w:hAnsi="Calibri" w:cs="宋体"/>
          <w:kern w:val="1"/>
        </w:rPr>
      </w:pPr>
      <w:r>
        <w:rPr>
          <w:rFonts w:ascii="宋体" w:hAnsi="宋体" w:cs="宋体"/>
          <w:kern w:val="1"/>
        </w:rPr>
        <w:t>1.1</w:t>
      </w:r>
      <w:r>
        <w:rPr>
          <w:rFonts w:hint="eastAsia" w:ascii="宋体" w:hAnsi="宋体" w:cs="宋体"/>
          <w:kern w:val="1"/>
        </w:rPr>
        <w:t>本次采购的</w:t>
      </w:r>
      <w:r>
        <w:rPr>
          <w:rFonts w:hint="eastAsia" w:ascii="宋体" w:hAnsi="宋体"/>
          <w:color w:val="000000"/>
          <w:kern w:val="1"/>
          <w:szCs w:val="21"/>
        </w:rPr>
        <w:t>评审工作由依法组建的项目评审委员会</w:t>
      </w:r>
      <w:r>
        <w:rPr>
          <w:rFonts w:hint="eastAsia" w:ascii="宋体" w:hAnsi="宋体"/>
          <w:color w:val="000000"/>
          <w:kern w:val="1"/>
          <w:szCs w:val="21"/>
          <w:highlight w:val="none"/>
          <w:u w:val="single"/>
        </w:rPr>
        <w:t>5</w:t>
      </w:r>
      <w:r>
        <w:rPr>
          <w:rFonts w:hint="eastAsia" w:ascii="宋体" w:hAnsi="宋体"/>
          <w:color w:val="000000"/>
          <w:kern w:val="1"/>
          <w:szCs w:val="21"/>
        </w:rPr>
        <w:t>人负责完成</w:t>
      </w:r>
      <w:r>
        <w:rPr>
          <w:rFonts w:hint="eastAsia" w:ascii="宋体" w:hAnsi="宋体"/>
          <w:kern w:val="1"/>
        </w:rPr>
        <w:t>，任何人不得干预。</w:t>
      </w:r>
    </w:p>
    <w:p w14:paraId="339BFB69">
      <w:pPr>
        <w:tabs>
          <w:tab w:val="left" w:pos="8280"/>
        </w:tabs>
        <w:spacing w:line="360" w:lineRule="auto"/>
        <w:ind w:firstLine="420" w:firstLineChars="200"/>
        <w:rPr>
          <w:rFonts w:ascii="宋体" w:hAnsi="宋体" w:cs="宋体"/>
          <w:kern w:val="1"/>
        </w:rPr>
      </w:pPr>
      <w:r>
        <w:rPr>
          <w:rFonts w:hint="eastAsia" w:ascii="宋体" w:hAnsi="宋体" w:cs="宋体"/>
          <w:kern w:val="1"/>
        </w:rPr>
        <w:t>1.2项目评审委员会将按照招标文件确定的评审方法进行评审。项目评审委员会将本着公平、公正、科学、择优的原则，严格按照法律法规和招标文件的要求推荐评审结果。如发现项目评审委员会的工作明显偏离招标文件的要求，或违反国家法律法规，采购人有权解散项目评审委员会，重新组织招标或评审。</w:t>
      </w:r>
    </w:p>
    <w:p w14:paraId="2A7EF4C0">
      <w:pPr>
        <w:tabs>
          <w:tab w:val="left" w:pos="8280"/>
        </w:tabs>
        <w:spacing w:line="360" w:lineRule="auto"/>
        <w:ind w:firstLine="420" w:firstLineChars="200"/>
        <w:rPr>
          <w:rFonts w:ascii="宋体" w:hAnsi="宋体" w:cs="宋体"/>
          <w:kern w:val="1"/>
        </w:rPr>
      </w:pPr>
      <w:r>
        <w:rPr>
          <w:rFonts w:hint="eastAsia" w:ascii="宋体" w:hAnsi="宋体" w:cs="宋体"/>
          <w:kern w:val="1"/>
        </w:rPr>
        <w:t>1.3评审期间，采购人及项目评审委员会不得对招标文件中一些涉及竞争的公平、公正性重要内容（包括带“★”项）进行现场临时修改调整，也不得单独私下与投标人进行联系接触。</w:t>
      </w:r>
    </w:p>
    <w:p w14:paraId="7D6156FC">
      <w:pPr>
        <w:tabs>
          <w:tab w:val="left" w:pos="8280"/>
        </w:tabs>
        <w:spacing w:line="360" w:lineRule="auto"/>
        <w:ind w:firstLine="420" w:firstLineChars="200"/>
        <w:rPr>
          <w:rFonts w:ascii="宋体" w:hAnsi="宋体" w:cs="宋体"/>
          <w:kern w:val="1"/>
        </w:rPr>
      </w:pPr>
      <w:r>
        <w:rPr>
          <w:rFonts w:hint="eastAsia" w:ascii="宋体" w:hAnsi="宋体" w:cs="宋体"/>
          <w:kern w:val="1"/>
        </w:rPr>
        <w:t>1.4 项目评审委员会判断投标文件的有效性、合格性和响应情况，仅依赖于投标人最基本的商业诚信和所递交一切投标文件的真实表述，不额外主动寻求外部证据，不受与本项目无直接关联的外部信息、传言而影响自身的专业判断。</w:t>
      </w:r>
    </w:p>
    <w:p w14:paraId="526B8960">
      <w:pPr>
        <w:tabs>
          <w:tab w:val="left" w:pos="8280"/>
        </w:tabs>
        <w:spacing w:line="360" w:lineRule="auto"/>
        <w:ind w:firstLine="420" w:firstLineChars="200"/>
        <w:rPr>
          <w:rFonts w:ascii="宋体" w:hAnsi="宋体" w:cs="宋体"/>
          <w:kern w:val="1"/>
        </w:rPr>
      </w:pPr>
      <w:r>
        <w:rPr>
          <w:rFonts w:hint="eastAsia" w:ascii="宋体" w:hAnsi="宋体" w:cs="宋体"/>
          <w:kern w:val="1"/>
        </w:rPr>
        <w:t>1.5 如对招标文件、投标文件及相关补充文件的理解存有歧义时，项目评审委员会可对这些文件向有关方面进行查证了解质询，并通过集体讨论达成一致处理意见或遵循少数服从多数原则表决，表决形成的评判规则应适用于每个投标人。任何形式的决定，须以合法公正和有利于项目的安全顺利实施为前提。</w:t>
      </w:r>
    </w:p>
    <w:p w14:paraId="6F27E039">
      <w:pPr>
        <w:tabs>
          <w:tab w:val="left" w:pos="8280"/>
        </w:tabs>
        <w:spacing w:line="360" w:lineRule="auto"/>
        <w:ind w:firstLine="420" w:firstLineChars="200"/>
        <w:rPr>
          <w:rFonts w:ascii="宋体" w:hAnsi="宋体" w:cs="宋体"/>
          <w:kern w:val="1"/>
        </w:rPr>
      </w:pPr>
      <w:r>
        <w:rPr>
          <w:rFonts w:hint="eastAsia" w:ascii="宋体" w:hAnsi="宋体" w:cs="宋体"/>
          <w:kern w:val="1"/>
        </w:rPr>
        <w:t>1.6项目评审委员会只就投标文件中所载明的情况进行评审，严格按照招标文件规定的评审方法和评审标准进行评审，完成评审报告，向采购人报告评审意见，并据此推荐中标候选人。</w:t>
      </w:r>
    </w:p>
    <w:p w14:paraId="27FF5B1F">
      <w:pPr>
        <w:tabs>
          <w:tab w:val="left" w:pos="8280"/>
        </w:tabs>
        <w:spacing w:line="360" w:lineRule="auto"/>
        <w:ind w:firstLine="420" w:firstLineChars="200"/>
        <w:rPr>
          <w:rFonts w:ascii="宋体" w:hAnsi="宋体" w:cs="宋体"/>
          <w:kern w:val="1"/>
        </w:rPr>
      </w:pPr>
      <w:r>
        <w:rPr>
          <w:rFonts w:hint="eastAsia" w:ascii="宋体" w:hAnsi="宋体" w:cs="宋体"/>
          <w:kern w:val="1"/>
        </w:rPr>
        <w:t>1.7项目评审委员会不向投标人退还投标文件。</w:t>
      </w:r>
    </w:p>
    <w:p w14:paraId="5883602F">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30" w:name="_Toc5805713"/>
      <w:bookmarkStart w:id="131" w:name="_Toc20742"/>
      <w:r>
        <w:rPr>
          <w:rFonts w:hint="eastAsia" w:asciiTheme="minorEastAsia" w:hAnsiTheme="minorEastAsia" w:eastAsiaTheme="minorEastAsia"/>
          <w:b/>
          <w:kern w:val="1"/>
          <w:szCs w:val="21"/>
        </w:rPr>
        <w:t>二、评审方法</w:t>
      </w:r>
      <w:bookmarkEnd w:id="130"/>
      <w:bookmarkEnd w:id="131"/>
    </w:p>
    <w:p w14:paraId="0F5542A0">
      <w:pPr>
        <w:tabs>
          <w:tab w:val="left" w:pos="8280"/>
        </w:tabs>
        <w:spacing w:line="360" w:lineRule="auto"/>
        <w:ind w:firstLine="420" w:firstLineChars="200"/>
        <w:rPr>
          <w:rFonts w:hint="eastAsia" w:ascii="宋体" w:hAnsi="宋体" w:cs="宋体"/>
          <w:kern w:val="1"/>
        </w:rPr>
      </w:pPr>
      <w:r>
        <w:rPr>
          <w:rFonts w:ascii="宋体" w:hAnsi="宋体" w:cs="宋体"/>
          <w:kern w:val="1"/>
        </w:rPr>
        <w:t xml:space="preserve">2.1 </w:t>
      </w:r>
      <w:r>
        <w:rPr>
          <w:rFonts w:hint="eastAsia" w:ascii="宋体" w:hAnsi="宋体" w:cs="宋体"/>
          <w:kern w:val="1"/>
        </w:rPr>
        <w:t>本次招标项目的评审采用</w:t>
      </w:r>
      <w:r>
        <w:rPr>
          <w:rFonts w:hint="eastAsia" w:ascii="宋体" w:hAnsi="宋体" w:cs="宋体"/>
          <w:b/>
          <w:kern w:val="1"/>
          <w:u w:val="single"/>
        </w:rPr>
        <w:t>综合评分法</w:t>
      </w:r>
      <w:r>
        <w:rPr>
          <w:rFonts w:hint="eastAsia" w:ascii="宋体" w:hAnsi="宋体" w:cs="宋体"/>
          <w:kern w:val="1"/>
        </w:rPr>
        <w:t>，是指投标文件满足招标文件全部实质性要求且按评审因素的各项指标评审得分最高的（如采购拟中标的投标人多于一家的，按得分排名顺序依次确定）的投标人为中标候选人的评审方法</w:t>
      </w:r>
    </w:p>
    <w:p w14:paraId="53BA6471">
      <w:pPr>
        <w:tabs>
          <w:tab w:val="left" w:pos="8280"/>
        </w:tabs>
        <w:spacing w:line="360" w:lineRule="auto"/>
        <w:ind w:firstLine="420" w:firstLineChars="200"/>
        <w:rPr>
          <w:rFonts w:ascii="宋体" w:hAnsi="宋体" w:cs="宋体"/>
          <w:kern w:val="1"/>
        </w:rPr>
      </w:pPr>
      <w:r>
        <w:rPr>
          <w:rFonts w:ascii="宋体" w:hAnsi="宋体" w:cs="宋体"/>
          <w:kern w:val="1"/>
        </w:rPr>
        <w:t xml:space="preserve">2.2 </w:t>
      </w:r>
      <w:r>
        <w:rPr>
          <w:rFonts w:hint="eastAsia" w:ascii="宋体" w:hAnsi="宋体" w:cs="宋体"/>
          <w:kern w:val="1"/>
        </w:rPr>
        <w:t>评审分为初步审查和详细评审，具体包括资格性审查、符合性检查和商务评议、技术评议、价格评议。</w:t>
      </w:r>
    </w:p>
    <w:p w14:paraId="2976B192">
      <w:pPr>
        <w:tabs>
          <w:tab w:val="left" w:pos="8280"/>
        </w:tabs>
        <w:spacing w:line="360" w:lineRule="auto"/>
        <w:ind w:firstLine="420" w:firstLineChars="200"/>
        <w:rPr>
          <w:rFonts w:asciiTheme="minorEastAsia" w:hAnsiTheme="minorEastAsia" w:eastAsiaTheme="minorEastAsia"/>
          <w:kern w:val="1"/>
          <w:szCs w:val="21"/>
        </w:rPr>
      </w:pPr>
      <w:r>
        <w:rPr>
          <w:rFonts w:hint="eastAsia" w:asciiTheme="minorEastAsia" w:hAnsiTheme="minorEastAsia" w:eastAsiaTheme="minorEastAsia"/>
          <w:kern w:val="1"/>
          <w:szCs w:val="21"/>
          <w:highlight w:val="none"/>
        </w:rPr>
        <w:t>2.3如</w:t>
      </w:r>
      <w:r>
        <w:rPr>
          <w:rFonts w:hint="eastAsia" w:asciiTheme="minorEastAsia" w:hAnsiTheme="minorEastAsia" w:eastAsiaTheme="minorEastAsia"/>
          <w:kern w:val="1"/>
          <w:szCs w:val="21"/>
        </w:rPr>
        <w:t>采购公告发出后提交投标响应文件的供应商达3家但经评审实质性响应的供应商只有两家（</w:t>
      </w:r>
      <w:r>
        <w:rPr>
          <w:rFonts w:hint="eastAsia" w:asciiTheme="minorEastAsia" w:hAnsiTheme="minorEastAsia" w:eastAsiaTheme="minorEastAsia"/>
          <w:kern w:val="1"/>
          <w:szCs w:val="21"/>
          <w:lang w:val="en-US" w:eastAsia="zh-CN"/>
        </w:rPr>
        <w:t>依法必须招标的项目</w:t>
      </w:r>
      <w:r>
        <w:rPr>
          <w:rFonts w:hint="eastAsia" w:asciiTheme="minorEastAsia" w:hAnsiTheme="minorEastAsia" w:eastAsiaTheme="minorEastAsia"/>
          <w:kern w:val="1"/>
          <w:szCs w:val="21"/>
        </w:rPr>
        <w:t>除外）或两次公告后提交投标响应文件只有两家的，经过采购人采购方案有权人审批，项目评审委员会可继续和响应的供应商继续谈判，不足两家的采购程序终止。谈判以原招标文件中对投标人资质、商务和技术等要求及供应商投标文件作为谈判依据，根据最终谈判确定的报价、商务和技术响应方案并以招标文件规定的评审办法进行评审直至推荐中选供应商。如供应商不参与谈判的可退出采购，所递交的投标保证金给予退回。</w:t>
      </w:r>
    </w:p>
    <w:p w14:paraId="67E83D53">
      <w:pPr>
        <w:tabs>
          <w:tab w:val="left" w:pos="8280"/>
        </w:tabs>
        <w:spacing w:line="360" w:lineRule="auto"/>
        <w:ind w:firstLine="420" w:firstLineChars="200"/>
        <w:rPr>
          <w:rFonts w:ascii="宋体" w:hAnsi="宋体" w:cs="宋体"/>
          <w:kern w:val="1"/>
        </w:rPr>
      </w:pPr>
      <w:r>
        <w:rPr>
          <w:rFonts w:ascii="宋体" w:hAnsi="宋体" w:cs="宋体"/>
          <w:kern w:val="1"/>
        </w:rPr>
        <w:t>2.</w:t>
      </w:r>
      <w:r>
        <w:rPr>
          <w:rFonts w:hint="eastAsia" w:ascii="宋体" w:hAnsi="宋体" w:cs="宋体"/>
          <w:kern w:val="1"/>
        </w:rPr>
        <w:t>4评分及其统计：按照评审程序、评分标准以及权重分配的规定，项目评审委员会各成员分别就各个投标人的响应情况进行评议和比较，评出其技术、商务和价格得分。各评委评分的算术平均值即为该投标人的最终得分。得分计算结果小数点第三位四舍五入，保留至小数点后两位。</w:t>
      </w:r>
    </w:p>
    <w:p w14:paraId="5C90E3A0">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32" w:name="_Toc11112"/>
      <w:bookmarkStart w:id="133" w:name="_Toc5805714"/>
      <w:r>
        <w:rPr>
          <w:rFonts w:hint="eastAsia" w:asciiTheme="minorEastAsia" w:hAnsiTheme="minorEastAsia" w:eastAsiaTheme="minorEastAsia"/>
          <w:b/>
          <w:kern w:val="1"/>
          <w:szCs w:val="21"/>
        </w:rPr>
        <w:t>三、投标文件初审</w:t>
      </w:r>
      <w:bookmarkEnd w:id="132"/>
      <w:bookmarkEnd w:id="133"/>
    </w:p>
    <w:p w14:paraId="67CEA427">
      <w:pPr>
        <w:tabs>
          <w:tab w:val="left" w:pos="8280"/>
        </w:tabs>
        <w:spacing w:line="360" w:lineRule="auto"/>
        <w:ind w:firstLine="420" w:firstLineChars="200"/>
        <w:rPr>
          <w:rFonts w:ascii="宋体" w:hAnsi="宋体" w:cs="宋体"/>
          <w:kern w:val="1"/>
        </w:rPr>
      </w:pPr>
      <w:r>
        <w:rPr>
          <w:rFonts w:hint="eastAsia" w:ascii="宋体" w:hAnsi="宋体" w:cs="宋体"/>
          <w:kern w:val="1"/>
        </w:rPr>
        <w:t>3</w:t>
      </w:r>
      <w:r>
        <w:rPr>
          <w:rFonts w:ascii="宋体" w:hAnsi="宋体" w:cs="宋体"/>
          <w:kern w:val="1"/>
        </w:rPr>
        <w:t>.</w:t>
      </w:r>
      <w:r>
        <w:rPr>
          <w:rFonts w:hint="eastAsia" w:ascii="宋体" w:hAnsi="宋体" w:cs="宋体"/>
          <w:kern w:val="1"/>
        </w:rPr>
        <w:t>初审包括资格性和符合性审查</w:t>
      </w:r>
    </w:p>
    <w:p w14:paraId="50CA1946">
      <w:pPr>
        <w:tabs>
          <w:tab w:val="left" w:pos="8280"/>
        </w:tabs>
        <w:spacing w:line="360" w:lineRule="auto"/>
        <w:ind w:firstLine="420" w:firstLineChars="200"/>
        <w:rPr>
          <w:rFonts w:ascii="宋体" w:hAnsi="宋体" w:cs="宋体"/>
          <w:kern w:val="1"/>
        </w:rPr>
      </w:pPr>
      <w:r>
        <w:rPr>
          <w:rFonts w:hint="eastAsia" w:ascii="宋体" w:hAnsi="宋体" w:cs="宋体"/>
          <w:kern w:val="1"/>
        </w:rPr>
        <w:t>3.1 资格性审查：依据法律法规和招标文件的规定，对照招标文件中“投标人资格条件”要求的内容进行审查，以确定投标人是否符合投标资格。</w:t>
      </w:r>
    </w:p>
    <w:p w14:paraId="2600C79B">
      <w:pPr>
        <w:tabs>
          <w:tab w:val="left" w:pos="8280"/>
        </w:tabs>
        <w:spacing w:line="360" w:lineRule="auto"/>
        <w:ind w:firstLine="420" w:firstLineChars="200"/>
        <w:rPr>
          <w:rFonts w:ascii="宋体" w:hAnsi="宋体" w:cs="宋体"/>
          <w:kern w:val="1"/>
        </w:rPr>
      </w:pPr>
      <w:r>
        <w:rPr>
          <w:rFonts w:hint="eastAsia" w:ascii="宋体" w:hAnsi="宋体" w:cs="宋体"/>
          <w:kern w:val="1"/>
        </w:rPr>
        <w:t>3.2 符合性审查：对照本项目的技术、商务及文件制作要求，审查投标文件是否完全实质性响应招标文件的要求，没有出现重大偏离。</w:t>
      </w:r>
    </w:p>
    <w:p w14:paraId="73C99865">
      <w:pPr>
        <w:tabs>
          <w:tab w:val="left" w:pos="8280"/>
        </w:tabs>
        <w:spacing w:line="360" w:lineRule="auto"/>
        <w:ind w:firstLine="420" w:firstLineChars="200"/>
        <w:rPr>
          <w:rFonts w:ascii="宋体" w:hAnsi="宋体" w:cs="宋体"/>
          <w:kern w:val="1"/>
        </w:rPr>
      </w:pPr>
      <w:r>
        <w:rPr>
          <w:rFonts w:hint="eastAsia" w:ascii="宋体" w:hAnsi="宋体" w:cs="宋体"/>
          <w:kern w:val="1"/>
        </w:rPr>
        <w:t>3.3 投标文件的澄清：评标期间，对投标文件中含义不明确、同类问题表述不一致或者有明显文字和计算错误的内容，项目评审委员会可以书面形式要求投标人作出必要的澄清、说明或者补正，但不得允许投标人对投标报价、投标方案等涉及竞争性和实质性内容做更改。投标人的澄清、说明或者补正应当采用书面形式，由其授权的代表签字，并作为投标文件不可分割的内容。</w:t>
      </w:r>
    </w:p>
    <w:p w14:paraId="3E020E36">
      <w:pPr>
        <w:tabs>
          <w:tab w:val="left" w:pos="8280"/>
        </w:tabs>
        <w:spacing w:line="360" w:lineRule="auto"/>
        <w:ind w:firstLine="420" w:firstLineChars="200"/>
        <w:rPr>
          <w:rFonts w:ascii="宋体" w:hAnsi="宋体" w:cs="宋体"/>
          <w:kern w:val="1"/>
        </w:rPr>
      </w:pPr>
      <w:r>
        <w:rPr>
          <w:rFonts w:hint="eastAsia" w:ascii="宋体" w:hAnsi="宋体" w:cs="宋体"/>
          <w:kern w:val="1"/>
        </w:rPr>
        <w:t>3.4 实质性响应：是指符合招标文件的关键性和重要要求、条款、条件、规定，尤其是“★”标注的强制响应条款，且没有不利于项目实施质量效果和服务保障的重大偏离或保留。</w:t>
      </w:r>
    </w:p>
    <w:p w14:paraId="6E59C200">
      <w:pPr>
        <w:tabs>
          <w:tab w:val="left" w:pos="8280"/>
        </w:tabs>
        <w:spacing w:line="360" w:lineRule="auto"/>
        <w:ind w:firstLine="420" w:firstLineChars="200"/>
        <w:rPr>
          <w:rFonts w:ascii="宋体" w:hAnsi="宋体" w:cs="宋体"/>
          <w:kern w:val="1"/>
        </w:rPr>
      </w:pPr>
      <w:r>
        <w:rPr>
          <w:rFonts w:hint="eastAsia" w:ascii="宋体" w:hAnsi="宋体" w:cs="宋体"/>
          <w:kern w:val="1"/>
        </w:rPr>
        <w:t>3.5初审详见《初步评审表》（见附表1）</w:t>
      </w:r>
      <w:r>
        <w:rPr>
          <w:rFonts w:hint="eastAsia" w:ascii="宋体" w:hAnsi="宋体" w:cs="Arial"/>
          <w:kern w:val="1"/>
          <w:szCs w:val="21"/>
        </w:rPr>
        <w:t>，</w:t>
      </w:r>
      <w:r>
        <w:rPr>
          <w:rFonts w:hint="eastAsia" w:ascii="宋体" w:hAnsi="宋体" w:cs="宋体"/>
          <w:kern w:val="1"/>
        </w:rPr>
        <w:t>只有对《初步评审表》所列各项作出实质性响应的投标文件才能通过初步评审。</w:t>
      </w:r>
    </w:p>
    <w:p w14:paraId="688E6B74">
      <w:pPr>
        <w:tabs>
          <w:tab w:val="left" w:pos="8280"/>
        </w:tabs>
        <w:spacing w:line="360" w:lineRule="auto"/>
        <w:ind w:firstLine="420" w:firstLineChars="200"/>
        <w:rPr>
          <w:rFonts w:ascii="宋体" w:hAnsi="宋体" w:cs="宋体"/>
          <w:kern w:val="1"/>
        </w:rPr>
      </w:pPr>
      <w:r>
        <w:rPr>
          <w:rFonts w:hint="eastAsia" w:ascii="宋体" w:hAnsi="宋体" w:cs="宋体"/>
          <w:kern w:val="1"/>
        </w:rPr>
        <w:t>3.6对是否实质性响应招标文件的要求有争议的投标文件，由项目评审委员会进行投票表决，被认为响应的得票超过半数的投标人才有资格进入下一阶段的评审，否则将被淘汰。</w:t>
      </w:r>
    </w:p>
    <w:p w14:paraId="68314123">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34" w:name="_Toc16487"/>
      <w:bookmarkStart w:id="135" w:name="_Toc5805715"/>
      <w:r>
        <w:rPr>
          <w:rFonts w:hint="eastAsia" w:asciiTheme="minorEastAsia" w:hAnsiTheme="minorEastAsia" w:eastAsiaTheme="minorEastAsia"/>
          <w:b/>
          <w:kern w:val="1"/>
          <w:szCs w:val="21"/>
        </w:rPr>
        <w:t>四、投标文件详细评审</w:t>
      </w:r>
      <w:bookmarkEnd w:id="134"/>
      <w:bookmarkEnd w:id="135"/>
    </w:p>
    <w:p w14:paraId="2B30BA79">
      <w:pPr>
        <w:spacing w:line="360" w:lineRule="auto"/>
        <w:ind w:firstLine="420" w:firstLineChars="200"/>
        <w:rPr>
          <w:rFonts w:ascii="宋体" w:hAnsi="宋体" w:cs="宋体"/>
          <w:kern w:val="1"/>
        </w:rPr>
      </w:pPr>
      <w:r>
        <w:rPr>
          <w:rFonts w:hint="eastAsia" w:ascii="宋体" w:hAnsi="宋体" w:cs="宋体"/>
          <w:kern w:val="1"/>
        </w:rPr>
        <w:t>4</w:t>
      </w:r>
      <w:r>
        <w:rPr>
          <w:rFonts w:ascii="宋体" w:hAnsi="宋体" w:cs="宋体"/>
          <w:kern w:val="1"/>
        </w:rPr>
        <w:t>.</w:t>
      </w:r>
      <w:r>
        <w:rPr>
          <w:rFonts w:hint="eastAsia" w:ascii="宋体" w:hAnsi="宋体" w:cs="宋体"/>
          <w:kern w:val="1"/>
        </w:rPr>
        <w:t>详细评审是由项目评审委员对通过初步评审的投标文件根据招标文件要求进行商务、技术和价格的评议，涉及评审价格的修正按下列原则执行，评审价格的修正和调整结果填写《价格评审表》</w:t>
      </w:r>
      <w:r>
        <w:rPr>
          <w:rFonts w:hint="eastAsia" w:ascii="宋体" w:hAnsi="宋体" w:cs="Arial"/>
          <w:kern w:val="1"/>
          <w:szCs w:val="21"/>
        </w:rPr>
        <w:t>（见附表3），</w:t>
      </w:r>
      <w:r>
        <w:rPr>
          <w:rFonts w:hint="eastAsia" w:ascii="宋体" w:hAnsi="宋体" w:cs="宋体"/>
          <w:kern w:val="1"/>
        </w:rPr>
        <w:t>并按照《评分标准表》</w:t>
      </w:r>
      <w:r>
        <w:rPr>
          <w:rFonts w:hint="eastAsia" w:ascii="宋体" w:hAnsi="宋体" w:cs="Arial"/>
          <w:kern w:val="1"/>
          <w:szCs w:val="21"/>
        </w:rPr>
        <w:t>（见附表2）</w:t>
      </w:r>
      <w:r>
        <w:rPr>
          <w:rFonts w:hint="eastAsia" w:ascii="宋体" w:hAnsi="宋体" w:cs="宋体"/>
          <w:kern w:val="1"/>
        </w:rPr>
        <w:t>进行评审和打分。</w:t>
      </w:r>
    </w:p>
    <w:p w14:paraId="7EE9FF68">
      <w:pPr>
        <w:spacing w:line="360" w:lineRule="auto"/>
        <w:ind w:firstLine="420" w:firstLineChars="200"/>
        <w:rPr>
          <w:rFonts w:ascii="宋体" w:hAnsi="宋体" w:cs="宋体"/>
          <w:kern w:val="1"/>
        </w:rPr>
      </w:pPr>
      <w:r>
        <w:rPr>
          <w:rFonts w:hint="eastAsia" w:ascii="宋体" w:hAnsi="宋体" w:cs="宋体"/>
          <w:kern w:val="1"/>
        </w:rPr>
        <w:t>4</w:t>
      </w:r>
      <w:r>
        <w:rPr>
          <w:rFonts w:ascii="宋体" w:hAnsi="宋体" w:cs="宋体"/>
          <w:kern w:val="1"/>
        </w:rPr>
        <w:t>.</w:t>
      </w:r>
      <w:r>
        <w:rPr>
          <w:rFonts w:hint="eastAsia" w:ascii="宋体" w:hAnsi="宋体" w:cs="宋体"/>
          <w:kern w:val="1"/>
        </w:rPr>
        <w:t>1项目评审委员会如发现投标文件存在</w:t>
      </w:r>
      <w:r>
        <w:rPr>
          <w:rFonts w:hint="eastAsia" w:ascii="宋体" w:hAnsi="宋体" w:cs="宋体"/>
          <w:kern w:val="1"/>
          <w:szCs w:val="21"/>
        </w:rPr>
        <w:t>报价的算术错误、缺项、单列项</w:t>
      </w:r>
      <w:r>
        <w:rPr>
          <w:rFonts w:hint="eastAsia" w:ascii="宋体" w:hAnsi="宋体" w:cs="宋体"/>
          <w:kern w:val="1"/>
        </w:rPr>
        <w:t>，则按下述原则进行校核、评审或作出必要的修正。</w:t>
      </w:r>
      <w:r>
        <w:rPr>
          <w:rFonts w:hint="eastAsia" w:ascii="宋体" w:hAnsi="宋体" w:cs="宋体"/>
          <w:kern w:val="1"/>
          <w:szCs w:val="21"/>
        </w:rPr>
        <w:t>如果出现多种处理原则所产生的结果不一致的情况，以最高的修正价纳入计算；原始投标（响应）价格与修正后的价格之间，以高价纳入价格评审</w:t>
      </w:r>
      <w:r>
        <w:rPr>
          <w:rFonts w:hint="eastAsia" w:ascii="宋体" w:hAnsi="宋体" w:cs="宋体"/>
          <w:kern w:val="1"/>
        </w:rPr>
        <w:t>。项目评审委员会按下述原则调整的价格对其投标人具有约束力。如果投标人不接受修正后的价格，其报价将被拒绝。</w:t>
      </w:r>
    </w:p>
    <w:p w14:paraId="0D0AB6B3">
      <w:pPr>
        <w:spacing w:line="360" w:lineRule="auto"/>
        <w:ind w:firstLine="420" w:firstLineChars="200"/>
        <w:rPr>
          <w:rFonts w:ascii="宋体" w:hAnsi="宋体" w:cs="宋体"/>
          <w:kern w:val="1"/>
        </w:rPr>
      </w:pPr>
      <w:r>
        <w:rPr>
          <w:rFonts w:hint="eastAsia" w:ascii="宋体" w:hAnsi="宋体" w:cs="宋体"/>
          <w:kern w:val="1"/>
        </w:rPr>
        <w:t>⑴</w:t>
      </w:r>
      <w:r>
        <w:rPr>
          <w:rFonts w:hint="eastAsia" w:ascii="宋体" w:hAnsi="宋体" w:cs="宋体"/>
          <w:kern w:val="1"/>
          <w:szCs w:val="21"/>
        </w:rPr>
        <w:t>大</w:t>
      </w:r>
      <w:r>
        <w:rPr>
          <w:rFonts w:hint="eastAsia" w:ascii="宋体" w:hAnsi="宋体" w:cs="宋体"/>
          <w:kern w:val="1"/>
        </w:rPr>
        <w:t>写金额与小写金额不一致的，以大写金额为准；用数字表示的数额与用文字表示的数额不一致时，以文字表示的数额为准。</w:t>
      </w:r>
    </w:p>
    <w:p w14:paraId="608C7DAA">
      <w:pPr>
        <w:spacing w:line="360" w:lineRule="auto"/>
        <w:ind w:firstLine="420" w:firstLineChars="200"/>
        <w:rPr>
          <w:rFonts w:ascii="宋体"/>
          <w:szCs w:val="21"/>
        </w:rPr>
      </w:pPr>
      <w:r>
        <w:rPr>
          <w:rFonts w:hint="eastAsia" w:ascii="宋体" w:hAnsi="宋体"/>
        </w:rPr>
        <w:t>⑵总价金额与按单价汇总金额不一致的，以单价金额计算结果为准；单价金</w:t>
      </w:r>
      <w:r>
        <w:rPr>
          <w:rFonts w:hint="eastAsia" w:ascii="宋体" w:hAnsi="宋体"/>
          <w:szCs w:val="21"/>
        </w:rPr>
        <w:t>额小数点有明显错位的，应以总价为准，并修改单价。</w:t>
      </w:r>
    </w:p>
    <w:p w14:paraId="54A576D4">
      <w:pPr>
        <w:spacing w:line="360" w:lineRule="auto"/>
        <w:ind w:firstLine="420" w:firstLineChars="200"/>
        <w:rPr>
          <w:rFonts w:ascii="宋体" w:hAnsi="宋体"/>
        </w:rPr>
      </w:pPr>
      <w:r>
        <w:rPr>
          <w:rFonts w:hint="eastAsia" w:ascii="宋体" w:hAnsi="宋体"/>
        </w:rPr>
        <w:t>⑶缺漏关键、主要报价内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14:paraId="2D125C11">
      <w:pPr>
        <w:spacing w:line="360" w:lineRule="auto"/>
        <w:ind w:firstLine="420" w:firstLineChars="200"/>
        <w:rPr>
          <w:rFonts w:ascii="宋体" w:hAnsi="宋体"/>
        </w:rPr>
      </w:pPr>
      <w:r>
        <w:rPr>
          <w:rFonts w:hint="eastAsia" w:ascii="宋体" w:hAnsi="宋体"/>
        </w:rPr>
        <w:t>⑷对数量的评审，以《用户需求书》所明示数量为准；《用户需求书》未明示的，由项目评审委员会以其专业知识判断。</w:t>
      </w:r>
    </w:p>
    <w:p w14:paraId="2A2F1CC7">
      <w:pPr>
        <w:spacing w:line="360" w:lineRule="auto"/>
        <w:ind w:firstLine="420" w:firstLineChars="200"/>
        <w:rPr>
          <w:rFonts w:ascii="宋体" w:hAnsi="宋体" w:cs="宋体"/>
          <w:kern w:val="1"/>
        </w:rPr>
      </w:pPr>
      <w:r>
        <w:rPr>
          <w:rFonts w:hint="eastAsia" w:ascii="宋体" w:hAnsi="宋体" w:cs="宋体"/>
          <w:kern w:val="1"/>
        </w:rPr>
        <w:t>4</w:t>
      </w:r>
      <w:r>
        <w:rPr>
          <w:rFonts w:ascii="宋体" w:hAnsi="宋体" w:cs="宋体"/>
          <w:kern w:val="1"/>
        </w:rPr>
        <w:t>.</w:t>
      </w:r>
      <w:r>
        <w:rPr>
          <w:rFonts w:hint="eastAsia" w:ascii="宋体" w:hAnsi="宋体" w:cs="宋体"/>
          <w:kern w:val="1"/>
        </w:rPr>
        <w:t>2</w:t>
      </w:r>
      <w:r>
        <w:rPr>
          <w:rFonts w:hint="eastAsia" w:ascii="Calibri" w:hAnsi="Calibri" w:cs="宋体"/>
          <w:kern w:val="1"/>
        </w:rPr>
        <w:t>投标人报价被修正并经评审后最终确定为中标候选人的，投标人须接受报价按照就低不就高原则（有利于采购人原则）和采购人签订合同（小数点有明显错位、总价明显加计错误的除外），即投标报价比修正后的价格低，合同按投标报价签订；投标报价比修正后的价格高，合同按修正后的价格签订；如</w:t>
      </w:r>
      <w:r>
        <w:rPr>
          <w:rFonts w:hint="eastAsia" w:ascii="宋体" w:hAnsi="宋体" w:cs="宋体"/>
          <w:kern w:val="1"/>
        </w:rPr>
        <w:t>对同一子项目重复报价的，合同签订时须对重复部分报价予以剔除；</w:t>
      </w:r>
      <w:r>
        <w:rPr>
          <w:rFonts w:hint="eastAsia" w:ascii="宋体" w:hAnsi="宋体"/>
        </w:rPr>
        <w:t>漏项的报价，视同已包括在投标报价中，合同签订时不再调增</w:t>
      </w:r>
      <w:r>
        <w:rPr>
          <w:rFonts w:hint="eastAsia" w:ascii="Calibri" w:hAnsi="Calibri" w:cs="宋体"/>
          <w:kern w:val="1"/>
        </w:rPr>
        <w:t>。投标人如不接受本条规定的价格确定原则，其中标资格无效。</w:t>
      </w:r>
    </w:p>
    <w:p w14:paraId="2B3628C9">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36" w:name="_Toc5805716"/>
      <w:bookmarkStart w:id="137" w:name="_Toc809"/>
      <w:r>
        <w:rPr>
          <w:rFonts w:hint="eastAsia" w:asciiTheme="minorEastAsia" w:hAnsiTheme="minorEastAsia" w:eastAsiaTheme="minorEastAsia"/>
          <w:b/>
          <w:kern w:val="1"/>
          <w:szCs w:val="21"/>
        </w:rPr>
        <w:t>五、推荐中标候选人</w:t>
      </w:r>
      <w:bookmarkEnd w:id="136"/>
      <w:bookmarkEnd w:id="137"/>
    </w:p>
    <w:p w14:paraId="44F64BAD">
      <w:pPr>
        <w:tabs>
          <w:tab w:val="left" w:pos="8280"/>
        </w:tabs>
        <w:spacing w:line="360" w:lineRule="auto"/>
        <w:ind w:firstLine="420" w:firstLineChars="200"/>
        <w:rPr>
          <w:rFonts w:ascii="宋体" w:hAnsi="宋体" w:cs="宋体"/>
          <w:kern w:val="1"/>
        </w:rPr>
      </w:pPr>
      <w:r>
        <w:rPr>
          <w:rFonts w:hint="eastAsia" w:ascii="宋体" w:hAnsi="宋体" w:cs="宋体"/>
          <w:kern w:val="1"/>
        </w:rPr>
        <w:t>5</w:t>
      </w:r>
      <w:r>
        <w:rPr>
          <w:rFonts w:ascii="宋体" w:hAnsi="宋体" w:cs="宋体"/>
          <w:kern w:val="1"/>
        </w:rPr>
        <w:t>.</w:t>
      </w:r>
      <w:r>
        <w:rPr>
          <w:rFonts w:hint="eastAsia" w:ascii="宋体" w:hAnsi="宋体" w:cs="宋体"/>
          <w:kern w:val="1"/>
        </w:rPr>
        <w:t>出具评审报告及中标候选人的推荐</w:t>
      </w:r>
    </w:p>
    <w:p w14:paraId="5ABB6CDF">
      <w:pPr>
        <w:spacing w:line="360" w:lineRule="auto"/>
        <w:ind w:firstLine="420" w:firstLineChars="200"/>
        <w:rPr>
          <w:rFonts w:ascii="宋体" w:hAnsi="宋体" w:cs="宋体"/>
          <w:color w:val="FF0000"/>
          <w:kern w:val="1"/>
          <w:u w:val="single"/>
        </w:rPr>
      </w:pPr>
      <w:r>
        <w:rPr>
          <w:rFonts w:hint="eastAsia" w:ascii="宋体" w:hAnsi="宋体" w:cs="宋体"/>
          <w:kern w:val="1"/>
        </w:rPr>
        <w:t>5</w:t>
      </w:r>
      <w:r>
        <w:rPr>
          <w:rFonts w:ascii="宋体" w:hAnsi="宋体" w:cs="宋体"/>
          <w:kern w:val="1"/>
        </w:rPr>
        <w:t>.1</w:t>
      </w:r>
      <w:r>
        <w:rPr>
          <w:rFonts w:hint="eastAsia" w:ascii="宋体" w:hAnsi="宋体" w:cs="宋体"/>
          <w:kern w:val="1"/>
          <w:szCs w:val="21"/>
        </w:rPr>
        <w:t>项目评审委员会</w:t>
      </w:r>
      <w:r>
        <w:rPr>
          <w:rFonts w:hint="eastAsia" w:ascii="宋体" w:hAnsi="宋体" w:cs="宋体"/>
          <w:kern w:val="1"/>
        </w:rPr>
        <w:t>依据各评委评分的算术平均值确定投标人的最终得分及排名，形成评审结果。评审结果</w:t>
      </w:r>
      <w:r>
        <w:rPr>
          <w:rFonts w:hint="eastAsia" w:ascii="宋体" w:hAnsi="宋体" w:cs="宋体"/>
          <w:kern w:val="1"/>
          <w:szCs w:val="21"/>
        </w:rPr>
        <w:t>出具评审报</w:t>
      </w:r>
      <w:r>
        <w:rPr>
          <w:rFonts w:hint="eastAsia" w:ascii="宋体" w:hAnsi="宋体" w:cs="宋体"/>
          <w:kern w:val="1"/>
        </w:rPr>
        <w:t>告，</w:t>
      </w:r>
      <w:r>
        <w:rPr>
          <w:rFonts w:hint="eastAsia" w:ascii="Calibri" w:hAnsi="Calibri"/>
          <w:kern w:val="1"/>
        </w:rPr>
        <w:t>按照各有效投标人综合得分由高到低顺序排列</w:t>
      </w:r>
      <w:r>
        <w:rPr>
          <w:rFonts w:hint="eastAsia" w:ascii="宋体" w:hAnsi="宋体" w:cs="宋体"/>
          <w:kern w:val="1"/>
        </w:rPr>
        <w:t>推荐中标候选人。</w:t>
      </w:r>
      <w:r>
        <w:rPr>
          <w:rFonts w:hint="eastAsia" w:ascii="Calibri" w:hAnsi="Calibri"/>
          <w:kern w:val="1"/>
        </w:rPr>
        <w:t>综合得分相同的，按下列顺序比较确定：（</w:t>
      </w:r>
      <w:r>
        <w:rPr>
          <w:rFonts w:ascii="Calibri" w:hAnsi="Calibri"/>
          <w:kern w:val="1"/>
        </w:rPr>
        <w:t>1</w:t>
      </w:r>
      <w:r>
        <w:rPr>
          <w:rFonts w:hint="eastAsia" w:ascii="Calibri" w:hAnsi="Calibri"/>
          <w:kern w:val="1"/>
        </w:rPr>
        <w:t>）投标报价的最终评审价格（由低到高）；（</w:t>
      </w:r>
      <w:r>
        <w:rPr>
          <w:rFonts w:ascii="Calibri" w:hAnsi="Calibri"/>
          <w:kern w:val="1"/>
        </w:rPr>
        <w:t>2</w:t>
      </w:r>
      <w:r>
        <w:rPr>
          <w:rFonts w:hint="eastAsia" w:ascii="Calibri" w:hAnsi="Calibri"/>
          <w:kern w:val="1"/>
        </w:rPr>
        <w:t>）技术得分（由高到低）；（</w:t>
      </w:r>
      <w:r>
        <w:rPr>
          <w:rFonts w:ascii="Calibri" w:hAnsi="Calibri"/>
          <w:kern w:val="1"/>
        </w:rPr>
        <w:t>3</w:t>
      </w:r>
      <w:r>
        <w:rPr>
          <w:rFonts w:hint="eastAsia" w:ascii="Calibri" w:hAnsi="Calibri"/>
          <w:kern w:val="1"/>
        </w:rPr>
        <w:t>）商务得分（由高到低）。如以上都相同的，名次由项目评审委员会投票确定。排名第一的投标人为第一中标候选人，排名第二的投标人为第二中标候选人，以此类推。</w:t>
      </w:r>
    </w:p>
    <w:p w14:paraId="539F2234">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38" w:name="_Toc5805717"/>
      <w:bookmarkStart w:id="139" w:name="_Toc11030"/>
      <w:r>
        <w:rPr>
          <w:rFonts w:hint="eastAsia" w:asciiTheme="minorEastAsia" w:hAnsiTheme="minorEastAsia" w:eastAsiaTheme="minorEastAsia"/>
          <w:b/>
          <w:kern w:val="1"/>
          <w:szCs w:val="21"/>
        </w:rPr>
        <w:t>六、法律责任</w:t>
      </w:r>
      <w:bookmarkEnd w:id="138"/>
      <w:bookmarkEnd w:id="139"/>
    </w:p>
    <w:p w14:paraId="3234F38E">
      <w:pPr>
        <w:spacing w:line="360" w:lineRule="auto"/>
        <w:ind w:firstLine="420" w:firstLineChars="200"/>
        <w:rPr>
          <w:rFonts w:ascii="宋体" w:hAnsi="宋体" w:cs="宋体"/>
          <w:kern w:val="1"/>
        </w:rPr>
      </w:pPr>
      <w:r>
        <w:rPr>
          <w:rFonts w:hint="eastAsia" w:ascii="宋体" w:hAnsi="宋体" w:cs="宋体"/>
          <w:kern w:val="1"/>
        </w:rPr>
        <w:t>6</w:t>
      </w:r>
      <w:r>
        <w:rPr>
          <w:rFonts w:ascii="宋体" w:hAnsi="宋体" w:cs="宋体"/>
          <w:kern w:val="1"/>
        </w:rPr>
        <w:t xml:space="preserve">. </w:t>
      </w:r>
      <w:r>
        <w:rPr>
          <w:rFonts w:hint="eastAsia" w:ascii="宋体" w:hAnsi="宋体" w:cs="宋体"/>
          <w:kern w:val="1"/>
        </w:rPr>
        <w:t>评审过程的保密</w:t>
      </w:r>
    </w:p>
    <w:p w14:paraId="76208945">
      <w:pPr>
        <w:tabs>
          <w:tab w:val="left" w:pos="8280"/>
        </w:tabs>
        <w:spacing w:line="360" w:lineRule="auto"/>
        <w:ind w:firstLine="420" w:firstLineChars="200"/>
        <w:rPr>
          <w:rFonts w:ascii="宋体" w:hAnsi="宋体" w:cs="宋体"/>
          <w:kern w:val="1"/>
        </w:rPr>
      </w:pPr>
      <w:r>
        <w:rPr>
          <w:rFonts w:hint="eastAsia" w:ascii="宋体" w:hAnsi="宋体" w:cs="宋体"/>
          <w:kern w:val="1"/>
        </w:rPr>
        <w:t>6</w:t>
      </w:r>
      <w:r>
        <w:rPr>
          <w:rFonts w:ascii="宋体" w:hAnsi="宋体" w:cs="宋体"/>
          <w:kern w:val="1"/>
        </w:rPr>
        <w:t xml:space="preserve">.1 </w:t>
      </w:r>
      <w:r>
        <w:rPr>
          <w:rFonts w:hint="eastAsia" w:ascii="宋体" w:hAnsi="宋体" w:cs="宋体"/>
          <w:kern w:val="1"/>
        </w:rPr>
        <w:t>评审过程中凡与投标人审查、澄清、评价、比较、确定中标候选人意见有关的内容，任何人均不得向与评审无关的人员透露。</w:t>
      </w:r>
    </w:p>
    <w:p w14:paraId="42573AE5">
      <w:pPr>
        <w:tabs>
          <w:tab w:val="left" w:pos="8280"/>
        </w:tabs>
        <w:spacing w:line="360" w:lineRule="auto"/>
        <w:ind w:firstLine="420" w:firstLineChars="200"/>
        <w:rPr>
          <w:rFonts w:ascii="宋体" w:hAnsi="宋体" w:cs="宋体"/>
          <w:kern w:val="1"/>
        </w:rPr>
      </w:pPr>
      <w:r>
        <w:rPr>
          <w:rFonts w:hint="eastAsia" w:ascii="宋体" w:hAnsi="宋体" w:cs="宋体"/>
          <w:kern w:val="1"/>
        </w:rPr>
        <w:t>6</w:t>
      </w:r>
      <w:r>
        <w:rPr>
          <w:rFonts w:ascii="宋体" w:hAnsi="宋体" w:cs="宋体"/>
          <w:kern w:val="1"/>
        </w:rPr>
        <w:t xml:space="preserve">.2 </w:t>
      </w:r>
      <w:r>
        <w:rPr>
          <w:rFonts w:hint="eastAsia" w:ascii="宋体" w:hAnsi="宋体" w:cs="宋体"/>
          <w:kern w:val="1"/>
        </w:rPr>
        <w:t>招投标过程直至确定中标人之日止，投标人不得与参加评审的有关人员私下接触。在评审过程中，如果投标人试图在投标文件审查、澄清、比较及推荐中标候选人方面向参与评审的有关人员和采购人施加任何影响，其投标将被拒绝。</w:t>
      </w:r>
    </w:p>
    <w:p w14:paraId="111BB8E8">
      <w:pPr>
        <w:adjustRightInd w:val="0"/>
        <w:snapToGrid w:val="0"/>
        <w:spacing w:line="360" w:lineRule="auto"/>
        <w:ind w:firstLine="422" w:firstLineChars="200"/>
        <w:outlineLvl w:val="1"/>
        <w:rPr>
          <w:rFonts w:asciiTheme="minorEastAsia" w:hAnsiTheme="minorEastAsia" w:eastAsiaTheme="minorEastAsia"/>
          <w:b/>
          <w:kern w:val="1"/>
          <w:szCs w:val="21"/>
        </w:rPr>
      </w:pPr>
      <w:bookmarkStart w:id="140" w:name="_Toc5805718"/>
      <w:bookmarkStart w:id="141" w:name="_Toc16994"/>
      <w:r>
        <w:rPr>
          <w:rFonts w:hint="eastAsia" w:asciiTheme="minorEastAsia" w:hAnsiTheme="minorEastAsia" w:eastAsiaTheme="minorEastAsia"/>
          <w:b/>
          <w:kern w:val="1"/>
          <w:szCs w:val="21"/>
        </w:rPr>
        <w:t>七、拒绝投标的权利</w:t>
      </w:r>
      <w:bookmarkEnd w:id="140"/>
      <w:bookmarkEnd w:id="141"/>
    </w:p>
    <w:p w14:paraId="149F2357">
      <w:pPr>
        <w:spacing w:line="360" w:lineRule="auto"/>
        <w:ind w:firstLine="420" w:firstLineChars="200"/>
        <w:rPr>
          <w:rFonts w:ascii="宋体" w:hAnsi="宋体" w:cs="宋体"/>
          <w:kern w:val="1"/>
        </w:rPr>
      </w:pPr>
      <w:r>
        <w:rPr>
          <w:rFonts w:hint="eastAsia" w:ascii="宋体" w:hAnsi="宋体" w:cs="宋体"/>
          <w:kern w:val="1"/>
        </w:rPr>
        <w:t>7</w:t>
      </w:r>
      <w:r>
        <w:rPr>
          <w:rFonts w:ascii="宋体" w:hAnsi="宋体" w:cs="宋体"/>
          <w:kern w:val="1"/>
        </w:rPr>
        <w:t>.</w:t>
      </w:r>
      <w:r>
        <w:rPr>
          <w:rFonts w:hint="eastAsia" w:ascii="宋体" w:hAnsi="宋体" w:cs="宋体"/>
          <w:kern w:val="1"/>
        </w:rPr>
        <w:t>接受和拒绝任何或所有报价的权利。</w:t>
      </w:r>
    </w:p>
    <w:p w14:paraId="085B3E82">
      <w:pPr>
        <w:spacing w:line="360" w:lineRule="auto"/>
        <w:ind w:firstLine="420" w:firstLineChars="200"/>
        <w:rPr>
          <w:rFonts w:ascii="宋体" w:hAnsi="宋体" w:cs="宋体"/>
          <w:kern w:val="0"/>
          <w:szCs w:val="22"/>
        </w:rPr>
      </w:pPr>
      <w:r>
        <w:rPr>
          <w:rFonts w:hint="eastAsia" w:ascii="宋体" w:hAnsi="宋体" w:cs="宋体"/>
          <w:kern w:val="0"/>
          <w:szCs w:val="22"/>
        </w:rPr>
        <w:t>7</w:t>
      </w:r>
      <w:r>
        <w:rPr>
          <w:rFonts w:ascii="宋体" w:hAnsi="宋体" w:cs="宋体"/>
          <w:kern w:val="0"/>
          <w:szCs w:val="22"/>
        </w:rPr>
        <w:t>.1</w:t>
      </w:r>
      <w:r>
        <w:rPr>
          <w:rFonts w:hint="eastAsia" w:ascii="宋体" w:hAnsi="宋体" w:cs="宋体"/>
          <w:kern w:val="0"/>
          <w:szCs w:val="22"/>
        </w:rPr>
        <w:t>采购人保留在确定中标人之前任何时候接受或拒绝任何报价的权利，以及宣布招标无效或拒绝所有投标的权利，对受影响的投标人不承担任何责任。</w:t>
      </w:r>
    </w:p>
    <w:p w14:paraId="2F080748">
      <w:pPr>
        <w:spacing w:line="360" w:lineRule="auto"/>
        <w:ind w:firstLine="420" w:firstLineChars="200"/>
        <w:rPr>
          <w:rFonts w:ascii="Calibri" w:hAnsi="Calibri"/>
          <w:kern w:val="0"/>
          <w:szCs w:val="22"/>
        </w:rPr>
      </w:pPr>
      <w:r>
        <w:rPr>
          <w:rFonts w:hint="eastAsia" w:ascii="宋体" w:hAnsi="宋体" w:cs="宋体"/>
          <w:kern w:val="0"/>
          <w:szCs w:val="22"/>
        </w:rPr>
        <w:t>7</w:t>
      </w:r>
      <w:r>
        <w:rPr>
          <w:rFonts w:ascii="宋体" w:hAnsi="宋体" w:cs="宋体"/>
          <w:kern w:val="0"/>
          <w:szCs w:val="22"/>
        </w:rPr>
        <w:t xml:space="preserve">.2 </w:t>
      </w:r>
      <w:r>
        <w:rPr>
          <w:rFonts w:hint="eastAsia" w:ascii="Calibri" w:hAnsi="Calibri"/>
          <w:kern w:val="0"/>
          <w:szCs w:val="22"/>
        </w:rPr>
        <w:t>项目评审委员会经评审，认为所有投标都不符合招标文件要求的，可以否决所有投标。</w:t>
      </w:r>
    </w:p>
    <w:p w14:paraId="3132647D">
      <w:pPr>
        <w:widowControl/>
        <w:jc w:val="left"/>
        <w:rPr>
          <w:rFonts w:ascii="Calibri" w:hAnsi="Calibri"/>
          <w:kern w:val="0"/>
          <w:szCs w:val="22"/>
        </w:rPr>
      </w:pPr>
      <w:r>
        <w:rPr>
          <w:rFonts w:ascii="Calibri" w:hAnsi="Calibri"/>
          <w:kern w:val="0"/>
          <w:szCs w:val="22"/>
        </w:rPr>
        <w:br w:type="page"/>
      </w:r>
    </w:p>
    <w:p w14:paraId="572322D5">
      <w:pPr>
        <w:spacing w:line="360" w:lineRule="auto"/>
        <w:rPr>
          <w:rFonts w:ascii="宋体" w:hAnsi="宋体"/>
          <w:szCs w:val="21"/>
        </w:rPr>
      </w:pPr>
      <w:r>
        <w:rPr>
          <w:rFonts w:hint="eastAsia" w:ascii="宋体" w:hAnsi="宋体"/>
          <w:szCs w:val="21"/>
        </w:rPr>
        <w:t>（注：下附表</w:t>
      </w:r>
      <w:r>
        <w:rPr>
          <w:rFonts w:ascii="宋体" w:hAnsi="宋体"/>
          <w:szCs w:val="21"/>
        </w:rPr>
        <w:t>1-3不需要投标人填写）</w:t>
      </w:r>
    </w:p>
    <w:p w14:paraId="36A750E8">
      <w:pPr>
        <w:adjustRightInd w:val="0"/>
        <w:snapToGrid w:val="0"/>
        <w:spacing w:line="360" w:lineRule="auto"/>
        <w:outlineLvl w:val="1"/>
        <w:rPr>
          <w:rFonts w:asciiTheme="minorEastAsia" w:hAnsiTheme="minorEastAsia" w:eastAsiaTheme="minorEastAsia"/>
          <w:b/>
          <w:kern w:val="1"/>
          <w:szCs w:val="21"/>
        </w:rPr>
      </w:pPr>
      <w:bookmarkStart w:id="142" w:name="_Toc5805719"/>
      <w:bookmarkStart w:id="143" w:name="_Toc28725"/>
      <w:r>
        <w:rPr>
          <w:rFonts w:hint="eastAsia" w:asciiTheme="minorEastAsia" w:hAnsiTheme="minorEastAsia" w:eastAsiaTheme="minorEastAsia"/>
          <w:b/>
          <w:kern w:val="1"/>
          <w:szCs w:val="21"/>
        </w:rPr>
        <w:t>附表</w:t>
      </w:r>
      <w:r>
        <w:rPr>
          <w:rFonts w:asciiTheme="minorEastAsia" w:hAnsiTheme="minorEastAsia" w:eastAsiaTheme="minorEastAsia"/>
          <w:b/>
          <w:kern w:val="1"/>
          <w:szCs w:val="21"/>
        </w:rPr>
        <w:t>1：初步评审表</w:t>
      </w:r>
      <w:bookmarkEnd w:id="142"/>
      <w:bookmarkEnd w:id="143"/>
    </w:p>
    <w:p w14:paraId="2F9347F3">
      <w:pPr>
        <w:spacing w:line="360" w:lineRule="auto"/>
        <w:rPr>
          <w:rFonts w:ascii="宋体"/>
          <w:szCs w:val="21"/>
        </w:rPr>
      </w:pPr>
      <w:r>
        <w:rPr>
          <w:rFonts w:hint="eastAsia" w:ascii="宋体" w:hAnsi="宋体"/>
          <w:szCs w:val="21"/>
        </w:rPr>
        <w:t>项目编号：  项目名称：</w:t>
      </w:r>
    </w:p>
    <w:tbl>
      <w:tblPr>
        <w:tblStyle w:val="65"/>
        <w:tblW w:w="93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025"/>
        <w:gridCol w:w="3943"/>
        <w:gridCol w:w="995"/>
        <w:gridCol w:w="995"/>
        <w:gridCol w:w="995"/>
        <w:gridCol w:w="992"/>
      </w:tblGrid>
      <w:tr w14:paraId="5A0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14:paraId="737933D8">
            <w:pPr>
              <w:jc w:val="center"/>
              <w:rPr>
                <w:rFonts w:ascii="宋体"/>
                <w:b/>
                <w:szCs w:val="21"/>
              </w:rPr>
            </w:pPr>
            <w:r>
              <w:rPr>
                <w:rFonts w:hint="eastAsia" w:ascii="宋体" w:hAnsi="宋体"/>
                <w:b/>
                <w:szCs w:val="21"/>
              </w:rPr>
              <w:t>序号</w:t>
            </w:r>
          </w:p>
        </w:tc>
        <w:tc>
          <w:tcPr>
            <w:tcW w:w="4968" w:type="dxa"/>
            <w:gridSpan w:val="2"/>
            <w:tcBorders>
              <w:tl2br w:val="single" w:color="auto" w:sz="4" w:space="0"/>
            </w:tcBorders>
            <w:vAlign w:val="center"/>
          </w:tcPr>
          <w:p w14:paraId="58BAE024">
            <w:pPr>
              <w:jc w:val="right"/>
              <w:rPr>
                <w:rFonts w:ascii="宋体"/>
                <w:b/>
                <w:szCs w:val="21"/>
              </w:rPr>
            </w:pPr>
            <w:r>
              <w:rPr>
                <w:rFonts w:hint="eastAsia" w:ascii="宋体" w:hAnsi="宋体"/>
                <w:b/>
                <w:szCs w:val="21"/>
              </w:rPr>
              <w:t>投标人</w:t>
            </w:r>
          </w:p>
          <w:p w14:paraId="7533E3B5">
            <w:pPr>
              <w:rPr>
                <w:rFonts w:ascii="宋体"/>
              </w:rPr>
            </w:pPr>
            <w:r>
              <w:rPr>
                <w:rFonts w:hint="eastAsia" w:ascii="宋体" w:hAnsi="宋体"/>
                <w:b/>
                <w:szCs w:val="21"/>
              </w:rPr>
              <w:t>投标有效性审查项</w:t>
            </w:r>
          </w:p>
        </w:tc>
        <w:tc>
          <w:tcPr>
            <w:tcW w:w="995" w:type="dxa"/>
            <w:vAlign w:val="center"/>
          </w:tcPr>
          <w:p w14:paraId="3E23BE1F">
            <w:pPr>
              <w:jc w:val="center"/>
              <w:rPr>
                <w:rFonts w:ascii="宋体"/>
              </w:rPr>
            </w:pPr>
            <w:r>
              <w:rPr>
                <w:rFonts w:ascii="宋体" w:hAnsi="宋体"/>
              </w:rPr>
              <w:t>A</w:t>
            </w:r>
            <w:r>
              <w:rPr>
                <w:rFonts w:hint="eastAsia" w:ascii="宋体" w:hAnsi="宋体"/>
              </w:rPr>
              <w:t>投标人</w:t>
            </w:r>
          </w:p>
        </w:tc>
        <w:tc>
          <w:tcPr>
            <w:tcW w:w="995" w:type="dxa"/>
            <w:vAlign w:val="center"/>
          </w:tcPr>
          <w:p w14:paraId="3E949305">
            <w:pPr>
              <w:jc w:val="center"/>
              <w:rPr>
                <w:rFonts w:ascii="宋体"/>
              </w:rPr>
            </w:pPr>
            <w:r>
              <w:rPr>
                <w:rFonts w:ascii="宋体" w:hAnsi="宋体"/>
              </w:rPr>
              <w:t>B</w:t>
            </w:r>
            <w:r>
              <w:rPr>
                <w:rFonts w:hint="eastAsia" w:ascii="宋体" w:hAnsi="宋体"/>
              </w:rPr>
              <w:t>投标人</w:t>
            </w:r>
          </w:p>
        </w:tc>
        <w:tc>
          <w:tcPr>
            <w:tcW w:w="995" w:type="dxa"/>
            <w:vAlign w:val="center"/>
          </w:tcPr>
          <w:p w14:paraId="07A05BF2">
            <w:pPr>
              <w:tabs>
                <w:tab w:val="left" w:pos="8640"/>
              </w:tabs>
              <w:jc w:val="center"/>
              <w:rPr>
                <w:rFonts w:ascii="宋体"/>
              </w:rPr>
            </w:pPr>
            <w:r>
              <w:rPr>
                <w:rFonts w:ascii="宋体" w:hAnsi="宋体"/>
              </w:rPr>
              <w:t>C</w:t>
            </w:r>
            <w:r>
              <w:rPr>
                <w:rFonts w:hint="eastAsia" w:ascii="宋体" w:hAnsi="宋体"/>
              </w:rPr>
              <w:t>投标人</w:t>
            </w:r>
          </w:p>
        </w:tc>
        <w:tc>
          <w:tcPr>
            <w:tcW w:w="992" w:type="dxa"/>
            <w:vAlign w:val="center"/>
          </w:tcPr>
          <w:p w14:paraId="61CE5BC8">
            <w:pPr>
              <w:jc w:val="center"/>
              <w:rPr>
                <w:rFonts w:ascii="宋体"/>
              </w:rPr>
            </w:pPr>
            <w:r>
              <w:rPr>
                <w:rFonts w:ascii="宋体" w:hAnsi="宋体"/>
              </w:rPr>
              <w:t>D</w:t>
            </w:r>
            <w:r>
              <w:rPr>
                <w:rFonts w:hint="eastAsia" w:ascii="宋体" w:hAnsi="宋体"/>
              </w:rPr>
              <w:t>投标人</w:t>
            </w:r>
          </w:p>
        </w:tc>
      </w:tr>
      <w:tr w14:paraId="5164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812FE94">
            <w:pPr>
              <w:widowControl/>
              <w:numPr>
                <w:ilvl w:val="0"/>
                <w:numId w:val="10"/>
              </w:numPr>
              <w:spacing w:before="40" w:after="40"/>
              <w:jc w:val="center"/>
              <w:rPr>
                <w:rFonts w:ascii="宋体"/>
                <w:szCs w:val="21"/>
              </w:rPr>
            </w:pPr>
          </w:p>
        </w:tc>
        <w:tc>
          <w:tcPr>
            <w:tcW w:w="4968" w:type="dxa"/>
            <w:gridSpan w:val="2"/>
            <w:vAlign w:val="center"/>
          </w:tcPr>
          <w:p w14:paraId="23E40EF8">
            <w:pPr>
              <w:ind w:left="40" w:leftChars="19"/>
            </w:pPr>
            <w:r>
              <w:rPr>
                <w:rFonts w:hint="eastAsia"/>
                <w:sz w:val="18"/>
                <w:szCs w:val="18"/>
              </w:rPr>
              <w:t>投标函及投标报价有效期符合要求</w:t>
            </w:r>
          </w:p>
        </w:tc>
        <w:tc>
          <w:tcPr>
            <w:tcW w:w="995" w:type="dxa"/>
          </w:tcPr>
          <w:p w14:paraId="1E17F44A">
            <w:pPr>
              <w:tabs>
                <w:tab w:val="left" w:pos="686"/>
                <w:tab w:val="left" w:pos="1030"/>
              </w:tabs>
              <w:spacing w:before="40" w:after="40"/>
              <w:rPr>
                <w:rFonts w:ascii="宋体"/>
              </w:rPr>
            </w:pPr>
          </w:p>
        </w:tc>
        <w:tc>
          <w:tcPr>
            <w:tcW w:w="995" w:type="dxa"/>
            <w:vAlign w:val="center"/>
          </w:tcPr>
          <w:p w14:paraId="1C8E8755">
            <w:pPr>
              <w:spacing w:before="40" w:after="40"/>
              <w:rPr>
                <w:rFonts w:ascii="宋体"/>
                <w:b/>
                <w:szCs w:val="21"/>
              </w:rPr>
            </w:pPr>
          </w:p>
        </w:tc>
        <w:tc>
          <w:tcPr>
            <w:tcW w:w="995" w:type="dxa"/>
            <w:vAlign w:val="center"/>
          </w:tcPr>
          <w:p w14:paraId="072F30A5">
            <w:pPr>
              <w:spacing w:before="40" w:after="40"/>
              <w:rPr>
                <w:rFonts w:ascii="宋体"/>
                <w:b/>
                <w:szCs w:val="21"/>
              </w:rPr>
            </w:pPr>
          </w:p>
        </w:tc>
        <w:tc>
          <w:tcPr>
            <w:tcW w:w="992" w:type="dxa"/>
            <w:vAlign w:val="center"/>
          </w:tcPr>
          <w:p w14:paraId="4EE91E7D">
            <w:pPr>
              <w:spacing w:before="40" w:after="40"/>
              <w:rPr>
                <w:rFonts w:ascii="宋体"/>
                <w:b/>
                <w:szCs w:val="21"/>
              </w:rPr>
            </w:pPr>
          </w:p>
        </w:tc>
      </w:tr>
      <w:tr w14:paraId="36F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E563A6C">
            <w:pPr>
              <w:widowControl/>
              <w:numPr>
                <w:ilvl w:val="0"/>
                <w:numId w:val="10"/>
              </w:numPr>
              <w:spacing w:before="40" w:after="40"/>
              <w:jc w:val="center"/>
              <w:rPr>
                <w:rFonts w:ascii="宋体"/>
                <w:szCs w:val="21"/>
              </w:rPr>
            </w:pPr>
          </w:p>
        </w:tc>
        <w:tc>
          <w:tcPr>
            <w:tcW w:w="4968" w:type="dxa"/>
            <w:gridSpan w:val="2"/>
            <w:vAlign w:val="center"/>
          </w:tcPr>
          <w:p w14:paraId="1AB87B51">
            <w:pPr>
              <w:ind w:left="40" w:leftChars="19"/>
              <w:rPr>
                <w:sz w:val="18"/>
                <w:szCs w:val="18"/>
              </w:rPr>
            </w:pPr>
            <w:r>
              <w:rPr>
                <w:rFonts w:hint="eastAsia"/>
                <w:sz w:val="18"/>
                <w:szCs w:val="18"/>
              </w:rPr>
              <w:t>按招标文件规定盖章或签字</w:t>
            </w:r>
          </w:p>
        </w:tc>
        <w:tc>
          <w:tcPr>
            <w:tcW w:w="995" w:type="dxa"/>
          </w:tcPr>
          <w:p w14:paraId="71A260DA">
            <w:pPr>
              <w:tabs>
                <w:tab w:val="left" w:pos="686"/>
                <w:tab w:val="left" w:pos="1030"/>
              </w:tabs>
              <w:spacing w:before="40" w:after="40"/>
              <w:rPr>
                <w:rFonts w:ascii="宋体"/>
              </w:rPr>
            </w:pPr>
          </w:p>
        </w:tc>
        <w:tc>
          <w:tcPr>
            <w:tcW w:w="995" w:type="dxa"/>
            <w:vAlign w:val="center"/>
          </w:tcPr>
          <w:p w14:paraId="1BCC5699">
            <w:pPr>
              <w:spacing w:before="40" w:after="40"/>
              <w:rPr>
                <w:rFonts w:ascii="宋体"/>
                <w:b/>
                <w:szCs w:val="21"/>
              </w:rPr>
            </w:pPr>
          </w:p>
        </w:tc>
        <w:tc>
          <w:tcPr>
            <w:tcW w:w="995" w:type="dxa"/>
            <w:vAlign w:val="center"/>
          </w:tcPr>
          <w:p w14:paraId="4FD29416">
            <w:pPr>
              <w:spacing w:before="40" w:after="40"/>
              <w:rPr>
                <w:rFonts w:ascii="宋体"/>
                <w:b/>
                <w:szCs w:val="21"/>
              </w:rPr>
            </w:pPr>
          </w:p>
        </w:tc>
        <w:tc>
          <w:tcPr>
            <w:tcW w:w="992" w:type="dxa"/>
            <w:vAlign w:val="center"/>
          </w:tcPr>
          <w:p w14:paraId="660C45B0">
            <w:pPr>
              <w:spacing w:before="40" w:after="40"/>
              <w:rPr>
                <w:rFonts w:ascii="宋体"/>
                <w:b/>
                <w:szCs w:val="21"/>
              </w:rPr>
            </w:pPr>
          </w:p>
        </w:tc>
      </w:tr>
      <w:tr w14:paraId="744A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4BB56229">
            <w:pPr>
              <w:widowControl/>
              <w:numPr>
                <w:ilvl w:val="0"/>
                <w:numId w:val="10"/>
              </w:numPr>
              <w:spacing w:before="40" w:after="40"/>
              <w:jc w:val="center"/>
              <w:rPr>
                <w:rFonts w:ascii="宋体"/>
                <w:szCs w:val="21"/>
              </w:rPr>
            </w:pPr>
          </w:p>
        </w:tc>
        <w:tc>
          <w:tcPr>
            <w:tcW w:w="4968" w:type="dxa"/>
            <w:gridSpan w:val="2"/>
            <w:vAlign w:val="center"/>
          </w:tcPr>
          <w:p w14:paraId="3B1015C0">
            <w:pPr>
              <w:ind w:left="40" w:leftChars="19"/>
            </w:pPr>
            <w:r>
              <w:rPr>
                <w:rFonts w:hint="eastAsia"/>
                <w:sz w:val="18"/>
                <w:szCs w:val="18"/>
              </w:rPr>
              <w:t>已提交法定代表人</w:t>
            </w:r>
            <w:r>
              <w:rPr>
                <w:sz w:val="18"/>
                <w:szCs w:val="18"/>
              </w:rPr>
              <w:t>/</w:t>
            </w:r>
            <w:r>
              <w:rPr>
                <w:rFonts w:hint="eastAsia"/>
                <w:sz w:val="18"/>
                <w:szCs w:val="18"/>
              </w:rPr>
              <w:t>负责人资格证明书、授权委托书</w:t>
            </w:r>
          </w:p>
        </w:tc>
        <w:tc>
          <w:tcPr>
            <w:tcW w:w="995" w:type="dxa"/>
          </w:tcPr>
          <w:p w14:paraId="092642F1">
            <w:pPr>
              <w:tabs>
                <w:tab w:val="left" w:pos="686"/>
                <w:tab w:val="left" w:pos="1030"/>
              </w:tabs>
              <w:spacing w:before="40" w:after="40"/>
              <w:rPr>
                <w:rFonts w:ascii="宋体" w:hAnsi="宋体"/>
                <w:sz w:val="24"/>
                <w:szCs w:val="21"/>
              </w:rPr>
            </w:pPr>
          </w:p>
        </w:tc>
        <w:tc>
          <w:tcPr>
            <w:tcW w:w="995" w:type="dxa"/>
            <w:vAlign w:val="center"/>
          </w:tcPr>
          <w:p w14:paraId="2AFE6464">
            <w:pPr>
              <w:spacing w:before="40" w:after="40"/>
              <w:rPr>
                <w:rFonts w:ascii="宋体"/>
                <w:szCs w:val="21"/>
              </w:rPr>
            </w:pPr>
          </w:p>
        </w:tc>
        <w:tc>
          <w:tcPr>
            <w:tcW w:w="995" w:type="dxa"/>
            <w:vAlign w:val="center"/>
          </w:tcPr>
          <w:p w14:paraId="08EEF26B">
            <w:pPr>
              <w:spacing w:before="40" w:after="40"/>
              <w:rPr>
                <w:rFonts w:ascii="宋体"/>
                <w:szCs w:val="21"/>
              </w:rPr>
            </w:pPr>
          </w:p>
        </w:tc>
        <w:tc>
          <w:tcPr>
            <w:tcW w:w="992" w:type="dxa"/>
            <w:vAlign w:val="center"/>
          </w:tcPr>
          <w:p w14:paraId="33408F99">
            <w:pPr>
              <w:spacing w:before="40" w:after="40"/>
              <w:rPr>
                <w:rFonts w:ascii="宋体"/>
                <w:szCs w:val="21"/>
              </w:rPr>
            </w:pPr>
          </w:p>
        </w:tc>
      </w:tr>
      <w:tr w14:paraId="3F2C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6F9E878">
            <w:pPr>
              <w:widowControl/>
              <w:numPr>
                <w:ilvl w:val="0"/>
                <w:numId w:val="10"/>
              </w:numPr>
              <w:spacing w:before="40" w:after="40"/>
              <w:jc w:val="center"/>
              <w:rPr>
                <w:rFonts w:ascii="宋体"/>
                <w:szCs w:val="21"/>
              </w:rPr>
            </w:pPr>
          </w:p>
        </w:tc>
        <w:tc>
          <w:tcPr>
            <w:tcW w:w="4968" w:type="dxa"/>
            <w:gridSpan w:val="2"/>
            <w:vAlign w:val="center"/>
          </w:tcPr>
          <w:p w14:paraId="17DB2C6F">
            <w:pPr>
              <w:ind w:left="40" w:leftChars="19"/>
              <w:rPr>
                <w:szCs w:val="21"/>
              </w:rPr>
            </w:pPr>
            <w:r>
              <w:rPr>
                <w:rFonts w:hint="eastAsia"/>
                <w:sz w:val="18"/>
                <w:szCs w:val="18"/>
              </w:rPr>
              <w:t>投标保证金符合要求</w:t>
            </w:r>
          </w:p>
        </w:tc>
        <w:tc>
          <w:tcPr>
            <w:tcW w:w="995" w:type="dxa"/>
          </w:tcPr>
          <w:p w14:paraId="5DE6470F">
            <w:pPr>
              <w:tabs>
                <w:tab w:val="left" w:pos="686"/>
                <w:tab w:val="left" w:pos="1030"/>
              </w:tabs>
              <w:spacing w:before="40" w:after="40"/>
              <w:rPr>
                <w:rFonts w:ascii="宋体"/>
                <w:szCs w:val="21"/>
              </w:rPr>
            </w:pPr>
          </w:p>
        </w:tc>
        <w:tc>
          <w:tcPr>
            <w:tcW w:w="995" w:type="dxa"/>
            <w:vAlign w:val="center"/>
          </w:tcPr>
          <w:p w14:paraId="36FC5953">
            <w:pPr>
              <w:spacing w:before="40" w:after="40"/>
              <w:rPr>
                <w:rFonts w:ascii="宋体"/>
                <w:szCs w:val="21"/>
              </w:rPr>
            </w:pPr>
          </w:p>
        </w:tc>
        <w:tc>
          <w:tcPr>
            <w:tcW w:w="995" w:type="dxa"/>
            <w:vAlign w:val="center"/>
          </w:tcPr>
          <w:p w14:paraId="3790C761">
            <w:pPr>
              <w:spacing w:before="40" w:after="40"/>
              <w:rPr>
                <w:rFonts w:ascii="宋体"/>
                <w:szCs w:val="21"/>
              </w:rPr>
            </w:pPr>
          </w:p>
        </w:tc>
        <w:tc>
          <w:tcPr>
            <w:tcW w:w="992" w:type="dxa"/>
            <w:vAlign w:val="center"/>
          </w:tcPr>
          <w:p w14:paraId="6D8CAECB">
            <w:pPr>
              <w:spacing w:before="40" w:after="40"/>
              <w:rPr>
                <w:rFonts w:ascii="宋体"/>
                <w:szCs w:val="21"/>
              </w:rPr>
            </w:pPr>
          </w:p>
        </w:tc>
      </w:tr>
      <w:tr w14:paraId="485E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8" w:type="dxa"/>
            <w:vAlign w:val="center"/>
          </w:tcPr>
          <w:p w14:paraId="443A0E50">
            <w:pPr>
              <w:widowControl/>
              <w:numPr>
                <w:ilvl w:val="0"/>
                <w:numId w:val="10"/>
              </w:numPr>
              <w:spacing w:before="40" w:after="40"/>
              <w:jc w:val="center"/>
              <w:rPr>
                <w:rFonts w:ascii="宋体"/>
                <w:szCs w:val="21"/>
              </w:rPr>
            </w:pPr>
          </w:p>
        </w:tc>
        <w:tc>
          <w:tcPr>
            <w:tcW w:w="4968" w:type="dxa"/>
            <w:gridSpan w:val="2"/>
            <w:vAlign w:val="center"/>
          </w:tcPr>
          <w:p w14:paraId="6A27288D">
            <w:pPr>
              <w:ind w:left="40" w:leftChars="19"/>
              <w:rPr>
                <w:sz w:val="18"/>
                <w:szCs w:val="18"/>
              </w:rPr>
            </w:pPr>
            <w:r>
              <w:rPr>
                <w:rFonts w:hint="eastAsia"/>
                <w:sz w:val="18"/>
                <w:szCs w:val="18"/>
              </w:rPr>
              <w:t>符合本项目招标公告列示的投标人资格条件要求</w:t>
            </w:r>
          </w:p>
        </w:tc>
        <w:tc>
          <w:tcPr>
            <w:tcW w:w="995" w:type="dxa"/>
          </w:tcPr>
          <w:p w14:paraId="68019A5C">
            <w:pPr>
              <w:tabs>
                <w:tab w:val="left" w:pos="686"/>
                <w:tab w:val="left" w:pos="1030"/>
              </w:tabs>
              <w:spacing w:before="40" w:after="40"/>
              <w:rPr>
                <w:rFonts w:ascii="宋体"/>
              </w:rPr>
            </w:pPr>
          </w:p>
        </w:tc>
        <w:tc>
          <w:tcPr>
            <w:tcW w:w="995" w:type="dxa"/>
            <w:vAlign w:val="center"/>
          </w:tcPr>
          <w:p w14:paraId="2610DB9E">
            <w:pPr>
              <w:spacing w:before="40" w:after="40"/>
              <w:rPr>
                <w:rFonts w:ascii="宋体"/>
                <w:b/>
                <w:szCs w:val="21"/>
              </w:rPr>
            </w:pPr>
          </w:p>
        </w:tc>
        <w:tc>
          <w:tcPr>
            <w:tcW w:w="995" w:type="dxa"/>
            <w:vAlign w:val="center"/>
          </w:tcPr>
          <w:p w14:paraId="41B31296">
            <w:pPr>
              <w:spacing w:before="40" w:after="40"/>
              <w:rPr>
                <w:rFonts w:ascii="宋体"/>
                <w:b/>
                <w:szCs w:val="21"/>
              </w:rPr>
            </w:pPr>
          </w:p>
        </w:tc>
        <w:tc>
          <w:tcPr>
            <w:tcW w:w="992" w:type="dxa"/>
            <w:vAlign w:val="center"/>
          </w:tcPr>
          <w:p w14:paraId="1B5D9E36">
            <w:pPr>
              <w:spacing w:before="40" w:after="40"/>
              <w:rPr>
                <w:rFonts w:ascii="宋体"/>
                <w:b/>
                <w:szCs w:val="21"/>
              </w:rPr>
            </w:pPr>
          </w:p>
        </w:tc>
      </w:tr>
      <w:tr w14:paraId="6A5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2CF6BF7B">
            <w:pPr>
              <w:widowControl/>
              <w:numPr>
                <w:ilvl w:val="0"/>
                <w:numId w:val="10"/>
              </w:numPr>
              <w:spacing w:before="40" w:after="40"/>
              <w:jc w:val="center"/>
              <w:rPr>
                <w:rFonts w:ascii="宋体"/>
                <w:szCs w:val="21"/>
              </w:rPr>
            </w:pPr>
          </w:p>
        </w:tc>
        <w:tc>
          <w:tcPr>
            <w:tcW w:w="4968" w:type="dxa"/>
            <w:gridSpan w:val="2"/>
            <w:vAlign w:val="center"/>
          </w:tcPr>
          <w:p w14:paraId="1D0A5139">
            <w:pPr>
              <w:ind w:left="40" w:leftChars="19"/>
              <w:rPr>
                <w:sz w:val="18"/>
                <w:szCs w:val="18"/>
              </w:rPr>
            </w:pPr>
            <w:r>
              <w:rPr>
                <w:rFonts w:hint="eastAsia"/>
                <w:sz w:val="18"/>
                <w:szCs w:val="18"/>
              </w:rPr>
              <w:t>投标文件主要资料齐全</w:t>
            </w:r>
          </w:p>
        </w:tc>
        <w:tc>
          <w:tcPr>
            <w:tcW w:w="995" w:type="dxa"/>
          </w:tcPr>
          <w:p w14:paraId="4BAE896E">
            <w:pPr>
              <w:tabs>
                <w:tab w:val="left" w:pos="686"/>
                <w:tab w:val="left" w:pos="1030"/>
              </w:tabs>
              <w:spacing w:before="40" w:after="40"/>
              <w:rPr>
                <w:rFonts w:ascii="宋体"/>
              </w:rPr>
            </w:pPr>
          </w:p>
        </w:tc>
        <w:tc>
          <w:tcPr>
            <w:tcW w:w="995" w:type="dxa"/>
            <w:vAlign w:val="center"/>
          </w:tcPr>
          <w:p w14:paraId="45EA3D1D">
            <w:pPr>
              <w:spacing w:before="40" w:after="40"/>
              <w:rPr>
                <w:rFonts w:ascii="宋体"/>
                <w:b/>
                <w:szCs w:val="21"/>
              </w:rPr>
            </w:pPr>
          </w:p>
        </w:tc>
        <w:tc>
          <w:tcPr>
            <w:tcW w:w="995" w:type="dxa"/>
            <w:vAlign w:val="center"/>
          </w:tcPr>
          <w:p w14:paraId="0A2779B9">
            <w:pPr>
              <w:spacing w:before="40" w:after="40"/>
              <w:rPr>
                <w:rFonts w:ascii="宋体"/>
                <w:b/>
                <w:szCs w:val="21"/>
              </w:rPr>
            </w:pPr>
          </w:p>
        </w:tc>
        <w:tc>
          <w:tcPr>
            <w:tcW w:w="992" w:type="dxa"/>
            <w:vAlign w:val="center"/>
          </w:tcPr>
          <w:p w14:paraId="22D75F96">
            <w:pPr>
              <w:spacing w:before="40" w:after="40"/>
              <w:rPr>
                <w:rFonts w:ascii="宋体"/>
                <w:b/>
                <w:szCs w:val="21"/>
              </w:rPr>
            </w:pPr>
          </w:p>
        </w:tc>
      </w:tr>
      <w:tr w14:paraId="739F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2EF3C51">
            <w:pPr>
              <w:widowControl/>
              <w:numPr>
                <w:ilvl w:val="0"/>
                <w:numId w:val="10"/>
              </w:numPr>
              <w:spacing w:before="40" w:after="40"/>
              <w:jc w:val="center"/>
              <w:rPr>
                <w:rFonts w:ascii="宋体"/>
                <w:szCs w:val="21"/>
              </w:rPr>
            </w:pPr>
          </w:p>
        </w:tc>
        <w:tc>
          <w:tcPr>
            <w:tcW w:w="4968" w:type="dxa"/>
            <w:gridSpan w:val="2"/>
            <w:vAlign w:val="center"/>
          </w:tcPr>
          <w:p w14:paraId="2F4EB8F1">
            <w:pPr>
              <w:ind w:left="40" w:leftChars="19"/>
              <w:rPr>
                <w:szCs w:val="21"/>
              </w:rPr>
            </w:pPr>
            <w:r>
              <w:rPr>
                <w:rFonts w:hint="eastAsia"/>
                <w:sz w:val="18"/>
                <w:szCs w:val="18"/>
              </w:rPr>
              <w:t>按规定格式填写，无关键内容不全或关键字迹模糊、无法辨认</w:t>
            </w:r>
          </w:p>
        </w:tc>
        <w:tc>
          <w:tcPr>
            <w:tcW w:w="995" w:type="dxa"/>
          </w:tcPr>
          <w:p w14:paraId="2A224BB2">
            <w:pPr>
              <w:tabs>
                <w:tab w:val="left" w:pos="686"/>
                <w:tab w:val="left" w:pos="1030"/>
              </w:tabs>
              <w:spacing w:before="40" w:after="40"/>
              <w:rPr>
                <w:rFonts w:ascii="宋体"/>
              </w:rPr>
            </w:pPr>
          </w:p>
        </w:tc>
        <w:tc>
          <w:tcPr>
            <w:tcW w:w="995" w:type="dxa"/>
            <w:vAlign w:val="center"/>
          </w:tcPr>
          <w:p w14:paraId="783FF5CA">
            <w:pPr>
              <w:spacing w:before="40" w:after="40"/>
              <w:rPr>
                <w:rFonts w:ascii="宋体"/>
                <w:b/>
                <w:szCs w:val="21"/>
              </w:rPr>
            </w:pPr>
          </w:p>
        </w:tc>
        <w:tc>
          <w:tcPr>
            <w:tcW w:w="995" w:type="dxa"/>
            <w:vAlign w:val="center"/>
          </w:tcPr>
          <w:p w14:paraId="54827038">
            <w:pPr>
              <w:spacing w:before="40" w:after="40"/>
              <w:rPr>
                <w:rFonts w:ascii="宋体"/>
                <w:b/>
                <w:szCs w:val="21"/>
              </w:rPr>
            </w:pPr>
          </w:p>
        </w:tc>
        <w:tc>
          <w:tcPr>
            <w:tcW w:w="992" w:type="dxa"/>
            <w:vAlign w:val="center"/>
          </w:tcPr>
          <w:p w14:paraId="751BB149">
            <w:pPr>
              <w:spacing w:before="40" w:after="40"/>
              <w:rPr>
                <w:rFonts w:ascii="宋体"/>
                <w:b/>
                <w:szCs w:val="21"/>
              </w:rPr>
            </w:pPr>
          </w:p>
        </w:tc>
      </w:tr>
      <w:tr w14:paraId="5D5B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4EDB3931">
            <w:pPr>
              <w:widowControl/>
              <w:numPr>
                <w:ilvl w:val="0"/>
                <w:numId w:val="10"/>
              </w:numPr>
              <w:spacing w:before="40" w:after="40"/>
              <w:jc w:val="center"/>
              <w:rPr>
                <w:rFonts w:ascii="宋体"/>
                <w:szCs w:val="21"/>
              </w:rPr>
            </w:pPr>
          </w:p>
        </w:tc>
        <w:tc>
          <w:tcPr>
            <w:tcW w:w="4968" w:type="dxa"/>
            <w:gridSpan w:val="2"/>
            <w:vAlign w:val="center"/>
          </w:tcPr>
          <w:p w14:paraId="3A5B43F1">
            <w:pPr>
              <w:tabs>
                <w:tab w:val="left" w:pos="2880"/>
              </w:tabs>
              <w:ind w:left="40" w:leftChars="19"/>
            </w:pPr>
            <w:r>
              <w:rPr>
                <w:rFonts w:hint="eastAsia"/>
                <w:sz w:val="18"/>
                <w:szCs w:val="18"/>
              </w:rPr>
              <w:t>投标人无递交两份或多份内容不同的投标文件，或不存在一份投标文件中对同一采购内容有两个或多个报价且未声明哪个为最终报价的（招标文件规定提交备选报价方案的除外）</w:t>
            </w:r>
          </w:p>
        </w:tc>
        <w:tc>
          <w:tcPr>
            <w:tcW w:w="995" w:type="dxa"/>
          </w:tcPr>
          <w:p w14:paraId="760DDFCE">
            <w:pPr>
              <w:tabs>
                <w:tab w:val="left" w:pos="686"/>
                <w:tab w:val="left" w:pos="1030"/>
              </w:tabs>
              <w:spacing w:before="40" w:after="40"/>
              <w:rPr>
                <w:rFonts w:ascii="宋体"/>
              </w:rPr>
            </w:pPr>
          </w:p>
        </w:tc>
        <w:tc>
          <w:tcPr>
            <w:tcW w:w="995" w:type="dxa"/>
            <w:vAlign w:val="center"/>
          </w:tcPr>
          <w:p w14:paraId="2B21A7E0">
            <w:pPr>
              <w:spacing w:before="40" w:after="40"/>
              <w:rPr>
                <w:rFonts w:ascii="宋体"/>
                <w:b/>
                <w:szCs w:val="21"/>
              </w:rPr>
            </w:pPr>
          </w:p>
        </w:tc>
        <w:tc>
          <w:tcPr>
            <w:tcW w:w="995" w:type="dxa"/>
            <w:vAlign w:val="center"/>
          </w:tcPr>
          <w:p w14:paraId="215CCAFD">
            <w:pPr>
              <w:spacing w:before="40" w:after="40"/>
              <w:rPr>
                <w:rFonts w:ascii="宋体"/>
                <w:b/>
                <w:szCs w:val="21"/>
              </w:rPr>
            </w:pPr>
          </w:p>
        </w:tc>
        <w:tc>
          <w:tcPr>
            <w:tcW w:w="992" w:type="dxa"/>
            <w:vAlign w:val="center"/>
          </w:tcPr>
          <w:p w14:paraId="515D9F04">
            <w:pPr>
              <w:spacing w:before="40" w:after="40"/>
              <w:rPr>
                <w:rFonts w:ascii="宋体"/>
                <w:b/>
                <w:szCs w:val="21"/>
              </w:rPr>
            </w:pPr>
          </w:p>
        </w:tc>
      </w:tr>
      <w:tr w14:paraId="5A7B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47D67DB8">
            <w:pPr>
              <w:widowControl/>
              <w:numPr>
                <w:ilvl w:val="0"/>
                <w:numId w:val="10"/>
              </w:numPr>
              <w:spacing w:before="40" w:after="40"/>
              <w:jc w:val="center"/>
              <w:rPr>
                <w:rFonts w:ascii="宋体"/>
                <w:szCs w:val="21"/>
              </w:rPr>
            </w:pPr>
          </w:p>
        </w:tc>
        <w:tc>
          <w:tcPr>
            <w:tcW w:w="4968" w:type="dxa"/>
            <w:gridSpan w:val="2"/>
            <w:vAlign w:val="center"/>
          </w:tcPr>
          <w:p w14:paraId="59B007FE">
            <w:pPr>
              <w:tabs>
                <w:tab w:val="left" w:pos="2880"/>
              </w:tabs>
              <w:ind w:left="40" w:leftChars="19"/>
              <w:rPr>
                <w:sz w:val="18"/>
                <w:szCs w:val="18"/>
              </w:rPr>
            </w:pPr>
            <w:r>
              <w:rPr>
                <w:rFonts w:hint="eastAsia"/>
                <w:sz w:val="18"/>
                <w:szCs w:val="18"/>
              </w:rPr>
              <w:t>投标报价是固定价且未超过本项目设定的最高投标限价（如有限价要求），也未有因报价明显低于其他投标人报价且未能说明其报价合理性被认定低于成本的情形</w:t>
            </w:r>
          </w:p>
        </w:tc>
        <w:tc>
          <w:tcPr>
            <w:tcW w:w="995" w:type="dxa"/>
          </w:tcPr>
          <w:p w14:paraId="1DFCD84E">
            <w:pPr>
              <w:tabs>
                <w:tab w:val="left" w:pos="686"/>
                <w:tab w:val="left" w:pos="1030"/>
              </w:tabs>
              <w:spacing w:before="40" w:after="40"/>
              <w:rPr>
                <w:rFonts w:ascii="宋体"/>
              </w:rPr>
            </w:pPr>
          </w:p>
        </w:tc>
        <w:tc>
          <w:tcPr>
            <w:tcW w:w="995" w:type="dxa"/>
            <w:vAlign w:val="center"/>
          </w:tcPr>
          <w:p w14:paraId="69268AA0">
            <w:pPr>
              <w:spacing w:before="40" w:after="40"/>
              <w:rPr>
                <w:rFonts w:ascii="宋体"/>
                <w:b/>
                <w:szCs w:val="21"/>
              </w:rPr>
            </w:pPr>
          </w:p>
        </w:tc>
        <w:tc>
          <w:tcPr>
            <w:tcW w:w="995" w:type="dxa"/>
            <w:vAlign w:val="center"/>
          </w:tcPr>
          <w:p w14:paraId="68F5DF56">
            <w:pPr>
              <w:spacing w:before="40" w:after="40"/>
              <w:rPr>
                <w:rFonts w:ascii="宋体"/>
                <w:b/>
                <w:szCs w:val="21"/>
              </w:rPr>
            </w:pPr>
          </w:p>
        </w:tc>
        <w:tc>
          <w:tcPr>
            <w:tcW w:w="992" w:type="dxa"/>
            <w:vAlign w:val="center"/>
          </w:tcPr>
          <w:p w14:paraId="2C59C81A">
            <w:pPr>
              <w:spacing w:before="40" w:after="40"/>
              <w:rPr>
                <w:rFonts w:ascii="宋体"/>
                <w:b/>
                <w:szCs w:val="21"/>
              </w:rPr>
            </w:pPr>
          </w:p>
        </w:tc>
      </w:tr>
      <w:tr w14:paraId="49CA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7A4DCD21">
            <w:pPr>
              <w:widowControl/>
              <w:numPr>
                <w:ilvl w:val="0"/>
                <w:numId w:val="10"/>
              </w:numPr>
              <w:spacing w:before="40" w:after="40"/>
              <w:jc w:val="center"/>
              <w:rPr>
                <w:rFonts w:ascii="宋体"/>
                <w:szCs w:val="21"/>
              </w:rPr>
            </w:pPr>
          </w:p>
        </w:tc>
        <w:tc>
          <w:tcPr>
            <w:tcW w:w="4968" w:type="dxa"/>
            <w:gridSpan w:val="2"/>
            <w:vAlign w:val="center"/>
          </w:tcPr>
          <w:p w14:paraId="4F3770F7">
            <w:pPr>
              <w:ind w:left="40" w:leftChars="19"/>
              <w:rPr>
                <w:sz w:val="18"/>
                <w:szCs w:val="18"/>
              </w:rPr>
            </w:pPr>
            <w:r>
              <w:rPr>
                <w:rFonts w:hint="eastAsia"/>
                <w:sz w:val="18"/>
                <w:szCs w:val="18"/>
              </w:rPr>
              <w:t>报价无重大漏项或重大不合理</w:t>
            </w:r>
          </w:p>
        </w:tc>
        <w:tc>
          <w:tcPr>
            <w:tcW w:w="995" w:type="dxa"/>
          </w:tcPr>
          <w:p w14:paraId="634187C3">
            <w:pPr>
              <w:tabs>
                <w:tab w:val="left" w:pos="686"/>
                <w:tab w:val="left" w:pos="1030"/>
              </w:tabs>
              <w:spacing w:before="40" w:after="40"/>
              <w:rPr>
                <w:rFonts w:ascii="宋体"/>
              </w:rPr>
            </w:pPr>
          </w:p>
        </w:tc>
        <w:tc>
          <w:tcPr>
            <w:tcW w:w="995" w:type="dxa"/>
            <w:vAlign w:val="center"/>
          </w:tcPr>
          <w:p w14:paraId="64FD7F86">
            <w:pPr>
              <w:spacing w:before="40" w:after="40"/>
              <w:rPr>
                <w:rFonts w:ascii="宋体"/>
                <w:b/>
                <w:szCs w:val="21"/>
              </w:rPr>
            </w:pPr>
          </w:p>
        </w:tc>
        <w:tc>
          <w:tcPr>
            <w:tcW w:w="995" w:type="dxa"/>
            <w:vAlign w:val="center"/>
          </w:tcPr>
          <w:p w14:paraId="48B2F885">
            <w:pPr>
              <w:spacing w:before="40" w:after="40"/>
              <w:rPr>
                <w:rFonts w:ascii="宋体"/>
                <w:b/>
                <w:szCs w:val="21"/>
              </w:rPr>
            </w:pPr>
          </w:p>
        </w:tc>
        <w:tc>
          <w:tcPr>
            <w:tcW w:w="992" w:type="dxa"/>
            <w:vAlign w:val="center"/>
          </w:tcPr>
          <w:p w14:paraId="7C3E1A20">
            <w:pPr>
              <w:spacing w:before="40" w:after="40"/>
              <w:rPr>
                <w:rFonts w:ascii="宋体"/>
                <w:b/>
                <w:szCs w:val="21"/>
              </w:rPr>
            </w:pPr>
          </w:p>
        </w:tc>
      </w:tr>
      <w:tr w14:paraId="74E9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441A6E03">
            <w:pPr>
              <w:widowControl/>
              <w:numPr>
                <w:ilvl w:val="0"/>
                <w:numId w:val="10"/>
              </w:numPr>
              <w:spacing w:before="40" w:after="40"/>
              <w:jc w:val="center"/>
              <w:rPr>
                <w:rFonts w:ascii="宋体"/>
                <w:szCs w:val="21"/>
              </w:rPr>
            </w:pPr>
          </w:p>
        </w:tc>
        <w:tc>
          <w:tcPr>
            <w:tcW w:w="4968" w:type="dxa"/>
            <w:gridSpan w:val="2"/>
            <w:vAlign w:val="center"/>
          </w:tcPr>
          <w:p w14:paraId="690CEAC3">
            <w:pPr>
              <w:ind w:left="40" w:leftChars="19"/>
              <w:rPr>
                <w:rFonts w:ascii="宋体" w:hAnsi="宋体"/>
                <w:sz w:val="18"/>
                <w:szCs w:val="18"/>
              </w:rPr>
            </w:pPr>
            <w:r>
              <w:rPr>
                <w:rFonts w:hint="eastAsia" w:ascii="宋体" w:hAnsi="宋体"/>
                <w:sz w:val="18"/>
                <w:szCs w:val="18"/>
              </w:rPr>
              <w:t>联合体投标附联合体共同投标协议书（如有允许联合体报价）</w:t>
            </w:r>
          </w:p>
        </w:tc>
        <w:tc>
          <w:tcPr>
            <w:tcW w:w="995" w:type="dxa"/>
          </w:tcPr>
          <w:p w14:paraId="0E09CC48">
            <w:pPr>
              <w:tabs>
                <w:tab w:val="left" w:pos="686"/>
                <w:tab w:val="left" w:pos="1030"/>
              </w:tabs>
              <w:spacing w:before="40" w:after="40"/>
              <w:rPr>
                <w:rFonts w:ascii="宋体"/>
              </w:rPr>
            </w:pPr>
          </w:p>
        </w:tc>
        <w:tc>
          <w:tcPr>
            <w:tcW w:w="995" w:type="dxa"/>
            <w:vAlign w:val="center"/>
          </w:tcPr>
          <w:p w14:paraId="171DB2EB">
            <w:pPr>
              <w:spacing w:before="40" w:after="40"/>
              <w:rPr>
                <w:rFonts w:ascii="宋体"/>
                <w:b/>
                <w:szCs w:val="21"/>
              </w:rPr>
            </w:pPr>
          </w:p>
        </w:tc>
        <w:tc>
          <w:tcPr>
            <w:tcW w:w="995" w:type="dxa"/>
            <w:vAlign w:val="center"/>
          </w:tcPr>
          <w:p w14:paraId="603A66E4">
            <w:pPr>
              <w:spacing w:before="40" w:after="40"/>
              <w:rPr>
                <w:rFonts w:ascii="宋体"/>
                <w:b/>
                <w:szCs w:val="21"/>
              </w:rPr>
            </w:pPr>
          </w:p>
        </w:tc>
        <w:tc>
          <w:tcPr>
            <w:tcW w:w="992" w:type="dxa"/>
            <w:vAlign w:val="center"/>
          </w:tcPr>
          <w:p w14:paraId="1FCDC2AD">
            <w:pPr>
              <w:spacing w:before="40" w:after="40"/>
              <w:rPr>
                <w:rFonts w:ascii="宋体"/>
                <w:b/>
                <w:szCs w:val="21"/>
              </w:rPr>
            </w:pPr>
          </w:p>
        </w:tc>
      </w:tr>
      <w:tr w14:paraId="1BA4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31976D04">
            <w:pPr>
              <w:widowControl/>
              <w:numPr>
                <w:ilvl w:val="0"/>
                <w:numId w:val="10"/>
              </w:numPr>
              <w:spacing w:before="40" w:after="40"/>
              <w:jc w:val="center"/>
              <w:rPr>
                <w:rFonts w:ascii="宋体"/>
                <w:szCs w:val="21"/>
              </w:rPr>
            </w:pPr>
          </w:p>
        </w:tc>
        <w:tc>
          <w:tcPr>
            <w:tcW w:w="4968" w:type="dxa"/>
            <w:gridSpan w:val="2"/>
            <w:vAlign w:val="center"/>
          </w:tcPr>
          <w:p w14:paraId="211E75F3">
            <w:pPr>
              <w:ind w:left="40" w:leftChars="19"/>
              <w:rPr>
                <w:rFonts w:ascii="宋体" w:hAnsi="宋体"/>
                <w:sz w:val="18"/>
                <w:szCs w:val="18"/>
              </w:rPr>
            </w:pPr>
            <w:r>
              <w:rPr>
                <w:rFonts w:hint="eastAsia" w:ascii="宋体" w:hAnsi="宋体"/>
                <w:sz w:val="18"/>
                <w:szCs w:val="18"/>
              </w:rPr>
              <w:t>实质性响应商务和技术要求，★条款满足招标文件要求</w:t>
            </w:r>
          </w:p>
        </w:tc>
        <w:tc>
          <w:tcPr>
            <w:tcW w:w="995" w:type="dxa"/>
          </w:tcPr>
          <w:p w14:paraId="02C39A36">
            <w:pPr>
              <w:tabs>
                <w:tab w:val="left" w:pos="686"/>
                <w:tab w:val="left" w:pos="1030"/>
              </w:tabs>
              <w:spacing w:before="40" w:after="40"/>
              <w:rPr>
                <w:rFonts w:ascii="宋体"/>
              </w:rPr>
            </w:pPr>
          </w:p>
        </w:tc>
        <w:tc>
          <w:tcPr>
            <w:tcW w:w="995" w:type="dxa"/>
            <w:vAlign w:val="center"/>
          </w:tcPr>
          <w:p w14:paraId="6063F8E2">
            <w:pPr>
              <w:spacing w:before="40" w:after="40"/>
              <w:rPr>
                <w:rFonts w:ascii="宋体"/>
                <w:b/>
                <w:szCs w:val="21"/>
              </w:rPr>
            </w:pPr>
          </w:p>
        </w:tc>
        <w:tc>
          <w:tcPr>
            <w:tcW w:w="995" w:type="dxa"/>
            <w:vAlign w:val="center"/>
          </w:tcPr>
          <w:p w14:paraId="11CD637D">
            <w:pPr>
              <w:spacing w:before="40" w:after="40"/>
              <w:rPr>
                <w:rFonts w:ascii="宋体"/>
                <w:b/>
                <w:szCs w:val="21"/>
              </w:rPr>
            </w:pPr>
          </w:p>
        </w:tc>
        <w:tc>
          <w:tcPr>
            <w:tcW w:w="992" w:type="dxa"/>
            <w:vAlign w:val="center"/>
          </w:tcPr>
          <w:p w14:paraId="34B151D7">
            <w:pPr>
              <w:spacing w:before="40" w:after="40"/>
              <w:rPr>
                <w:rFonts w:ascii="宋体"/>
                <w:b/>
                <w:szCs w:val="21"/>
              </w:rPr>
            </w:pPr>
          </w:p>
        </w:tc>
      </w:tr>
      <w:tr w14:paraId="63A2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14:paraId="0FB9F346">
            <w:pPr>
              <w:widowControl/>
              <w:numPr>
                <w:ilvl w:val="0"/>
                <w:numId w:val="10"/>
              </w:numPr>
              <w:spacing w:before="40" w:after="40"/>
              <w:jc w:val="center"/>
              <w:rPr>
                <w:rFonts w:ascii="宋体"/>
                <w:szCs w:val="21"/>
              </w:rPr>
            </w:pPr>
          </w:p>
        </w:tc>
        <w:tc>
          <w:tcPr>
            <w:tcW w:w="4968" w:type="dxa"/>
            <w:gridSpan w:val="2"/>
            <w:vAlign w:val="center"/>
          </w:tcPr>
          <w:p w14:paraId="2ECE873E">
            <w:pPr>
              <w:ind w:left="40" w:leftChars="19"/>
              <w:rPr>
                <w:rFonts w:ascii="宋体" w:hAnsi="宋体"/>
                <w:sz w:val="18"/>
                <w:szCs w:val="18"/>
              </w:rPr>
            </w:pPr>
            <w:r>
              <w:rPr>
                <w:rFonts w:hint="eastAsia" w:ascii="宋体" w:hAnsi="宋体"/>
                <w:sz w:val="18"/>
                <w:szCs w:val="18"/>
              </w:rPr>
              <w:t>无招标文件或法规明确规定可以废标的其他情形</w:t>
            </w:r>
          </w:p>
        </w:tc>
        <w:tc>
          <w:tcPr>
            <w:tcW w:w="995" w:type="dxa"/>
          </w:tcPr>
          <w:p w14:paraId="31A459C8">
            <w:pPr>
              <w:tabs>
                <w:tab w:val="left" w:pos="686"/>
                <w:tab w:val="left" w:pos="1030"/>
              </w:tabs>
              <w:spacing w:before="40" w:after="40"/>
              <w:rPr>
                <w:rFonts w:ascii="宋体"/>
              </w:rPr>
            </w:pPr>
          </w:p>
        </w:tc>
        <w:tc>
          <w:tcPr>
            <w:tcW w:w="995" w:type="dxa"/>
            <w:vAlign w:val="center"/>
          </w:tcPr>
          <w:p w14:paraId="6BA5225A">
            <w:pPr>
              <w:spacing w:before="40" w:after="40"/>
              <w:rPr>
                <w:rFonts w:ascii="宋体"/>
                <w:b/>
                <w:szCs w:val="21"/>
              </w:rPr>
            </w:pPr>
          </w:p>
        </w:tc>
        <w:tc>
          <w:tcPr>
            <w:tcW w:w="995" w:type="dxa"/>
            <w:vAlign w:val="center"/>
          </w:tcPr>
          <w:p w14:paraId="70194E2D">
            <w:pPr>
              <w:spacing w:before="40" w:after="40"/>
              <w:rPr>
                <w:rFonts w:ascii="宋体"/>
                <w:b/>
                <w:szCs w:val="21"/>
              </w:rPr>
            </w:pPr>
          </w:p>
        </w:tc>
        <w:tc>
          <w:tcPr>
            <w:tcW w:w="992" w:type="dxa"/>
            <w:vAlign w:val="center"/>
          </w:tcPr>
          <w:p w14:paraId="208F8D0D">
            <w:pPr>
              <w:spacing w:before="40" w:after="40"/>
              <w:rPr>
                <w:rFonts w:ascii="宋体"/>
                <w:b/>
                <w:szCs w:val="21"/>
              </w:rPr>
            </w:pPr>
          </w:p>
        </w:tc>
      </w:tr>
      <w:tr w14:paraId="390F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6" w:type="dxa"/>
            <w:gridSpan w:val="3"/>
            <w:vAlign w:val="center"/>
          </w:tcPr>
          <w:p w14:paraId="6FF9484E">
            <w:pPr>
              <w:spacing w:before="40" w:after="40" w:line="360" w:lineRule="auto"/>
              <w:jc w:val="center"/>
              <w:rPr>
                <w:rFonts w:ascii="宋体"/>
                <w:b/>
                <w:szCs w:val="21"/>
              </w:rPr>
            </w:pPr>
            <w:r>
              <w:rPr>
                <w:rFonts w:hint="eastAsia" w:ascii="宋体" w:hAnsi="宋体"/>
                <w:b/>
                <w:szCs w:val="21"/>
              </w:rPr>
              <w:t>结论</w:t>
            </w:r>
          </w:p>
        </w:tc>
        <w:tc>
          <w:tcPr>
            <w:tcW w:w="995" w:type="dxa"/>
            <w:vAlign w:val="center"/>
          </w:tcPr>
          <w:p w14:paraId="0F076072">
            <w:pPr>
              <w:ind w:left="40" w:leftChars="19"/>
            </w:pPr>
          </w:p>
        </w:tc>
        <w:tc>
          <w:tcPr>
            <w:tcW w:w="995" w:type="dxa"/>
            <w:vAlign w:val="center"/>
          </w:tcPr>
          <w:p w14:paraId="7F59A669">
            <w:pPr>
              <w:spacing w:before="40" w:after="40" w:line="360" w:lineRule="auto"/>
              <w:rPr>
                <w:rFonts w:ascii="宋体"/>
                <w:b/>
                <w:szCs w:val="21"/>
              </w:rPr>
            </w:pPr>
          </w:p>
        </w:tc>
        <w:tc>
          <w:tcPr>
            <w:tcW w:w="995" w:type="dxa"/>
            <w:vAlign w:val="center"/>
          </w:tcPr>
          <w:p w14:paraId="0CF45F6A">
            <w:pPr>
              <w:spacing w:before="40" w:after="40" w:line="360" w:lineRule="auto"/>
              <w:rPr>
                <w:rFonts w:ascii="宋体"/>
                <w:b/>
                <w:szCs w:val="21"/>
              </w:rPr>
            </w:pPr>
          </w:p>
        </w:tc>
        <w:tc>
          <w:tcPr>
            <w:tcW w:w="992" w:type="dxa"/>
            <w:vAlign w:val="center"/>
          </w:tcPr>
          <w:p w14:paraId="7F19BA0E">
            <w:pPr>
              <w:spacing w:before="40" w:after="40" w:line="360" w:lineRule="auto"/>
              <w:rPr>
                <w:rFonts w:ascii="宋体"/>
                <w:b/>
                <w:szCs w:val="21"/>
              </w:rPr>
            </w:pPr>
          </w:p>
        </w:tc>
      </w:tr>
      <w:tr w14:paraId="3E16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3" w:type="dxa"/>
            <w:gridSpan w:val="2"/>
            <w:vAlign w:val="center"/>
          </w:tcPr>
          <w:p w14:paraId="11DA08D5">
            <w:pPr>
              <w:spacing w:before="40" w:after="40" w:line="360" w:lineRule="auto"/>
              <w:jc w:val="center"/>
              <w:rPr>
                <w:rFonts w:ascii="宋体"/>
                <w:b/>
                <w:szCs w:val="21"/>
              </w:rPr>
            </w:pPr>
            <w:r>
              <w:rPr>
                <w:rFonts w:hint="eastAsia" w:ascii="宋体" w:hAnsi="宋体"/>
                <w:b/>
                <w:szCs w:val="21"/>
              </w:rPr>
              <w:t>不通过原因说明</w:t>
            </w:r>
          </w:p>
        </w:tc>
        <w:tc>
          <w:tcPr>
            <w:tcW w:w="7920" w:type="dxa"/>
            <w:gridSpan w:val="5"/>
            <w:vAlign w:val="center"/>
          </w:tcPr>
          <w:p w14:paraId="7FEDADA7">
            <w:pPr>
              <w:ind w:left="40" w:leftChars="19"/>
              <w:rPr>
                <w:szCs w:val="21"/>
              </w:rPr>
            </w:pPr>
          </w:p>
        </w:tc>
      </w:tr>
    </w:tbl>
    <w:p w14:paraId="107F5BA4">
      <w:pPr>
        <w:widowControl/>
        <w:jc w:val="left"/>
        <w:rPr>
          <w:b/>
        </w:rPr>
      </w:pPr>
      <w:r>
        <w:rPr>
          <w:rFonts w:hint="eastAsia"/>
          <w:b/>
        </w:rPr>
        <w:t>全体评委签名：                                     日期：</w:t>
      </w:r>
    </w:p>
    <w:p w14:paraId="131D4C25">
      <w:pPr>
        <w:spacing w:before="120" w:line="360" w:lineRule="auto"/>
        <w:rPr>
          <w:rFonts w:ascii="宋体" w:hAnsi="宋体"/>
          <w:szCs w:val="21"/>
        </w:rPr>
      </w:pPr>
      <w:r>
        <w:rPr>
          <w:rFonts w:hint="eastAsia" w:ascii="宋体" w:hAnsi="宋体"/>
          <w:szCs w:val="21"/>
        </w:rPr>
        <w:t>注：</w:t>
      </w:r>
    </w:p>
    <w:p w14:paraId="7504C24A">
      <w:pPr>
        <w:spacing w:line="360" w:lineRule="auto"/>
        <w:rPr>
          <w:rFonts w:ascii="宋体"/>
          <w:szCs w:val="21"/>
        </w:rPr>
      </w:pPr>
      <w:r>
        <w:rPr>
          <w:rFonts w:ascii="宋体" w:hAnsi="宋体"/>
          <w:szCs w:val="21"/>
        </w:rPr>
        <w:t>1</w:t>
      </w:r>
      <w:r>
        <w:rPr>
          <w:rFonts w:hint="eastAsia" w:ascii="宋体" w:hAnsi="宋体"/>
          <w:szCs w:val="21"/>
        </w:rPr>
        <w:t>．评审时评委对</w:t>
      </w:r>
      <w:r>
        <w:rPr>
          <w:rFonts w:hint="eastAsia" w:ascii="宋体" w:hAnsi="宋体"/>
        </w:rPr>
        <w:t>投标人</w:t>
      </w:r>
      <w:r>
        <w:rPr>
          <w:rFonts w:hint="eastAsia" w:ascii="宋体" w:hAnsi="宋体"/>
          <w:szCs w:val="21"/>
        </w:rPr>
        <w:t>是否满足要求逐条标注评审意见，“是”标记为“√”，“否”标记为“×”；</w:t>
      </w:r>
    </w:p>
    <w:p w14:paraId="72B4F72F">
      <w:pPr>
        <w:spacing w:line="360" w:lineRule="auto"/>
        <w:rPr>
          <w:rFonts w:ascii="宋体"/>
          <w:szCs w:val="21"/>
        </w:rPr>
      </w:pPr>
      <w:r>
        <w:rPr>
          <w:rFonts w:ascii="宋体" w:hAnsi="宋体"/>
          <w:szCs w:val="21"/>
        </w:rPr>
        <w:t>2</w:t>
      </w:r>
      <w:r>
        <w:rPr>
          <w:rFonts w:hint="eastAsia" w:ascii="宋体" w:hAnsi="宋体"/>
          <w:szCs w:val="21"/>
        </w:rPr>
        <w:t>．评审结论栏统一填写为“通过”或“不通过”，出现一个“×”为“不通过”；</w:t>
      </w:r>
    </w:p>
    <w:p w14:paraId="7E1387D6">
      <w:pPr>
        <w:spacing w:line="300" w:lineRule="auto"/>
        <w:rPr>
          <w:rFonts w:ascii="宋体"/>
          <w:szCs w:val="21"/>
        </w:rPr>
      </w:pPr>
      <w:r>
        <w:rPr>
          <w:rFonts w:ascii="宋体" w:hAnsi="宋体"/>
          <w:szCs w:val="21"/>
        </w:rPr>
        <w:t>3</w:t>
      </w:r>
      <w:r>
        <w:rPr>
          <w:rFonts w:hint="eastAsia" w:ascii="宋体" w:hAnsi="宋体"/>
          <w:szCs w:val="21"/>
        </w:rPr>
        <w:t>．对结论为“不通过”的投标，要说明原因。</w:t>
      </w:r>
    </w:p>
    <w:p w14:paraId="72887D6F">
      <w:pPr>
        <w:spacing w:line="360" w:lineRule="auto"/>
        <w:rPr>
          <w:rFonts w:asciiTheme="minorEastAsia" w:hAnsiTheme="minorEastAsia" w:eastAsiaTheme="minorEastAsia"/>
          <w:b/>
          <w:kern w:val="1"/>
          <w:szCs w:val="21"/>
        </w:rPr>
      </w:pPr>
      <w:r>
        <w:t xml:space="preserve">4.  </w:t>
      </w:r>
      <w:r>
        <w:rPr>
          <w:rFonts w:hint="eastAsia"/>
        </w:rPr>
        <w:t>如评委有不同意见，不同意见的评委应说明理由并签名确认，不说明的视同同意评审结论。</w:t>
      </w:r>
    </w:p>
    <w:p w14:paraId="4A98C0A8">
      <w:pPr>
        <w:widowControl/>
        <w:jc w:val="left"/>
        <w:rPr>
          <w:b/>
        </w:rPr>
      </w:pPr>
      <w:r>
        <w:rPr>
          <w:b/>
        </w:rPr>
        <w:br w:type="page"/>
      </w:r>
    </w:p>
    <w:p w14:paraId="55509869">
      <w:pPr>
        <w:adjustRightInd w:val="0"/>
        <w:snapToGrid w:val="0"/>
        <w:spacing w:line="360" w:lineRule="auto"/>
        <w:outlineLvl w:val="1"/>
        <w:rPr>
          <w:rFonts w:asciiTheme="minorEastAsia" w:hAnsiTheme="minorEastAsia" w:eastAsiaTheme="minorEastAsia"/>
          <w:b/>
          <w:kern w:val="1"/>
          <w:szCs w:val="21"/>
        </w:rPr>
      </w:pPr>
      <w:bookmarkStart w:id="144" w:name="_Toc5805720"/>
      <w:bookmarkStart w:id="145" w:name="_Toc26827"/>
      <w:r>
        <w:rPr>
          <w:rFonts w:hint="eastAsia" w:asciiTheme="minorEastAsia" w:hAnsiTheme="minorEastAsia" w:eastAsiaTheme="minorEastAsia"/>
          <w:b/>
          <w:kern w:val="1"/>
          <w:szCs w:val="21"/>
        </w:rPr>
        <w:t>附表2：评分标准表</w:t>
      </w:r>
      <w:bookmarkEnd w:id="144"/>
      <w:bookmarkEnd w:id="145"/>
    </w:p>
    <w:p w14:paraId="0F45CCAA">
      <w:pPr>
        <w:spacing w:line="360" w:lineRule="auto"/>
      </w:pPr>
      <w:r>
        <w:rPr>
          <w:rFonts w:hint="eastAsia" w:ascii="宋体" w:hAnsi="宋体"/>
          <w:szCs w:val="21"/>
        </w:rPr>
        <w:t xml:space="preserve">项目编号：   </w:t>
      </w:r>
      <w:r>
        <w:rPr>
          <w:rFonts w:hint="eastAsia" w:ascii="宋体" w:hAnsi="宋体"/>
          <w:szCs w:val="21"/>
          <w:lang w:val="en-US" w:eastAsia="zh-CN"/>
        </w:rPr>
        <w:t xml:space="preserve">                   </w:t>
      </w:r>
      <w:r>
        <w:rPr>
          <w:rFonts w:hint="eastAsia" w:ascii="宋体" w:hAnsi="宋体"/>
          <w:szCs w:val="21"/>
        </w:rPr>
        <w:t>项目名称：</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951"/>
        <w:gridCol w:w="647"/>
        <w:gridCol w:w="498"/>
        <w:gridCol w:w="5096"/>
        <w:gridCol w:w="461"/>
        <w:gridCol w:w="461"/>
        <w:gridCol w:w="461"/>
        <w:gridCol w:w="462"/>
      </w:tblGrid>
      <w:tr w14:paraId="6467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tcBorders>
              <w:tl2br w:val="nil"/>
              <w:tr2bl w:val="nil"/>
            </w:tcBorders>
            <w:shd w:val="clear" w:color="auto" w:fill="auto"/>
            <w:vAlign w:val="center"/>
          </w:tcPr>
          <w:p w14:paraId="46E2BF90">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序号</w:t>
            </w:r>
          </w:p>
        </w:tc>
        <w:tc>
          <w:tcPr>
            <w:tcW w:w="0" w:type="auto"/>
            <w:tcBorders>
              <w:tl2br w:val="nil"/>
              <w:tr2bl w:val="nil"/>
            </w:tcBorders>
            <w:shd w:val="clear" w:color="auto" w:fill="auto"/>
            <w:vAlign w:val="center"/>
          </w:tcPr>
          <w:p w14:paraId="10F1DE04">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评审内容</w:t>
            </w:r>
          </w:p>
        </w:tc>
        <w:tc>
          <w:tcPr>
            <w:tcW w:w="0" w:type="auto"/>
            <w:tcBorders>
              <w:tl2br w:val="nil"/>
              <w:tr2bl w:val="nil"/>
            </w:tcBorders>
            <w:shd w:val="clear" w:color="auto" w:fill="auto"/>
            <w:vAlign w:val="center"/>
          </w:tcPr>
          <w:p w14:paraId="14380CD7">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评审项目</w:t>
            </w:r>
          </w:p>
        </w:tc>
        <w:tc>
          <w:tcPr>
            <w:tcW w:w="0" w:type="auto"/>
            <w:tcBorders>
              <w:tl2br w:val="nil"/>
              <w:tr2bl w:val="nil"/>
            </w:tcBorders>
            <w:shd w:val="clear" w:color="auto" w:fill="auto"/>
            <w:vAlign w:val="center"/>
          </w:tcPr>
          <w:p w14:paraId="2886EF43">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分值</w:t>
            </w:r>
          </w:p>
        </w:tc>
        <w:tc>
          <w:tcPr>
            <w:tcW w:w="0" w:type="auto"/>
            <w:tcBorders>
              <w:tl2br w:val="nil"/>
              <w:tr2bl w:val="nil"/>
            </w:tcBorders>
            <w:shd w:val="clear" w:color="auto" w:fill="auto"/>
            <w:vAlign w:val="center"/>
          </w:tcPr>
          <w:p w14:paraId="27A5395F">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评分细则</w:t>
            </w:r>
          </w:p>
        </w:tc>
        <w:tc>
          <w:tcPr>
            <w:tcW w:w="0" w:type="auto"/>
            <w:tcBorders>
              <w:tl2br w:val="nil"/>
              <w:tr2bl w:val="nil"/>
            </w:tcBorders>
            <w:shd w:val="clear" w:color="auto" w:fill="auto"/>
            <w:vAlign w:val="center"/>
          </w:tcPr>
          <w:p w14:paraId="1B7E8B9F">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A投标人</w:t>
            </w:r>
          </w:p>
        </w:tc>
        <w:tc>
          <w:tcPr>
            <w:tcW w:w="0" w:type="auto"/>
            <w:tcBorders>
              <w:tl2br w:val="nil"/>
              <w:tr2bl w:val="nil"/>
            </w:tcBorders>
            <w:shd w:val="clear" w:color="auto" w:fill="auto"/>
            <w:vAlign w:val="center"/>
          </w:tcPr>
          <w:p w14:paraId="0892105B">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B投标人</w:t>
            </w:r>
          </w:p>
        </w:tc>
        <w:tc>
          <w:tcPr>
            <w:tcW w:w="0" w:type="auto"/>
            <w:tcBorders>
              <w:tl2br w:val="nil"/>
              <w:tr2bl w:val="nil"/>
            </w:tcBorders>
            <w:shd w:val="clear" w:color="auto" w:fill="auto"/>
            <w:vAlign w:val="center"/>
          </w:tcPr>
          <w:p w14:paraId="3E57C28B">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C投标人</w:t>
            </w:r>
          </w:p>
        </w:tc>
        <w:tc>
          <w:tcPr>
            <w:tcW w:w="0" w:type="auto"/>
            <w:tcBorders>
              <w:tl2br w:val="nil"/>
              <w:tr2bl w:val="nil"/>
            </w:tcBorders>
            <w:shd w:val="clear" w:color="auto" w:fill="auto"/>
            <w:vAlign w:val="center"/>
          </w:tcPr>
          <w:p w14:paraId="7B466FF4">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D投标人</w:t>
            </w:r>
          </w:p>
        </w:tc>
      </w:tr>
      <w:tr w14:paraId="0928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tcBorders>
              <w:tl2br w:val="nil"/>
              <w:tr2bl w:val="nil"/>
            </w:tcBorders>
            <w:shd w:val="clear" w:color="auto" w:fill="auto"/>
            <w:vAlign w:val="center"/>
          </w:tcPr>
          <w:p w14:paraId="59CFE0DE">
            <w:pPr>
              <w:widowControl/>
              <w:jc w:val="center"/>
              <w:rPr>
                <w:rFonts w:cs="宋体" w:asciiTheme="minorEastAsia" w:hAnsiTheme="minorEastAsia" w:eastAsiaTheme="minorEastAsia"/>
                <w:color w:val="auto"/>
                <w:kern w:val="0"/>
                <w:sz w:val="18"/>
                <w:szCs w:val="18"/>
                <w:highlight w:val="none"/>
              </w:rPr>
            </w:pPr>
            <w:r>
              <w:rPr>
                <w:rFonts w:cs="宋体" w:asciiTheme="minorEastAsia" w:hAnsiTheme="minorEastAsia" w:eastAsiaTheme="minorEastAsia"/>
                <w:color w:val="auto"/>
                <w:kern w:val="0"/>
                <w:sz w:val="18"/>
                <w:szCs w:val="18"/>
                <w:highlight w:val="none"/>
              </w:rPr>
              <w:t>1</w:t>
            </w:r>
          </w:p>
        </w:tc>
        <w:tc>
          <w:tcPr>
            <w:tcW w:w="0" w:type="auto"/>
            <w:tcBorders>
              <w:tl2br w:val="nil"/>
              <w:tr2bl w:val="nil"/>
            </w:tcBorders>
            <w:shd w:val="clear" w:color="auto" w:fill="auto"/>
            <w:vAlign w:val="center"/>
          </w:tcPr>
          <w:p w14:paraId="2A5E5809">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Cs w:val="21"/>
                <w:highlight w:val="none"/>
                <w:shd w:val="clear" w:color="auto" w:fill="auto"/>
              </w:rPr>
              <w:t>报价</w:t>
            </w:r>
            <w:r>
              <w:rPr>
                <w:rFonts w:cs="宋体" w:asciiTheme="minorEastAsia" w:hAnsiTheme="minorEastAsia" w:eastAsiaTheme="minorEastAsia"/>
                <w:color w:val="auto"/>
                <w:kern w:val="0"/>
                <w:szCs w:val="21"/>
                <w:highlight w:val="none"/>
                <w:shd w:val="clear" w:color="auto" w:fill="auto"/>
              </w:rPr>
              <w:br w:type="textWrapping"/>
            </w:r>
            <w:r>
              <w:rPr>
                <w:rFonts w:hint="eastAsia" w:cs="宋体" w:asciiTheme="minorEastAsia" w:hAnsiTheme="minorEastAsia" w:eastAsiaTheme="minorEastAsia"/>
                <w:color w:val="auto"/>
                <w:kern w:val="0"/>
                <w:szCs w:val="21"/>
                <w:highlight w:val="none"/>
                <w:shd w:val="clear" w:color="auto" w:fill="auto"/>
              </w:rPr>
              <w:t>（</w:t>
            </w:r>
            <w:r>
              <w:rPr>
                <w:rFonts w:hint="eastAsia" w:cs="宋体" w:asciiTheme="minorEastAsia" w:hAnsiTheme="minorEastAsia" w:eastAsiaTheme="minorEastAsia"/>
                <w:color w:val="auto"/>
                <w:kern w:val="0"/>
                <w:szCs w:val="21"/>
                <w:highlight w:val="none"/>
                <w:shd w:val="clear" w:color="auto" w:fill="auto"/>
                <w:lang w:val="en-US" w:eastAsia="zh-CN"/>
              </w:rPr>
              <w:t>5</w:t>
            </w:r>
            <w:r>
              <w:rPr>
                <w:rFonts w:cs="宋体" w:asciiTheme="minorEastAsia" w:hAnsiTheme="minorEastAsia" w:eastAsiaTheme="minorEastAsia"/>
                <w:color w:val="auto"/>
                <w:szCs w:val="21"/>
                <w:highlight w:val="none"/>
                <w:shd w:val="clear" w:color="auto" w:fill="auto"/>
              </w:rPr>
              <w:t>0</w:t>
            </w:r>
            <w:r>
              <w:rPr>
                <w:rFonts w:cs="宋体" w:asciiTheme="minorEastAsia" w:hAnsiTheme="minorEastAsia" w:eastAsiaTheme="minorEastAsia"/>
                <w:color w:val="auto"/>
                <w:kern w:val="0"/>
                <w:szCs w:val="21"/>
                <w:highlight w:val="none"/>
                <w:shd w:val="clear" w:color="auto" w:fill="auto"/>
              </w:rPr>
              <w:t>%）</w:t>
            </w:r>
          </w:p>
        </w:tc>
        <w:tc>
          <w:tcPr>
            <w:tcW w:w="0" w:type="auto"/>
            <w:tcBorders>
              <w:tl2br w:val="nil"/>
              <w:tr2bl w:val="nil"/>
            </w:tcBorders>
            <w:shd w:val="clear" w:color="auto" w:fill="auto"/>
            <w:vAlign w:val="center"/>
          </w:tcPr>
          <w:p w14:paraId="5D8581DD">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Cs w:val="21"/>
                <w:highlight w:val="none"/>
                <w:shd w:val="clear" w:color="auto" w:fill="auto"/>
              </w:rPr>
              <w:t>报价</w:t>
            </w:r>
          </w:p>
        </w:tc>
        <w:tc>
          <w:tcPr>
            <w:tcW w:w="0" w:type="auto"/>
            <w:tcBorders>
              <w:tl2br w:val="nil"/>
              <w:tr2bl w:val="nil"/>
            </w:tcBorders>
            <w:shd w:val="clear" w:color="auto" w:fill="auto"/>
            <w:vAlign w:val="center"/>
          </w:tcPr>
          <w:p w14:paraId="71045903">
            <w:pPr>
              <w:widowControl/>
              <w:spacing w:line="240" w:lineRule="auto"/>
              <w:jc w:val="left"/>
              <w:rPr>
                <w:rFonts w:hint="default" w:cs="宋体" w:asciiTheme="minorEastAsia" w:hAnsiTheme="minorEastAsia" w:eastAsiaTheme="minorEastAsia"/>
                <w:color w:val="auto"/>
                <w:kern w:val="0"/>
                <w:sz w:val="18"/>
                <w:szCs w:val="18"/>
                <w:highlight w:val="none"/>
                <w:lang w:val="en-US" w:eastAsia="zh-CN"/>
              </w:rPr>
            </w:pPr>
            <w:r>
              <w:rPr>
                <w:rFonts w:hint="eastAsia" w:ascii="宋体" w:hAnsi="宋体" w:cs="宋体"/>
                <w:color w:val="auto"/>
                <w:kern w:val="10"/>
                <w:szCs w:val="21"/>
                <w:highlight w:val="none"/>
                <w:shd w:val="clear" w:color="auto" w:fill="auto"/>
                <w:lang w:val="en-US" w:eastAsia="zh-CN"/>
              </w:rPr>
              <w:t>50</w:t>
            </w:r>
          </w:p>
        </w:tc>
        <w:tc>
          <w:tcPr>
            <w:tcW w:w="0" w:type="auto"/>
            <w:tcBorders>
              <w:tl2br w:val="nil"/>
              <w:tr2bl w:val="nil"/>
            </w:tcBorders>
            <w:shd w:val="clear" w:color="auto" w:fill="auto"/>
            <w:vAlign w:val="center"/>
          </w:tcPr>
          <w:p w14:paraId="683138D9">
            <w:pPr>
              <w:ind w:left="0" w:leftChars="0" w:firstLine="0" w:firstLineChars="0"/>
              <w:jc w:val="both"/>
              <w:rPr>
                <w:rFonts w:cs="宋体" w:asciiTheme="minorEastAsia" w:hAnsiTheme="minorEastAsia" w:eastAsiaTheme="minorEastAsia"/>
                <w:color w:val="auto"/>
                <w:kern w:val="0"/>
                <w:sz w:val="18"/>
                <w:szCs w:val="18"/>
                <w:highlight w:val="none"/>
              </w:rPr>
            </w:pPr>
            <w:r>
              <w:rPr>
                <w:rFonts w:hint="eastAsia"/>
                <w:color w:val="auto"/>
                <w:kern w:val="0"/>
                <w:szCs w:val="21"/>
                <w:highlight w:val="none"/>
                <w:shd w:val="clear" w:color="auto" w:fill="auto"/>
              </w:rPr>
              <w:t>有效最低评审报价为基准价得本项满分,投标人报价得分=有效最低评审报价/投标人评审报价*50，投标人评审报价=投标人报价</w:t>
            </w:r>
            <w:r>
              <w:rPr>
                <w:rFonts w:hint="eastAsia"/>
                <w:color w:val="auto"/>
                <w:kern w:val="0"/>
                <w:szCs w:val="21"/>
                <w:highlight w:val="none"/>
                <w:shd w:val="clear" w:color="auto" w:fill="auto"/>
                <w:lang w:val="en-US" w:eastAsia="zh-CN"/>
              </w:rPr>
              <w:t>-</w:t>
            </w:r>
            <w:r>
              <w:rPr>
                <w:rFonts w:hint="eastAsia"/>
                <w:color w:val="auto"/>
                <w:kern w:val="0"/>
                <w:szCs w:val="21"/>
                <w:highlight w:val="none"/>
                <w:shd w:val="clear" w:color="auto" w:fill="auto"/>
              </w:rPr>
              <w:t>可抵扣增值税额</w:t>
            </w:r>
            <w:r>
              <w:rPr>
                <w:rFonts w:hint="eastAsia"/>
                <w:color w:val="auto"/>
                <w:kern w:val="0"/>
                <w:szCs w:val="21"/>
                <w:highlight w:val="none"/>
                <w:shd w:val="clear" w:color="auto" w:fill="auto"/>
                <w:lang w:val="en-US" w:eastAsia="zh-CN"/>
              </w:rPr>
              <w:t>+</w:t>
            </w:r>
            <w:r>
              <w:rPr>
                <w:rFonts w:hint="eastAsia"/>
                <w:color w:val="auto"/>
                <w:kern w:val="0"/>
                <w:szCs w:val="21"/>
                <w:highlight w:val="none"/>
                <w:shd w:val="clear" w:color="auto" w:fill="auto"/>
              </w:rPr>
              <w:t>评审调整(如有)</w:t>
            </w:r>
          </w:p>
        </w:tc>
        <w:tc>
          <w:tcPr>
            <w:tcW w:w="0" w:type="auto"/>
            <w:tcBorders>
              <w:tl2br w:val="nil"/>
              <w:tr2bl w:val="nil"/>
            </w:tcBorders>
            <w:shd w:val="clear" w:color="auto" w:fill="auto"/>
            <w:vAlign w:val="bottom"/>
          </w:tcPr>
          <w:p w14:paraId="0E8D94A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4727C15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0EAD67D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6B650A2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r>
      <w:tr w14:paraId="6F3A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16F218F1">
            <w:pPr>
              <w:widowControl/>
              <w:jc w:val="center"/>
              <w:rPr>
                <w:rFonts w:cs="宋体" w:asciiTheme="minorEastAsia" w:hAnsiTheme="minorEastAsia" w:eastAsiaTheme="minorEastAsia"/>
                <w:color w:val="auto"/>
                <w:kern w:val="0"/>
                <w:sz w:val="18"/>
                <w:szCs w:val="18"/>
                <w:highlight w:val="none"/>
              </w:rPr>
            </w:pPr>
            <w:r>
              <w:rPr>
                <w:rFonts w:cs="宋体" w:asciiTheme="minorEastAsia" w:hAnsiTheme="minorEastAsia" w:eastAsiaTheme="minorEastAsia"/>
                <w:color w:val="auto"/>
                <w:kern w:val="0"/>
                <w:sz w:val="18"/>
                <w:szCs w:val="18"/>
                <w:highlight w:val="none"/>
              </w:rPr>
              <w:t>2</w:t>
            </w:r>
          </w:p>
        </w:tc>
        <w:tc>
          <w:tcPr>
            <w:tcW w:w="0" w:type="auto"/>
            <w:vMerge w:val="restart"/>
            <w:tcBorders>
              <w:tl2br w:val="nil"/>
              <w:tr2bl w:val="nil"/>
            </w:tcBorders>
            <w:shd w:val="clear" w:color="auto" w:fill="auto"/>
            <w:vAlign w:val="center"/>
          </w:tcPr>
          <w:p w14:paraId="078F8C71">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Cs w:val="21"/>
                <w:highlight w:val="none"/>
                <w:shd w:val="clear" w:color="auto" w:fill="auto"/>
                <w:lang w:bidi="ar"/>
              </w:rPr>
              <w:t>商务</w:t>
            </w:r>
            <w:r>
              <w:rPr>
                <w:rFonts w:hint="eastAsia" w:cs="宋体" w:asciiTheme="minorEastAsia" w:hAnsiTheme="minorEastAsia" w:eastAsiaTheme="minorEastAsia"/>
                <w:color w:val="auto"/>
                <w:kern w:val="0"/>
                <w:szCs w:val="21"/>
                <w:highlight w:val="none"/>
                <w:shd w:val="clear" w:color="auto" w:fill="auto"/>
                <w:lang w:bidi="ar"/>
              </w:rPr>
              <w:br w:type="textWrapping"/>
            </w:r>
            <w:r>
              <w:rPr>
                <w:rFonts w:hint="eastAsia" w:cs="宋体" w:asciiTheme="minorEastAsia" w:hAnsiTheme="minorEastAsia" w:eastAsiaTheme="minorEastAsia"/>
                <w:color w:val="auto"/>
                <w:kern w:val="0"/>
                <w:szCs w:val="21"/>
                <w:highlight w:val="none"/>
                <w:shd w:val="clear" w:color="auto" w:fill="auto"/>
                <w:lang w:bidi="ar"/>
              </w:rPr>
              <w:t>（</w:t>
            </w:r>
            <w:r>
              <w:rPr>
                <w:rFonts w:hint="eastAsia" w:cs="宋体" w:asciiTheme="minorEastAsia" w:hAnsiTheme="minorEastAsia" w:eastAsiaTheme="minorEastAsia"/>
                <w:color w:val="auto"/>
                <w:kern w:val="0"/>
                <w:szCs w:val="21"/>
                <w:highlight w:val="none"/>
                <w:shd w:val="clear" w:color="auto" w:fill="auto"/>
                <w:lang w:val="en-US" w:eastAsia="zh-CN" w:bidi="ar"/>
              </w:rPr>
              <w:t>2</w:t>
            </w:r>
            <w:r>
              <w:rPr>
                <w:rFonts w:hint="eastAsia" w:cs="宋体" w:asciiTheme="minorEastAsia" w:hAnsiTheme="minorEastAsia" w:eastAsiaTheme="minorEastAsia"/>
                <w:color w:val="auto"/>
                <w:kern w:val="0"/>
                <w:szCs w:val="21"/>
                <w:highlight w:val="none"/>
                <w:shd w:val="clear" w:color="auto" w:fill="auto"/>
                <w:lang w:bidi="ar"/>
              </w:rPr>
              <w:t>0%）</w:t>
            </w:r>
          </w:p>
        </w:tc>
        <w:tc>
          <w:tcPr>
            <w:tcW w:w="0" w:type="auto"/>
            <w:tcBorders>
              <w:tl2br w:val="nil"/>
              <w:tr2bl w:val="nil"/>
            </w:tcBorders>
            <w:shd w:val="clear" w:color="auto" w:fill="auto"/>
            <w:vAlign w:val="center"/>
          </w:tcPr>
          <w:p w14:paraId="35FFCAAD">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lang w:eastAsia="zh-CN"/>
              </w:rPr>
              <w:t>公司</w:t>
            </w:r>
            <w:r>
              <w:rPr>
                <w:rFonts w:hint="eastAsia" w:cs="宋体" w:asciiTheme="minorEastAsia" w:hAnsiTheme="minorEastAsia" w:eastAsiaTheme="minorEastAsia"/>
                <w:color w:val="auto"/>
                <w:szCs w:val="21"/>
                <w:highlight w:val="none"/>
                <w:shd w:val="clear" w:color="auto" w:fill="auto"/>
              </w:rPr>
              <w:t>财务和经营状况</w:t>
            </w:r>
          </w:p>
        </w:tc>
        <w:tc>
          <w:tcPr>
            <w:tcW w:w="0" w:type="auto"/>
            <w:tcBorders>
              <w:tl2br w:val="nil"/>
              <w:tr2bl w:val="nil"/>
            </w:tcBorders>
            <w:shd w:val="clear" w:color="auto" w:fill="auto"/>
            <w:vAlign w:val="center"/>
          </w:tcPr>
          <w:p w14:paraId="38E485F4">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Cs w:val="21"/>
                <w:highlight w:val="none"/>
                <w:shd w:val="clear" w:color="auto" w:fill="auto"/>
              </w:rPr>
              <w:t>5</w:t>
            </w:r>
          </w:p>
        </w:tc>
        <w:tc>
          <w:tcPr>
            <w:tcW w:w="0" w:type="auto"/>
            <w:tcBorders>
              <w:tl2br w:val="nil"/>
              <w:tr2bl w:val="nil"/>
            </w:tcBorders>
            <w:shd w:val="clear" w:color="auto" w:fill="auto"/>
            <w:vAlign w:val="center"/>
          </w:tcPr>
          <w:p w14:paraId="6F3180CC">
            <w:pPr>
              <w:ind w:left="0" w:leftChars="0" w:firstLine="0" w:firstLineChars="0"/>
              <w:jc w:val="both"/>
              <w:rPr>
                <w:rFonts w:hint="default"/>
                <w:color w:val="auto"/>
                <w:kern w:val="0"/>
                <w:szCs w:val="21"/>
                <w:highlight w:val="none"/>
                <w:shd w:val="clear" w:color="auto" w:fill="auto"/>
              </w:rPr>
            </w:pPr>
            <w:r>
              <w:rPr>
                <w:rFonts w:hint="eastAsia"/>
                <w:color w:val="auto"/>
                <w:kern w:val="0"/>
                <w:szCs w:val="21"/>
                <w:highlight w:val="none"/>
                <w:shd w:val="clear" w:color="auto" w:fill="auto"/>
                <w:lang w:val="en-US" w:eastAsia="zh-CN"/>
              </w:rPr>
              <w:t>提供近三年（2021、2022、2023）的财务报告，根据投标人的资产负债率、总资产收益率、流动比率，依次考量投标人的财务及经营状况，优秀得5分、良好得3分、一般得1分、较差得0分。(具体评价方式见附表 2-1)</w:t>
            </w:r>
          </w:p>
          <w:p w14:paraId="4811881E">
            <w:pPr>
              <w:ind w:left="0" w:leftChars="0" w:firstLine="0" w:firstLineChars="0"/>
              <w:jc w:val="both"/>
              <w:rPr>
                <w:rFonts w:cs="宋体" w:asciiTheme="minorEastAsia" w:hAnsiTheme="minorEastAsia" w:eastAsiaTheme="minorEastAsia"/>
                <w:color w:val="auto"/>
                <w:kern w:val="0"/>
                <w:sz w:val="18"/>
                <w:szCs w:val="18"/>
                <w:highlight w:val="none"/>
              </w:rPr>
            </w:pPr>
            <w:r>
              <w:rPr>
                <w:rFonts w:hint="eastAsia"/>
                <w:color w:val="auto"/>
                <w:kern w:val="0"/>
                <w:szCs w:val="21"/>
                <w:highlight w:val="none"/>
                <w:shd w:val="clear" w:color="auto" w:fill="auto"/>
                <w:lang w:val="en-US" w:eastAsia="zh-CN"/>
              </w:rPr>
              <w:t>注：须提供经第三方审计的财务报告，不提供不得分。</w:t>
            </w:r>
            <w:r>
              <w:rPr>
                <w:rFonts w:ascii="宋体" w:hAnsi="宋体" w:cs="宋体"/>
                <w:color w:val="auto"/>
                <w:szCs w:val="21"/>
                <w:highlight w:val="none"/>
                <w:shd w:val="clear" w:color="auto" w:fill="auto"/>
              </w:rPr>
              <w:t xml:space="preserve"> </w:t>
            </w:r>
            <w:r>
              <w:rPr>
                <w:rFonts w:hint="eastAsia" w:ascii="宋体" w:hAnsi="宋体" w:cs="宋体"/>
                <w:color w:val="auto"/>
                <w:szCs w:val="21"/>
                <w:highlight w:val="none"/>
                <w:shd w:val="clear" w:color="auto" w:fill="auto"/>
              </w:rPr>
              <w:t xml:space="preserve">                              </w:t>
            </w:r>
          </w:p>
        </w:tc>
        <w:tc>
          <w:tcPr>
            <w:tcW w:w="0" w:type="auto"/>
            <w:tcBorders>
              <w:tl2br w:val="nil"/>
              <w:tr2bl w:val="nil"/>
            </w:tcBorders>
            <w:shd w:val="clear" w:color="auto" w:fill="auto"/>
            <w:vAlign w:val="bottom"/>
          </w:tcPr>
          <w:p w14:paraId="182B893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6D72435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3DA94AF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388BEFD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r>
      <w:tr w14:paraId="50E1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0EDB069D">
            <w:pPr>
              <w:widowControl/>
              <w:jc w:val="center"/>
              <w:rPr>
                <w:rFonts w:cs="宋体" w:asciiTheme="minorEastAsia" w:hAnsiTheme="minorEastAsia" w:eastAsiaTheme="minorEastAsia"/>
                <w:color w:val="auto"/>
                <w:kern w:val="0"/>
                <w:sz w:val="18"/>
                <w:szCs w:val="18"/>
                <w:highlight w:val="none"/>
              </w:rPr>
            </w:pPr>
            <w:r>
              <w:rPr>
                <w:rFonts w:cs="宋体" w:asciiTheme="minorEastAsia" w:hAnsiTheme="minorEastAsia" w:eastAsiaTheme="minorEastAsia"/>
                <w:color w:val="auto"/>
                <w:kern w:val="0"/>
                <w:sz w:val="18"/>
                <w:szCs w:val="18"/>
                <w:highlight w:val="none"/>
              </w:rPr>
              <w:t>3</w:t>
            </w:r>
          </w:p>
        </w:tc>
        <w:tc>
          <w:tcPr>
            <w:tcW w:w="0" w:type="auto"/>
            <w:vMerge w:val="continue"/>
            <w:tcBorders>
              <w:tl2br w:val="nil"/>
              <w:tr2bl w:val="nil"/>
            </w:tcBorders>
            <w:vAlign w:val="center"/>
          </w:tcPr>
          <w:p w14:paraId="0458E6BF">
            <w:pPr>
              <w:widowControl/>
              <w:spacing w:line="300" w:lineRule="exact"/>
              <w:jc w:val="center"/>
              <w:rPr>
                <w:rFonts w:cs="宋体" w:asciiTheme="minorEastAsia" w:hAnsiTheme="minorEastAsia" w:eastAsiaTheme="minorEastAsia"/>
                <w:color w:val="auto"/>
                <w:kern w:val="0"/>
                <w:sz w:val="18"/>
                <w:szCs w:val="18"/>
                <w:highlight w:val="none"/>
              </w:rPr>
            </w:pPr>
          </w:p>
        </w:tc>
        <w:tc>
          <w:tcPr>
            <w:tcW w:w="0" w:type="auto"/>
            <w:tcBorders>
              <w:tl2br w:val="nil"/>
              <w:tr2bl w:val="nil"/>
            </w:tcBorders>
            <w:shd w:val="clear" w:color="auto" w:fill="auto"/>
            <w:vAlign w:val="center"/>
          </w:tcPr>
          <w:p w14:paraId="6A2B60C4">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rPr>
              <w:t>项目经验</w:t>
            </w:r>
          </w:p>
        </w:tc>
        <w:tc>
          <w:tcPr>
            <w:tcW w:w="0" w:type="auto"/>
            <w:tcBorders>
              <w:tl2br w:val="nil"/>
              <w:tr2bl w:val="nil"/>
            </w:tcBorders>
            <w:shd w:val="clear" w:color="auto" w:fill="auto"/>
            <w:vAlign w:val="center"/>
          </w:tcPr>
          <w:p w14:paraId="52271A72">
            <w:pPr>
              <w:widowControl/>
              <w:spacing w:line="300" w:lineRule="exact"/>
              <w:jc w:val="center"/>
              <w:rPr>
                <w:rFonts w:hint="default" w:cs="宋体" w:asciiTheme="minorEastAsia" w:hAnsiTheme="minorEastAsia" w:eastAsiaTheme="minorEastAsia"/>
                <w:color w:val="auto"/>
                <w:kern w:val="0"/>
                <w:sz w:val="18"/>
                <w:szCs w:val="18"/>
                <w:highlight w:val="none"/>
                <w:lang w:val="en-US" w:eastAsia="zh-CN"/>
              </w:rPr>
            </w:pPr>
            <w:r>
              <w:rPr>
                <w:rFonts w:hint="eastAsia" w:cs="宋体" w:asciiTheme="minorEastAsia" w:hAnsiTheme="minorEastAsia" w:eastAsiaTheme="minorEastAsia"/>
                <w:color w:val="auto"/>
                <w:kern w:val="0"/>
                <w:szCs w:val="21"/>
                <w:highlight w:val="none"/>
                <w:shd w:val="clear" w:color="auto" w:fill="auto"/>
                <w:lang w:val="en-US" w:eastAsia="zh-CN"/>
              </w:rPr>
              <w:t>10</w:t>
            </w:r>
          </w:p>
        </w:tc>
        <w:tc>
          <w:tcPr>
            <w:tcW w:w="0" w:type="auto"/>
            <w:tcBorders>
              <w:tl2br w:val="nil"/>
              <w:tr2bl w:val="nil"/>
            </w:tcBorders>
            <w:shd w:val="clear" w:color="auto" w:fill="auto"/>
            <w:vAlign w:val="top"/>
          </w:tcPr>
          <w:p w14:paraId="74F4D69B">
            <w:pPr>
              <w:widowControl/>
              <w:spacing w:line="300" w:lineRule="exact"/>
              <w:rPr>
                <w:color w:val="auto"/>
                <w:highlight w:val="none"/>
              </w:rPr>
            </w:pPr>
            <w:r>
              <w:rPr>
                <w:rFonts w:hint="eastAsia"/>
                <w:color w:val="auto"/>
                <w:highlight w:val="none"/>
              </w:rPr>
              <w:t>根据投标人提供的202</w:t>
            </w:r>
            <w:r>
              <w:rPr>
                <w:rFonts w:hint="default"/>
                <w:color w:val="auto"/>
                <w:highlight w:val="none"/>
                <w:lang w:val="en-US"/>
              </w:rPr>
              <w:t>1</w:t>
            </w:r>
            <w:r>
              <w:rPr>
                <w:rFonts w:hint="eastAsia"/>
                <w:color w:val="auto"/>
                <w:highlight w:val="none"/>
              </w:rPr>
              <w:t>年</w:t>
            </w:r>
            <w:r>
              <w:rPr>
                <w:rFonts w:hint="eastAsia"/>
                <w:color w:val="auto"/>
                <w:highlight w:val="none"/>
                <w:lang w:val="en-US" w:eastAsia="zh-CN"/>
              </w:rPr>
              <w:t>10</w:t>
            </w:r>
            <w:r>
              <w:rPr>
                <w:rFonts w:hint="eastAsia"/>
                <w:color w:val="auto"/>
                <w:highlight w:val="none"/>
              </w:rPr>
              <w:t>月1日至今的同类项目经验（同类项目经验指档案</w:t>
            </w:r>
            <w:r>
              <w:rPr>
                <w:rFonts w:hint="eastAsia"/>
                <w:color w:val="auto"/>
                <w:highlight w:val="none"/>
                <w:lang w:eastAsia="zh-CN"/>
              </w:rPr>
              <w:t>委托寄存</w:t>
            </w:r>
            <w:r>
              <w:rPr>
                <w:rFonts w:hint="eastAsia"/>
                <w:color w:val="auto"/>
                <w:highlight w:val="none"/>
              </w:rPr>
              <w:t>服务）进行评分：</w:t>
            </w:r>
          </w:p>
          <w:p w14:paraId="625CB7CA">
            <w:pPr>
              <w:widowControl/>
              <w:spacing w:line="300" w:lineRule="exact"/>
              <w:rPr>
                <w:color w:val="auto"/>
                <w:highlight w:val="none"/>
              </w:rPr>
            </w:pPr>
            <w:r>
              <w:rPr>
                <w:rFonts w:hint="eastAsia"/>
                <w:color w:val="auto"/>
                <w:highlight w:val="none"/>
              </w:rPr>
              <w:t>1.为党政机关、事业单位、金融系统提供过同类项目服务经验的，每提供1个业绩得2分；</w:t>
            </w:r>
          </w:p>
          <w:p w14:paraId="06DDD3A7">
            <w:pPr>
              <w:widowControl/>
              <w:spacing w:line="300" w:lineRule="exact"/>
              <w:rPr>
                <w:color w:val="auto"/>
                <w:highlight w:val="none"/>
              </w:rPr>
            </w:pPr>
            <w:r>
              <w:rPr>
                <w:rFonts w:hint="eastAsia"/>
                <w:color w:val="auto"/>
                <w:highlight w:val="none"/>
              </w:rPr>
              <w:t>2.其他行业同类项目经验，每提供1个业绩得1分；</w:t>
            </w:r>
          </w:p>
          <w:p w14:paraId="021F4376">
            <w:pPr>
              <w:widowControl/>
              <w:spacing w:line="300" w:lineRule="exact"/>
              <w:rPr>
                <w:color w:val="auto"/>
                <w:highlight w:val="none"/>
              </w:rPr>
            </w:pPr>
            <w:r>
              <w:rPr>
                <w:rFonts w:hint="eastAsia"/>
                <w:color w:val="auto"/>
                <w:highlight w:val="none"/>
              </w:rPr>
              <w:t>本项累计最高得</w:t>
            </w:r>
            <w:r>
              <w:rPr>
                <w:rFonts w:hint="eastAsia"/>
                <w:color w:val="auto"/>
                <w:highlight w:val="none"/>
                <w:lang w:val="en-US" w:eastAsia="zh-CN"/>
              </w:rPr>
              <w:t>10</w:t>
            </w:r>
            <w:r>
              <w:rPr>
                <w:rFonts w:hint="eastAsia"/>
                <w:color w:val="auto"/>
                <w:highlight w:val="none"/>
              </w:rPr>
              <w:t>分。</w:t>
            </w:r>
          </w:p>
          <w:p w14:paraId="62433C54">
            <w:pPr>
              <w:widowControl/>
              <w:spacing w:line="300" w:lineRule="exact"/>
              <w:rPr>
                <w:color w:val="auto"/>
                <w:highlight w:val="none"/>
              </w:rPr>
            </w:pPr>
            <w:r>
              <w:rPr>
                <w:rFonts w:hint="eastAsia"/>
                <w:color w:val="auto"/>
                <w:highlight w:val="none"/>
              </w:rPr>
              <w:t>注：1.以合同签订日为准，业绩或案例须提供相应服务合同关键页复印件作为证明，包括但不限于以下页面：合同封面页、关键服务内容页、项目规模</w:t>
            </w:r>
            <w:r>
              <w:rPr>
                <w:rFonts w:hint="eastAsia"/>
                <w:color w:val="auto"/>
                <w:highlight w:val="none"/>
                <w:lang w:eastAsia="zh-CN"/>
              </w:rPr>
              <w:t>（</w:t>
            </w:r>
            <w:r>
              <w:rPr>
                <w:rFonts w:hint="eastAsia"/>
                <w:color w:val="auto"/>
                <w:highlight w:val="none"/>
                <w:lang w:val="en-US" w:eastAsia="zh-CN"/>
              </w:rPr>
              <w:t>指承接地市级及以上客户）</w:t>
            </w:r>
            <w:r>
              <w:rPr>
                <w:rFonts w:hint="eastAsia"/>
                <w:color w:val="auto"/>
                <w:highlight w:val="none"/>
              </w:rPr>
              <w:t>、合同签字盖章页，若提供的合同缺失以上信息导致无法判定的，视为无效合同。</w:t>
            </w:r>
          </w:p>
          <w:p w14:paraId="78B34707">
            <w:pPr>
              <w:widowControl/>
              <w:spacing w:line="300" w:lineRule="exact"/>
              <w:rPr>
                <w:rFonts w:cs="宋体" w:asciiTheme="minorEastAsia" w:hAnsiTheme="minorEastAsia" w:eastAsiaTheme="minorEastAsia"/>
                <w:color w:val="auto"/>
                <w:kern w:val="0"/>
                <w:sz w:val="18"/>
                <w:szCs w:val="18"/>
                <w:highlight w:val="none"/>
              </w:rPr>
            </w:pPr>
            <w:r>
              <w:rPr>
                <w:color w:val="auto"/>
                <w:highlight w:val="none"/>
              </w:rPr>
              <w:t>2.同一服务</w:t>
            </w:r>
            <w:r>
              <w:rPr>
                <w:rFonts w:hint="eastAsia"/>
                <w:color w:val="auto"/>
                <w:highlight w:val="none"/>
              </w:rPr>
              <w:t>对象多份合同算一项业绩经验。</w:t>
            </w:r>
            <w:r>
              <w:rPr>
                <w:rFonts w:hint="default" w:ascii="宋体" w:hAnsi="宋体" w:cs="宋体"/>
                <w:color w:val="auto"/>
                <w:szCs w:val="21"/>
                <w:highlight w:val="none"/>
                <w:shd w:val="clear" w:color="auto" w:fill="auto"/>
                <w:lang w:val="en-US"/>
              </w:rPr>
              <w:t>3.</w:t>
            </w:r>
            <w:r>
              <w:rPr>
                <w:rFonts w:hint="eastAsia" w:ascii="宋体" w:hAnsi="宋体" w:cs="宋体"/>
                <w:color w:val="auto"/>
                <w:szCs w:val="21"/>
                <w:highlight w:val="none"/>
                <w:shd w:val="clear" w:color="auto" w:fill="auto"/>
                <w:lang w:val="en-US" w:eastAsia="zh-CN"/>
              </w:rPr>
              <w:t>合同须以投标人名义签订。</w:t>
            </w:r>
          </w:p>
        </w:tc>
        <w:tc>
          <w:tcPr>
            <w:tcW w:w="0" w:type="auto"/>
            <w:tcBorders>
              <w:tl2br w:val="nil"/>
              <w:tr2bl w:val="nil"/>
            </w:tcBorders>
            <w:shd w:val="clear" w:color="auto" w:fill="auto"/>
            <w:vAlign w:val="bottom"/>
          </w:tcPr>
          <w:p w14:paraId="3679A22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0D6AAAB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7B4E732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7D42455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r>
      <w:tr w14:paraId="3CB1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4F24D42E">
            <w:pPr>
              <w:widowControl/>
              <w:jc w:val="center"/>
              <w:rPr>
                <w:rFonts w:hint="default" w:cs="宋体" w:asciiTheme="minorEastAsia" w:hAnsiTheme="minorEastAsia" w:eastAsiaTheme="minorEastAsia"/>
                <w:kern w:val="0"/>
                <w:sz w:val="18"/>
                <w:szCs w:val="18"/>
                <w:lang w:val="en-US"/>
              </w:rPr>
            </w:pPr>
            <w:r>
              <w:rPr>
                <w:rFonts w:hint="eastAsia" w:cs="宋体" w:asciiTheme="minorEastAsia" w:hAnsiTheme="minorEastAsia" w:eastAsiaTheme="minorEastAsia"/>
                <w:kern w:val="0"/>
                <w:sz w:val="18"/>
                <w:szCs w:val="18"/>
                <w:lang w:val="en-US" w:eastAsia="zh-CN"/>
              </w:rPr>
              <w:t>4</w:t>
            </w:r>
          </w:p>
        </w:tc>
        <w:tc>
          <w:tcPr>
            <w:tcW w:w="0" w:type="auto"/>
            <w:vMerge w:val="continue"/>
            <w:tcBorders>
              <w:tl2br w:val="nil"/>
              <w:tr2bl w:val="nil"/>
            </w:tcBorders>
            <w:shd w:val="clear" w:color="auto" w:fill="auto"/>
            <w:vAlign w:val="center"/>
          </w:tcPr>
          <w:p w14:paraId="1B5EC849">
            <w:pPr>
              <w:widowControl/>
              <w:spacing w:line="300" w:lineRule="exact"/>
              <w:jc w:val="center"/>
              <w:rPr>
                <w:rFonts w:cs="宋体" w:asciiTheme="minorEastAsia" w:hAnsiTheme="minorEastAsia" w:eastAsiaTheme="minorEastAsia"/>
                <w:kern w:val="0"/>
                <w:sz w:val="18"/>
                <w:szCs w:val="18"/>
              </w:rPr>
            </w:pPr>
          </w:p>
        </w:tc>
        <w:tc>
          <w:tcPr>
            <w:tcW w:w="0" w:type="auto"/>
            <w:tcBorders>
              <w:tl2br w:val="nil"/>
              <w:tr2bl w:val="nil"/>
            </w:tcBorders>
            <w:shd w:val="clear" w:color="auto" w:fill="auto"/>
            <w:vAlign w:val="center"/>
          </w:tcPr>
          <w:p w14:paraId="041CC746">
            <w:pPr>
              <w:widowControl/>
              <w:spacing w:line="30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highlight w:val="none"/>
                <w:shd w:val="clear" w:color="auto" w:fill="auto"/>
              </w:rPr>
              <w:t>合同条款</w:t>
            </w:r>
          </w:p>
        </w:tc>
        <w:tc>
          <w:tcPr>
            <w:tcW w:w="0" w:type="auto"/>
            <w:tcBorders>
              <w:tl2br w:val="nil"/>
              <w:tr2bl w:val="nil"/>
            </w:tcBorders>
            <w:shd w:val="clear" w:color="auto" w:fill="auto"/>
            <w:vAlign w:val="center"/>
          </w:tcPr>
          <w:p w14:paraId="090B4592">
            <w:pPr>
              <w:widowControl/>
              <w:spacing w:line="300" w:lineRule="exact"/>
              <w:jc w:val="center"/>
              <w:rPr>
                <w:rFonts w:cs="宋体" w:asciiTheme="minorEastAsia" w:hAnsiTheme="minorEastAsia" w:eastAsiaTheme="minorEastAsia"/>
                <w:kern w:val="0"/>
                <w:sz w:val="18"/>
                <w:szCs w:val="18"/>
                <w:highlight w:val="none"/>
              </w:rPr>
            </w:pPr>
            <w:r>
              <w:rPr>
                <w:rFonts w:cs="宋体" w:asciiTheme="minorEastAsia" w:hAnsiTheme="minorEastAsia" w:eastAsiaTheme="minorEastAsia"/>
                <w:szCs w:val="21"/>
                <w:highlight w:val="none"/>
                <w:shd w:val="clear" w:color="auto" w:fill="auto"/>
              </w:rPr>
              <w:t>5</w:t>
            </w:r>
          </w:p>
        </w:tc>
        <w:tc>
          <w:tcPr>
            <w:tcW w:w="0" w:type="auto"/>
            <w:tcBorders>
              <w:tl2br w:val="nil"/>
              <w:tr2bl w:val="nil"/>
            </w:tcBorders>
            <w:shd w:val="clear" w:color="auto" w:fill="auto"/>
            <w:vAlign w:val="top"/>
          </w:tcPr>
          <w:p w14:paraId="6C79FBE0">
            <w:pPr>
              <w:widowControl/>
              <w:spacing w:line="300" w:lineRule="exact"/>
              <w:rPr>
                <w:rFonts w:cs="宋体" w:asciiTheme="minorEastAsia" w:hAnsiTheme="minorEastAsia" w:eastAsiaTheme="minorEastAsia"/>
                <w:kern w:val="0"/>
                <w:sz w:val="18"/>
                <w:szCs w:val="18"/>
              </w:rPr>
            </w:pPr>
            <w:r>
              <w:rPr>
                <w:rFonts w:hint="eastAsia" w:ascii="宋体" w:hAnsi="宋体" w:eastAsia="宋体" w:cs="宋体"/>
                <w:i w:val="0"/>
                <w:iCs w:val="0"/>
                <w:caps w:val="0"/>
                <w:color w:val="000000"/>
                <w:spacing w:val="0"/>
                <w:sz w:val="21"/>
                <w:szCs w:val="21"/>
                <w:shd w:val="clear" w:fill="FFFFFF"/>
              </w:rPr>
              <w:t>完全满足合同条款要求得满分，涉及违约条款、知识产权条款要求，一项负偏离扣2分；其他条款一项负偏离扣1分，最多可扣至0分（注：一条条款中多个差异算多项偏离）。</w:t>
            </w:r>
          </w:p>
        </w:tc>
        <w:tc>
          <w:tcPr>
            <w:tcW w:w="0" w:type="auto"/>
            <w:tcBorders>
              <w:tl2br w:val="nil"/>
              <w:tr2bl w:val="nil"/>
            </w:tcBorders>
            <w:shd w:val="clear" w:color="auto" w:fill="auto"/>
            <w:vAlign w:val="bottom"/>
          </w:tcPr>
          <w:p w14:paraId="6C1F4DA3">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2DAD6DC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6DF8E192">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0CCB787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1E0C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44BB06FC">
            <w:pPr>
              <w:widowControl/>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lang w:val="en-US" w:eastAsia="zh-CN"/>
              </w:rPr>
              <w:t>5</w:t>
            </w:r>
          </w:p>
        </w:tc>
        <w:tc>
          <w:tcPr>
            <w:tcW w:w="0" w:type="auto"/>
            <w:vMerge w:val="restart"/>
            <w:tcBorders>
              <w:tl2br w:val="nil"/>
              <w:tr2bl w:val="nil"/>
            </w:tcBorders>
            <w:vAlign w:val="center"/>
          </w:tcPr>
          <w:p w14:paraId="011D39C2">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Cs w:val="21"/>
                <w:highlight w:val="none"/>
                <w:shd w:val="clear" w:color="auto" w:fill="auto"/>
                <w:lang w:bidi="ar"/>
              </w:rPr>
              <w:t>技术</w:t>
            </w:r>
            <w:r>
              <w:rPr>
                <w:rFonts w:hint="eastAsia" w:cs="宋体" w:asciiTheme="minorEastAsia" w:hAnsiTheme="minorEastAsia" w:eastAsiaTheme="minorEastAsia"/>
                <w:color w:val="auto"/>
                <w:kern w:val="0"/>
                <w:szCs w:val="21"/>
                <w:highlight w:val="none"/>
                <w:shd w:val="clear" w:color="auto" w:fill="auto"/>
                <w:lang w:bidi="ar"/>
              </w:rPr>
              <w:br w:type="textWrapping"/>
            </w:r>
            <w:r>
              <w:rPr>
                <w:rFonts w:hint="eastAsia" w:cs="宋体" w:asciiTheme="minorEastAsia" w:hAnsiTheme="minorEastAsia" w:eastAsiaTheme="minorEastAsia"/>
                <w:color w:val="auto"/>
                <w:kern w:val="0"/>
                <w:szCs w:val="21"/>
                <w:highlight w:val="none"/>
                <w:shd w:val="clear" w:color="auto" w:fill="auto"/>
                <w:lang w:bidi="ar"/>
              </w:rPr>
              <w:t>（30%）</w:t>
            </w:r>
          </w:p>
        </w:tc>
        <w:tc>
          <w:tcPr>
            <w:tcW w:w="0" w:type="auto"/>
            <w:tcBorders>
              <w:tl2br w:val="nil"/>
              <w:tr2bl w:val="nil"/>
            </w:tcBorders>
            <w:shd w:val="clear" w:color="auto" w:fill="auto"/>
            <w:vAlign w:val="center"/>
          </w:tcPr>
          <w:p w14:paraId="641D1CC3">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lang w:val="en-US" w:eastAsia="zh-CN"/>
              </w:rPr>
              <w:t>库房安全</w:t>
            </w:r>
          </w:p>
        </w:tc>
        <w:tc>
          <w:tcPr>
            <w:tcW w:w="0" w:type="auto"/>
            <w:tcBorders>
              <w:tl2br w:val="nil"/>
              <w:tr2bl w:val="nil"/>
            </w:tcBorders>
            <w:shd w:val="clear" w:color="auto" w:fill="auto"/>
            <w:vAlign w:val="center"/>
          </w:tcPr>
          <w:p w14:paraId="372E3961">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lang w:val="en-US" w:eastAsia="zh-CN"/>
              </w:rPr>
              <w:t>4</w:t>
            </w:r>
          </w:p>
        </w:tc>
        <w:tc>
          <w:tcPr>
            <w:tcW w:w="0" w:type="auto"/>
            <w:tcBorders>
              <w:tl2br w:val="nil"/>
              <w:tr2bl w:val="nil"/>
            </w:tcBorders>
            <w:shd w:val="clear" w:color="auto" w:fill="auto"/>
            <w:vAlign w:val="center"/>
          </w:tcPr>
          <w:p w14:paraId="09C4B0EC">
            <w:pPr>
              <w:spacing w:after="0" w:line="240" w:lineRule="auto"/>
              <w:rPr>
                <w:rFonts w:hint="default" w:cs="宋体" w:asciiTheme="minorEastAsia" w:hAnsiTheme="minorEastAsia" w:eastAsiaTheme="minorEastAsia"/>
                <w:b w:val="0"/>
                <w:bCs/>
                <w:color w:val="auto"/>
                <w:szCs w:val="21"/>
                <w:highlight w:val="none"/>
                <w:shd w:val="clear" w:color="auto" w:fill="auto"/>
                <w:lang w:val="en-US" w:eastAsia="zh-CN"/>
              </w:rPr>
            </w:pPr>
            <w:r>
              <w:rPr>
                <w:rFonts w:hint="eastAsia" w:cs="宋体" w:asciiTheme="minorEastAsia" w:hAnsiTheme="minorEastAsia" w:eastAsiaTheme="minorEastAsia"/>
                <w:b w:val="0"/>
                <w:bCs/>
                <w:color w:val="auto"/>
                <w:szCs w:val="21"/>
                <w:highlight w:val="none"/>
                <w:shd w:val="clear" w:color="auto" w:fill="auto"/>
              </w:rPr>
              <w:t>供应商建有符合八防（防盗、防光、防高温、防火、防潮、防尘、防鼠、防虫）要求且已经投入使用的档案库房，满足得</w:t>
            </w:r>
            <w:r>
              <w:rPr>
                <w:rFonts w:hint="eastAsia" w:cs="宋体" w:asciiTheme="minorEastAsia" w:hAnsiTheme="minorEastAsia"/>
                <w:b w:val="0"/>
                <w:bCs/>
                <w:color w:val="auto"/>
                <w:szCs w:val="21"/>
                <w:highlight w:val="none"/>
                <w:shd w:val="clear" w:color="auto" w:fill="auto"/>
                <w:lang w:val="en-US" w:eastAsia="zh-CN"/>
              </w:rPr>
              <w:t>4</w:t>
            </w:r>
            <w:r>
              <w:rPr>
                <w:rFonts w:hint="eastAsia" w:cs="宋体" w:asciiTheme="minorEastAsia" w:hAnsiTheme="minorEastAsia" w:eastAsiaTheme="minorEastAsia"/>
                <w:b w:val="0"/>
                <w:bCs/>
                <w:color w:val="auto"/>
                <w:szCs w:val="21"/>
                <w:highlight w:val="none"/>
                <w:shd w:val="clear" w:color="auto" w:fill="auto"/>
              </w:rPr>
              <w:t>分。</w:t>
            </w:r>
            <w:r>
              <w:rPr>
                <w:rFonts w:hint="eastAsia" w:cs="宋体" w:asciiTheme="minorEastAsia" w:hAnsiTheme="minorEastAsia" w:eastAsiaTheme="minorEastAsia"/>
                <w:b w:val="0"/>
                <w:bCs/>
                <w:color w:val="auto"/>
                <w:szCs w:val="21"/>
                <w:highlight w:val="none"/>
                <w:shd w:val="clear" w:color="auto" w:fill="auto"/>
                <w:lang w:val="en-US" w:eastAsia="zh-CN"/>
              </w:rPr>
              <w:t>不满足任一个要求则不得分。</w:t>
            </w:r>
          </w:p>
          <w:p w14:paraId="1CBCC898">
            <w:pPr>
              <w:pStyle w:val="2"/>
              <w:widowControl/>
              <w:spacing w:line="300" w:lineRule="exact"/>
              <w:rPr>
                <w:rFonts w:cs="宋体" w:asciiTheme="minorEastAsia" w:hAnsiTheme="minorEastAsia" w:eastAsiaTheme="minorEastAsia"/>
                <w:b w:val="0"/>
                <w:bCs/>
                <w:color w:val="auto"/>
                <w:kern w:val="0"/>
                <w:sz w:val="18"/>
                <w:szCs w:val="18"/>
                <w:highlight w:val="none"/>
              </w:rPr>
            </w:pPr>
            <w:r>
              <w:rPr>
                <w:rFonts w:hint="eastAsia" w:cs="宋体" w:asciiTheme="minorEastAsia" w:hAnsiTheme="minorEastAsia" w:eastAsiaTheme="minorEastAsia"/>
                <w:b w:val="0"/>
                <w:bCs/>
                <w:color w:val="auto"/>
                <w:szCs w:val="21"/>
                <w:highlight w:val="none"/>
                <w:shd w:val="clear" w:color="auto" w:fill="auto"/>
              </w:rPr>
              <w:t>注：须提供库房介绍、库房实景图片复印件加盖供应商公章，未提供不得分。</w:t>
            </w:r>
          </w:p>
        </w:tc>
        <w:tc>
          <w:tcPr>
            <w:tcW w:w="0" w:type="auto"/>
            <w:tcBorders>
              <w:tl2br w:val="nil"/>
              <w:tr2bl w:val="nil"/>
            </w:tcBorders>
            <w:shd w:val="clear" w:color="auto" w:fill="auto"/>
            <w:vAlign w:val="bottom"/>
          </w:tcPr>
          <w:p w14:paraId="2E251CE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0A0DC7D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6EAC3CB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18209C2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r>
      <w:tr w14:paraId="5CD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vAlign w:val="center"/>
          </w:tcPr>
          <w:p w14:paraId="6BCE9F5C">
            <w:pPr>
              <w:widowControl/>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lang w:val="en-US" w:eastAsia="zh-CN"/>
              </w:rPr>
              <w:t>6</w:t>
            </w:r>
          </w:p>
        </w:tc>
        <w:tc>
          <w:tcPr>
            <w:tcW w:w="0" w:type="auto"/>
            <w:vMerge w:val="continue"/>
            <w:tcBorders>
              <w:tl2br w:val="nil"/>
              <w:tr2bl w:val="nil"/>
            </w:tcBorders>
            <w:vAlign w:val="center"/>
          </w:tcPr>
          <w:p w14:paraId="18D08689">
            <w:pPr>
              <w:widowControl/>
              <w:spacing w:line="300" w:lineRule="exact"/>
              <w:jc w:val="center"/>
              <w:rPr>
                <w:rFonts w:cs="宋体" w:asciiTheme="minorEastAsia" w:hAnsiTheme="minorEastAsia" w:eastAsiaTheme="minorEastAsia"/>
                <w:color w:val="auto"/>
                <w:kern w:val="0"/>
                <w:sz w:val="18"/>
                <w:szCs w:val="18"/>
                <w:highlight w:val="none"/>
              </w:rPr>
            </w:pPr>
          </w:p>
        </w:tc>
        <w:tc>
          <w:tcPr>
            <w:tcW w:w="0" w:type="auto"/>
            <w:tcBorders>
              <w:tl2br w:val="nil"/>
              <w:tr2bl w:val="nil"/>
            </w:tcBorders>
            <w:shd w:val="clear" w:color="auto" w:fill="auto"/>
            <w:vAlign w:val="center"/>
          </w:tcPr>
          <w:p w14:paraId="2B77D7D5">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lang w:val="en-US" w:eastAsia="zh-CN"/>
              </w:rPr>
              <w:t>响应速度</w:t>
            </w:r>
          </w:p>
        </w:tc>
        <w:tc>
          <w:tcPr>
            <w:tcW w:w="0" w:type="auto"/>
            <w:tcBorders>
              <w:tl2br w:val="nil"/>
              <w:tr2bl w:val="nil"/>
            </w:tcBorders>
            <w:shd w:val="clear" w:color="auto" w:fill="auto"/>
            <w:vAlign w:val="center"/>
          </w:tcPr>
          <w:p w14:paraId="676BEDA7">
            <w:pPr>
              <w:widowControl/>
              <w:spacing w:line="300" w:lineRule="exact"/>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szCs w:val="21"/>
                <w:highlight w:val="none"/>
                <w:shd w:val="clear" w:color="auto" w:fill="auto"/>
                <w:lang w:val="en-US" w:eastAsia="zh-CN"/>
              </w:rPr>
              <w:t>5</w:t>
            </w:r>
          </w:p>
        </w:tc>
        <w:tc>
          <w:tcPr>
            <w:tcW w:w="0" w:type="auto"/>
            <w:tcBorders>
              <w:tl2br w:val="nil"/>
              <w:tr2bl w:val="nil"/>
            </w:tcBorders>
            <w:shd w:val="clear" w:color="auto" w:fill="auto"/>
            <w:vAlign w:val="center"/>
          </w:tcPr>
          <w:p w14:paraId="6F8BA915">
            <w:pPr>
              <w:widowControl/>
              <w:spacing w:line="300" w:lineRule="exact"/>
              <w:rPr>
                <w:rFonts w:hint="default"/>
                <w:lang w:val="en-US" w:eastAsia="zh-CN"/>
              </w:rPr>
            </w:pPr>
            <w:r>
              <w:rPr>
                <w:rFonts w:hint="eastAsia"/>
              </w:rPr>
              <w:t>根据供应商收到临时调阅需求承诺的最长响应时间进行评审：供应商承诺自接到电话起，</w:t>
            </w:r>
            <w:r>
              <w:rPr>
                <w:rFonts w:hint="eastAsia"/>
                <w:lang w:val="en-US" w:eastAsia="zh-CN"/>
              </w:rPr>
              <w:t>2</w:t>
            </w:r>
            <w:r>
              <w:rPr>
                <w:rFonts w:hint="eastAsia"/>
              </w:rPr>
              <w:t>(含)</w:t>
            </w:r>
            <w:r>
              <w:rPr>
                <w:rFonts w:hint="eastAsia"/>
                <w:lang w:val="en-US" w:eastAsia="zh-CN"/>
              </w:rPr>
              <w:t>小时</w:t>
            </w:r>
            <w:r>
              <w:rPr>
                <w:rFonts w:hint="eastAsia"/>
              </w:rPr>
              <w:t>内送达分行</w:t>
            </w:r>
            <w:r>
              <w:rPr>
                <w:rFonts w:hint="eastAsia"/>
                <w:lang w:val="en-US" w:eastAsia="zh-CN"/>
              </w:rPr>
              <w:t>本部</w:t>
            </w:r>
            <w:r>
              <w:rPr>
                <w:rFonts w:hint="eastAsia"/>
              </w:rPr>
              <w:t>的得</w:t>
            </w:r>
            <w:r>
              <w:rPr>
                <w:rFonts w:hint="eastAsia"/>
                <w:lang w:val="en-US" w:eastAsia="zh-CN"/>
              </w:rPr>
              <w:t>5</w:t>
            </w:r>
            <w:r>
              <w:rPr>
                <w:rFonts w:hint="eastAsia"/>
              </w:rPr>
              <w:t>分；</w:t>
            </w:r>
            <w:r>
              <w:rPr>
                <w:rFonts w:hint="eastAsia"/>
                <w:lang w:val="en-US" w:eastAsia="zh-CN"/>
              </w:rPr>
              <w:t>2-3</w:t>
            </w:r>
            <w:r>
              <w:rPr>
                <w:rFonts w:hint="eastAsia"/>
              </w:rPr>
              <w:t>(含)</w:t>
            </w:r>
            <w:r>
              <w:rPr>
                <w:rFonts w:hint="eastAsia"/>
                <w:lang w:val="en-US" w:eastAsia="zh-CN"/>
              </w:rPr>
              <w:t>小时</w:t>
            </w:r>
            <w:r>
              <w:rPr>
                <w:rFonts w:hint="eastAsia"/>
              </w:rPr>
              <w:t>送达</w:t>
            </w:r>
            <w:r>
              <w:rPr>
                <w:rFonts w:hint="eastAsia"/>
                <w:lang w:val="en-US" w:eastAsia="zh-CN"/>
              </w:rPr>
              <w:t>分行本部</w:t>
            </w:r>
            <w:r>
              <w:rPr>
                <w:rFonts w:hint="eastAsia"/>
              </w:rPr>
              <w:t>的得3分；</w:t>
            </w:r>
            <w:r>
              <w:rPr>
                <w:rFonts w:hint="eastAsia"/>
                <w:lang w:val="en-US" w:eastAsia="zh-CN"/>
              </w:rPr>
              <w:t>3-</w:t>
            </w:r>
            <w:r>
              <w:rPr>
                <w:rFonts w:hint="eastAsia"/>
              </w:rPr>
              <w:t>(含)</w:t>
            </w:r>
            <w:r>
              <w:rPr>
                <w:rFonts w:hint="eastAsia"/>
                <w:lang w:val="en-US" w:eastAsia="zh-CN"/>
              </w:rPr>
              <w:t>4</w:t>
            </w:r>
            <w:r>
              <w:rPr>
                <w:rFonts w:hint="eastAsia"/>
                <w:lang w:eastAsia="zh-CN"/>
              </w:rPr>
              <w:t>小时</w:t>
            </w:r>
            <w:r>
              <w:rPr>
                <w:rFonts w:hint="eastAsia"/>
              </w:rPr>
              <w:t>送达分行</w:t>
            </w:r>
            <w:r>
              <w:rPr>
                <w:rFonts w:hint="eastAsia"/>
                <w:lang w:val="en-US" w:eastAsia="zh-CN"/>
              </w:rPr>
              <w:t>本部</w:t>
            </w:r>
            <w:r>
              <w:rPr>
                <w:rFonts w:hint="eastAsia"/>
              </w:rPr>
              <w:t>的得1分，</w:t>
            </w:r>
            <w:r>
              <w:rPr>
                <w:rFonts w:hint="eastAsia"/>
                <w:lang w:val="en-US" w:eastAsia="zh-CN"/>
              </w:rPr>
              <w:t>本项最高5分。</w:t>
            </w:r>
          </w:p>
          <w:p w14:paraId="013B5C93">
            <w:pPr>
              <w:numPr>
                <w:ilvl w:val="-1"/>
                <w:numId w:val="0"/>
              </w:numPr>
              <w:spacing w:after="0" w:line="240" w:lineRule="auto"/>
              <w:rPr>
                <w:b w:val="0"/>
                <w:bCs/>
                <w:color w:val="auto"/>
                <w:highlight w:val="none"/>
              </w:rPr>
            </w:pPr>
            <w:r>
              <w:rPr>
                <w:rFonts w:hint="eastAsia"/>
              </w:rPr>
              <w:t>注：提供单独的承诺函、导航截图（库房地址与产权证明或租赁合同相符）并加盖公章，承诺函格式自拟，未提供不得分。</w:t>
            </w:r>
          </w:p>
        </w:tc>
        <w:tc>
          <w:tcPr>
            <w:tcW w:w="0" w:type="auto"/>
            <w:tcBorders>
              <w:tl2br w:val="nil"/>
              <w:tr2bl w:val="nil"/>
            </w:tcBorders>
            <w:shd w:val="clear" w:color="auto" w:fill="auto"/>
            <w:vAlign w:val="bottom"/>
          </w:tcPr>
          <w:p w14:paraId="36C1A51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6DEC867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02C2B06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c>
          <w:tcPr>
            <w:tcW w:w="0" w:type="auto"/>
            <w:tcBorders>
              <w:tl2br w:val="nil"/>
              <w:tr2bl w:val="nil"/>
            </w:tcBorders>
            <w:shd w:val="clear" w:color="auto" w:fill="auto"/>
            <w:vAlign w:val="bottom"/>
          </w:tcPr>
          <w:p w14:paraId="4016C30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　</w:t>
            </w:r>
          </w:p>
        </w:tc>
      </w:tr>
      <w:tr w14:paraId="0339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tcBorders>
              <w:tl2br w:val="nil"/>
              <w:tr2bl w:val="nil"/>
            </w:tcBorders>
            <w:shd w:val="clear" w:color="auto" w:fill="auto"/>
            <w:vAlign w:val="center"/>
          </w:tcPr>
          <w:p w14:paraId="7AFA479A">
            <w:pPr>
              <w:widowControl/>
              <w:jc w:val="center"/>
              <w:rPr>
                <w:rFonts w:hint="default" w:cs="宋体" w:asciiTheme="minorEastAsia" w:hAnsiTheme="minorEastAsia" w:eastAsiaTheme="minorEastAsia"/>
                <w:color w:val="auto"/>
                <w:kern w:val="0"/>
                <w:sz w:val="18"/>
                <w:szCs w:val="18"/>
                <w:highlight w:val="none"/>
                <w:lang w:val="en-US" w:eastAsia="zh-CN"/>
              </w:rPr>
            </w:pPr>
            <w:r>
              <w:rPr>
                <w:rFonts w:hint="eastAsia" w:cs="宋体" w:asciiTheme="minorEastAsia" w:hAnsiTheme="minorEastAsia" w:eastAsiaTheme="minorEastAsia"/>
                <w:color w:val="auto"/>
                <w:kern w:val="0"/>
                <w:sz w:val="18"/>
                <w:szCs w:val="18"/>
                <w:highlight w:val="none"/>
                <w:lang w:val="en-US" w:eastAsia="zh-CN"/>
              </w:rPr>
              <w:t>7</w:t>
            </w:r>
          </w:p>
        </w:tc>
        <w:tc>
          <w:tcPr>
            <w:tcW w:w="0" w:type="auto"/>
            <w:vMerge w:val="continue"/>
            <w:tcBorders>
              <w:tl2br w:val="nil"/>
              <w:tr2bl w:val="nil"/>
            </w:tcBorders>
            <w:vAlign w:val="center"/>
          </w:tcPr>
          <w:p w14:paraId="5E11BD7A">
            <w:pPr>
              <w:widowControl/>
              <w:spacing w:line="300" w:lineRule="exact"/>
              <w:jc w:val="center"/>
              <w:rPr>
                <w:rFonts w:cs="宋体" w:asciiTheme="minorEastAsia" w:hAnsiTheme="minorEastAsia" w:eastAsiaTheme="minorEastAsia"/>
                <w:color w:val="auto"/>
                <w:kern w:val="0"/>
                <w:sz w:val="18"/>
                <w:szCs w:val="18"/>
                <w:highlight w:val="none"/>
              </w:rPr>
            </w:pPr>
          </w:p>
        </w:tc>
        <w:tc>
          <w:tcPr>
            <w:tcW w:w="0" w:type="auto"/>
            <w:tcBorders>
              <w:tl2br w:val="nil"/>
              <w:tr2bl w:val="nil"/>
            </w:tcBorders>
            <w:shd w:val="clear" w:color="auto" w:fill="auto"/>
            <w:vAlign w:val="center"/>
          </w:tcPr>
          <w:p w14:paraId="1A3DAC77">
            <w:pPr>
              <w:widowControl/>
              <w:spacing w:line="300" w:lineRule="exact"/>
              <w:jc w:val="center"/>
              <w:rPr>
                <w:rFonts w:hint="eastAsia" w:cs="宋体" w:asciiTheme="minorEastAsia" w:hAnsiTheme="minorEastAsia"/>
                <w:color w:val="auto"/>
                <w:kern w:val="0"/>
                <w:szCs w:val="21"/>
                <w:highlight w:val="none"/>
              </w:rPr>
            </w:pPr>
            <w:r>
              <w:rPr>
                <w:rFonts w:hint="eastAsia" w:cs="宋体" w:asciiTheme="minorEastAsia" w:hAnsiTheme="minorEastAsia" w:eastAsiaTheme="minorEastAsia"/>
                <w:color w:val="auto"/>
                <w:szCs w:val="21"/>
                <w:highlight w:val="none"/>
                <w:shd w:val="clear" w:color="auto" w:fill="auto"/>
              </w:rPr>
              <w:t>整体服务方案</w:t>
            </w:r>
          </w:p>
        </w:tc>
        <w:tc>
          <w:tcPr>
            <w:tcW w:w="0" w:type="auto"/>
            <w:tcBorders>
              <w:tl2br w:val="nil"/>
              <w:tr2bl w:val="nil"/>
            </w:tcBorders>
            <w:shd w:val="clear" w:color="auto" w:fill="auto"/>
            <w:vAlign w:val="center"/>
          </w:tcPr>
          <w:p w14:paraId="15993622">
            <w:pPr>
              <w:widowControl/>
              <w:spacing w:line="300" w:lineRule="exact"/>
              <w:jc w:val="center"/>
              <w:rPr>
                <w:rFonts w:hint="eastAsia" w:eastAsia="宋体" w:cs="宋体" w:asciiTheme="minorEastAsia" w:hAnsiTheme="minorEastAsia"/>
                <w:color w:val="auto"/>
                <w:kern w:val="0"/>
                <w:szCs w:val="21"/>
                <w:highlight w:val="none"/>
                <w:lang w:eastAsia="zh-CN"/>
              </w:rPr>
            </w:pPr>
            <w:r>
              <w:rPr>
                <w:rFonts w:hint="eastAsia" w:cs="宋体" w:asciiTheme="minorEastAsia" w:hAnsiTheme="minorEastAsia" w:eastAsiaTheme="minorEastAsia"/>
                <w:color w:val="auto"/>
                <w:szCs w:val="21"/>
                <w:highlight w:val="none"/>
                <w:shd w:val="clear" w:color="auto" w:fill="auto"/>
                <w:lang w:val="en-US" w:eastAsia="zh-CN"/>
              </w:rPr>
              <w:t>5</w:t>
            </w:r>
          </w:p>
        </w:tc>
        <w:tc>
          <w:tcPr>
            <w:tcW w:w="0" w:type="auto"/>
            <w:tcBorders>
              <w:tl2br w:val="nil"/>
              <w:tr2bl w:val="nil"/>
            </w:tcBorders>
            <w:shd w:val="clear" w:color="auto" w:fill="auto"/>
            <w:vAlign w:val="center"/>
          </w:tcPr>
          <w:p w14:paraId="2D48DE60">
            <w:pPr>
              <w:widowControl/>
              <w:spacing w:line="300" w:lineRule="exact"/>
              <w:rPr>
                <w:color w:val="auto"/>
                <w:highlight w:val="none"/>
                <w:shd w:val="clear" w:color="auto" w:fill="auto"/>
              </w:rPr>
            </w:pPr>
            <w:r>
              <w:rPr>
                <w:rFonts w:hint="eastAsia"/>
                <w:color w:val="auto"/>
                <w:highlight w:val="none"/>
                <w:shd w:val="clear" w:color="auto" w:fill="auto"/>
              </w:rPr>
              <w:t>根据投标文件中的档案服务计划，各项具体计划的操作性方案，管理服务的模式，人员资质等相关情况，进行横向对比打分：</w:t>
            </w:r>
          </w:p>
          <w:p w14:paraId="0489508C">
            <w:pPr>
              <w:widowControl/>
              <w:spacing w:line="300" w:lineRule="exact"/>
              <w:rPr>
                <w:color w:val="auto"/>
                <w:highlight w:val="none"/>
                <w:shd w:val="clear" w:color="auto" w:fill="auto"/>
              </w:rPr>
            </w:pPr>
            <w:r>
              <w:rPr>
                <w:rFonts w:hint="eastAsia"/>
                <w:color w:val="auto"/>
                <w:highlight w:val="none"/>
                <w:shd w:val="clear" w:color="auto" w:fill="auto"/>
              </w:rPr>
              <w:t>1.整体服务计划详尽，合理性和可执行高，贴合项目实际情况，得</w:t>
            </w:r>
            <w:r>
              <w:rPr>
                <w:rFonts w:hint="eastAsia"/>
                <w:color w:val="auto"/>
                <w:highlight w:val="none"/>
                <w:shd w:val="clear" w:color="auto" w:fill="auto"/>
                <w:lang w:val="en-US" w:eastAsia="zh-CN"/>
              </w:rPr>
              <w:t>5</w:t>
            </w:r>
            <w:r>
              <w:rPr>
                <w:rFonts w:hint="eastAsia"/>
                <w:color w:val="auto"/>
                <w:highlight w:val="none"/>
                <w:shd w:val="clear" w:color="auto" w:fill="auto"/>
              </w:rPr>
              <w:t>-</w:t>
            </w:r>
            <w:r>
              <w:rPr>
                <w:rFonts w:hint="eastAsia"/>
                <w:color w:val="auto"/>
                <w:highlight w:val="none"/>
                <w:shd w:val="clear" w:color="auto" w:fill="auto"/>
                <w:lang w:val="en-US" w:eastAsia="zh-CN"/>
              </w:rPr>
              <w:t>4</w:t>
            </w:r>
            <w:r>
              <w:rPr>
                <w:rFonts w:hint="eastAsia"/>
                <w:color w:val="auto"/>
                <w:highlight w:val="none"/>
                <w:shd w:val="clear" w:color="auto" w:fill="auto"/>
              </w:rPr>
              <w:t>分；</w:t>
            </w:r>
          </w:p>
          <w:p w14:paraId="03E8181E">
            <w:pPr>
              <w:widowControl/>
              <w:spacing w:line="300" w:lineRule="exact"/>
              <w:rPr>
                <w:color w:val="auto"/>
                <w:highlight w:val="none"/>
                <w:shd w:val="clear" w:color="auto" w:fill="auto"/>
              </w:rPr>
            </w:pPr>
            <w:r>
              <w:rPr>
                <w:rFonts w:hint="eastAsia"/>
                <w:color w:val="auto"/>
                <w:highlight w:val="none"/>
                <w:shd w:val="clear" w:color="auto" w:fill="auto"/>
              </w:rPr>
              <w:t>2.整体服务计划较详尽，合理性和可执行较高，较贴合项目实际情况，得</w:t>
            </w:r>
            <w:r>
              <w:rPr>
                <w:rFonts w:hint="eastAsia"/>
                <w:color w:val="auto"/>
                <w:highlight w:val="none"/>
                <w:shd w:val="clear" w:color="auto" w:fill="auto"/>
                <w:lang w:val="en-US" w:eastAsia="zh-CN"/>
              </w:rPr>
              <w:t>3</w:t>
            </w:r>
            <w:r>
              <w:rPr>
                <w:rFonts w:hint="eastAsia"/>
                <w:color w:val="auto"/>
                <w:highlight w:val="none"/>
                <w:shd w:val="clear" w:color="auto" w:fill="auto"/>
              </w:rPr>
              <w:t>-</w:t>
            </w:r>
            <w:r>
              <w:rPr>
                <w:rFonts w:hint="eastAsia"/>
                <w:color w:val="auto"/>
                <w:highlight w:val="none"/>
                <w:shd w:val="clear" w:color="auto" w:fill="auto"/>
                <w:lang w:val="en-US" w:eastAsia="zh-CN"/>
              </w:rPr>
              <w:t>2</w:t>
            </w:r>
            <w:r>
              <w:rPr>
                <w:rFonts w:hint="eastAsia"/>
                <w:color w:val="auto"/>
                <w:highlight w:val="none"/>
                <w:shd w:val="clear" w:color="auto" w:fill="auto"/>
              </w:rPr>
              <w:t>分；</w:t>
            </w:r>
          </w:p>
          <w:p w14:paraId="0579D040">
            <w:pPr>
              <w:widowControl/>
              <w:spacing w:line="300" w:lineRule="exact"/>
              <w:rPr>
                <w:color w:val="auto"/>
                <w:highlight w:val="none"/>
                <w:shd w:val="clear" w:color="auto" w:fill="auto"/>
              </w:rPr>
            </w:pPr>
            <w:r>
              <w:rPr>
                <w:rFonts w:hint="eastAsia"/>
                <w:color w:val="auto"/>
                <w:highlight w:val="none"/>
                <w:shd w:val="clear" w:color="auto" w:fill="auto"/>
              </w:rPr>
              <w:t>3.整体服务计划基本完整，合理性和可执行一般，基本贴合项目实际情况，得</w:t>
            </w:r>
            <w:r>
              <w:rPr>
                <w:rFonts w:hint="eastAsia"/>
                <w:color w:val="auto"/>
                <w:highlight w:val="none"/>
                <w:shd w:val="clear" w:color="auto" w:fill="auto"/>
                <w:lang w:val="en-US" w:eastAsia="zh-CN"/>
              </w:rPr>
              <w:t>1</w:t>
            </w:r>
            <w:r>
              <w:rPr>
                <w:rFonts w:hint="eastAsia"/>
                <w:color w:val="auto"/>
                <w:highlight w:val="none"/>
                <w:shd w:val="clear" w:color="auto" w:fill="auto"/>
              </w:rPr>
              <w:t>分。</w:t>
            </w:r>
          </w:p>
          <w:p w14:paraId="3C11F800">
            <w:pPr>
              <w:pStyle w:val="2"/>
              <w:widowControl/>
              <w:spacing w:line="300" w:lineRule="exact"/>
              <w:rPr>
                <w:rFonts w:hint="eastAsia" w:cs="宋体" w:asciiTheme="minorEastAsia" w:hAnsiTheme="minorEastAsia"/>
                <w:color w:val="auto"/>
                <w:kern w:val="0"/>
                <w:szCs w:val="21"/>
                <w:highlight w:val="none"/>
              </w:rPr>
            </w:pPr>
            <w:r>
              <w:rPr>
                <w:rFonts w:hint="eastAsia" w:ascii="宋体" w:hAnsi="宋体" w:cs="宋体"/>
                <w:color w:val="auto"/>
                <w:szCs w:val="21"/>
                <w:highlight w:val="none"/>
                <w:shd w:val="clear" w:color="auto" w:fill="auto"/>
              </w:rPr>
              <w:t>4.</w:t>
            </w:r>
            <w:r>
              <w:rPr>
                <w:rFonts w:hint="eastAsia"/>
                <w:color w:val="auto"/>
                <w:highlight w:val="none"/>
                <w:shd w:val="clear" w:color="auto" w:fill="auto"/>
              </w:rPr>
              <w:t>整体服务计划不完整，合理性和可执行差，基本不贴合项目实际情况</w:t>
            </w:r>
            <w:r>
              <w:rPr>
                <w:rFonts w:hint="eastAsia"/>
                <w:color w:val="auto"/>
                <w:highlight w:val="none"/>
                <w:shd w:val="clear" w:color="auto" w:fill="auto"/>
                <w:lang w:val="en-US" w:eastAsia="zh-CN"/>
              </w:rPr>
              <w:t>或者未提供，</w:t>
            </w:r>
            <w:r>
              <w:rPr>
                <w:rFonts w:hint="eastAsia"/>
                <w:color w:val="auto"/>
                <w:highlight w:val="none"/>
                <w:shd w:val="clear" w:color="auto" w:fill="auto"/>
              </w:rPr>
              <w:t>不得分。</w:t>
            </w:r>
          </w:p>
        </w:tc>
        <w:tc>
          <w:tcPr>
            <w:tcW w:w="0" w:type="auto"/>
            <w:tcBorders>
              <w:tl2br w:val="nil"/>
              <w:tr2bl w:val="nil"/>
            </w:tcBorders>
            <w:shd w:val="clear" w:color="auto" w:fill="auto"/>
            <w:vAlign w:val="bottom"/>
          </w:tcPr>
          <w:p w14:paraId="55D1F31B">
            <w:pPr>
              <w:widowControl/>
              <w:jc w:val="center"/>
              <w:rPr>
                <w:rFonts w:hint="eastAsia" w:ascii="宋体" w:hAnsi="宋体" w:eastAsia="宋体" w:cs="宋体"/>
                <w:color w:val="auto"/>
                <w:kern w:val="0"/>
                <w:sz w:val="18"/>
                <w:szCs w:val="18"/>
                <w:highlight w:val="none"/>
              </w:rPr>
            </w:pPr>
          </w:p>
        </w:tc>
        <w:tc>
          <w:tcPr>
            <w:tcW w:w="0" w:type="auto"/>
            <w:tcBorders>
              <w:tl2br w:val="nil"/>
              <w:tr2bl w:val="nil"/>
            </w:tcBorders>
            <w:shd w:val="clear" w:color="auto" w:fill="auto"/>
            <w:vAlign w:val="bottom"/>
          </w:tcPr>
          <w:p w14:paraId="5501159E">
            <w:pPr>
              <w:widowControl/>
              <w:jc w:val="left"/>
              <w:rPr>
                <w:rFonts w:hint="eastAsia" w:cs="宋体" w:asciiTheme="minorEastAsia" w:hAnsiTheme="minorEastAsia" w:eastAsiaTheme="minorEastAsia"/>
                <w:color w:val="auto"/>
                <w:kern w:val="0"/>
                <w:sz w:val="18"/>
                <w:szCs w:val="18"/>
                <w:highlight w:val="none"/>
              </w:rPr>
            </w:pPr>
          </w:p>
        </w:tc>
        <w:tc>
          <w:tcPr>
            <w:tcW w:w="0" w:type="auto"/>
            <w:tcBorders>
              <w:tl2br w:val="nil"/>
              <w:tr2bl w:val="nil"/>
            </w:tcBorders>
            <w:shd w:val="clear" w:color="auto" w:fill="auto"/>
            <w:vAlign w:val="bottom"/>
          </w:tcPr>
          <w:p w14:paraId="27A1314F">
            <w:pPr>
              <w:widowControl/>
              <w:jc w:val="left"/>
              <w:rPr>
                <w:rFonts w:hint="eastAsia" w:cs="宋体" w:asciiTheme="minorEastAsia" w:hAnsiTheme="minorEastAsia" w:eastAsiaTheme="minorEastAsia"/>
                <w:color w:val="auto"/>
                <w:kern w:val="0"/>
                <w:sz w:val="18"/>
                <w:szCs w:val="18"/>
                <w:highlight w:val="none"/>
              </w:rPr>
            </w:pPr>
          </w:p>
        </w:tc>
        <w:tc>
          <w:tcPr>
            <w:tcW w:w="0" w:type="auto"/>
            <w:tcBorders>
              <w:tl2br w:val="nil"/>
              <w:tr2bl w:val="nil"/>
            </w:tcBorders>
            <w:shd w:val="clear" w:color="auto" w:fill="auto"/>
            <w:vAlign w:val="bottom"/>
          </w:tcPr>
          <w:p w14:paraId="5B87CD16">
            <w:pPr>
              <w:widowControl/>
              <w:jc w:val="left"/>
              <w:rPr>
                <w:rFonts w:hint="eastAsia" w:cs="宋体" w:asciiTheme="minorEastAsia" w:hAnsiTheme="minorEastAsia" w:eastAsiaTheme="minorEastAsia"/>
                <w:color w:val="auto"/>
                <w:kern w:val="0"/>
                <w:sz w:val="18"/>
                <w:szCs w:val="18"/>
                <w:highlight w:val="none"/>
              </w:rPr>
            </w:pPr>
          </w:p>
        </w:tc>
      </w:tr>
      <w:tr w14:paraId="1224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tcBorders>
              <w:tl2br w:val="nil"/>
              <w:tr2bl w:val="nil"/>
            </w:tcBorders>
            <w:shd w:val="clear" w:color="auto" w:fill="auto"/>
            <w:vAlign w:val="center"/>
          </w:tcPr>
          <w:p w14:paraId="0D657848">
            <w:pPr>
              <w:widowControl/>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8</w:t>
            </w:r>
          </w:p>
        </w:tc>
        <w:tc>
          <w:tcPr>
            <w:tcW w:w="0" w:type="auto"/>
            <w:vMerge w:val="continue"/>
            <w:tcBorders>
              <w:tl2br w:val="nil"/>
              <w:tr2bl w:val="nil"/>
            </w:tcBorders>
            <w:vAlign w:val="center"/>
          </w:tcPr>
          <w:p w14:paraId="78FBBAEA">
            <w:pPr>
              <w:widowControl/>
              <w:spacing w:line="300" w:lineRule="exact"/>
              <w:jc w:val="center"/>
              <w:rPr>
                <w:rFonts w:cs="宋体" w:asciiTheme="minorEastAsia" w:hAnsiTheme="minorEastAsia" w:eastAsiaTheme="minorEastAsia"/>
                <w:kern w:val="0"/>
                <w:sz w:val="18"/>
                <w:szCs w:val="18"/>
              </w:rPr>
            </w:pPr>
          </w:p>
        </w:tc>
        <w:tc>
          <w:tcPr>
            <w:tcW w:w="0" w:type="auto"/>
            <w:tcBorders>
              <w:tl2br w:val="nil"/>
              <w:tr2bl w:val="nil"/>
            </w:tcBorders>
            <w:shd w:val="clear" w:color="auto" w:fill="auto"/>
            <w:vAlign w:val="center"/>
          </w:tcPr>
          <w:p w14:paraId="4FB76554">
            <w:pPr>
              <w:widowControl/>
              <w:spacing w:line="300" w:lineRule="exact"/>
              <w:jc w:val="center"/>
              <w:rPr>
                <w:rFonts w:hint="eastAsia" w:cs="宋体" w:asciiTheme="minorEastAsia" w:hAnsiTheme="minorEastAsia"/>
                <w:kern w:val="0"/>
                <w:szCs w:val="21"/>
              </w:rPr>
            </w:pPr>
            <w:r>
              <w:rPr>
                <w:rFonts w:hint="eastAsia" w:cs="宋体" w:asciiTheme="minorEastAsia" w:hAnsiTheme="minorEastAsia" w:eastAsiaTheme="minorEastAsia"/>
                <w:szCs w:val="21"/>
                <w:highlight w:val="none"/>
                <w:shd w:val="clear" w:color="auto" w:fill="auto"/>
                <w:lang w:val="en-US" w:eastAsia="zh-CN"/>
              </w:rPr>
              <w:t>库房数量</w:t>
            </w:r>
          </w:p>
        </w:tc>
        <w:tc>
          <w:tcPr>
            <w:tcW w:w="0" w:type="auto"/>
            <w:tcBorders>
              <w:tl2br w:val="nil"/>
              <w:tr2bl w:val="nil"/>
            </w:tcBorders>
            <w:shd w:val="clear" w:color="auto" w:fill="auto"/>
            <w:vAlign w:val="center"/>
          </w:tcPr>
          <w:p w14:paraId="17792CC5">
            <w:pPr>
              <w:widowControl/>
              <w:spacing w:line="300" w:lineRule="exact"/>
              <w:jc w:val="center"/>
              <w:rPr>
                <w:rFonts w:cs="宋体" w:asciiTheme="minorEastAsia" w:hAnsiTheme="minorEastAsia"/>
                <w:kern w:val="0"/>
                <w:szCs w:val="21"/>
              </w:rPr>
            </w:pPr>
            <w:r>
              <w:rPr>
                <w:rFonts w:hint="eastAsia" w:cs="宋体" w:asciiTheme="minorEastAsia" w:hAnsiTheme="minorEastAsia" w:eastAsiaTheme="minorEastAsia"/>
                <w:kern w:val="0"/>
                <w:szCs w:val="21"/>
                <w:highlight w:val="none"/>
                <w:shd w:val="clear" w:color="auto" w:fill="auto"/>
                <w:lang w:val="en-US" w:eastAsia="zh-CN"/>
              </w:rPr>
              <w:t>3</w:t>
            </w:r>
          </w:p>
        </w:tc>
        <w:tc>
          <w:tcPr>
            <w:tcW w:w="0" w:type="auto"/>
            <w:tcBorders>
              <w:tl2br w:val="nil"/>
              <w:tr2bl w:val="nil"/>
            </w:tcBorders>
            <w:shd w:val="clear" w:color="auto" w:fill="auto"/>
            <w:vAlign w:val="center"/>
          </w:tcPr>
          <w:p w14:paraId="78F403DB">
            <w:pPr>
              <w:pStyle w:val="2"/>
              <w:widowControl/>
              <w:spacing w:line="300" w:lineRule="exact"/>
              <w:rPr>
                <w:rFonts w:hint="eastAsia" w:cs="宋体" w:asciiTheme="minorEastAsia" w:hAnsiTheme="minorEastAsia"/>
                <w:kern w:val="0"/>
                <w:szCs w:val="21"/>
              </w:rPr>
            </w:pPr>
            <w:r>
              <w:rPr>
                <w:rFonts w:hint="eastAsia"/>
                <w:highlight w:val="none"/>
                <w:shd w:val="clear" w:color="auto" w:fill="auto"/>
                <w:lang w:eastAsia="zh-CN"/>
              </w:rPr>
              <w:t>广东省</w:t>
            </w:r>
            <w:r>
              <w:rPr>
                <w:rFonts w:hint="eastAsia"/>
                <w:highlight w:val="none"/>
                <w:shd w:val="clear" w:color="auto" w:fill="auto"/>
              </w:rPr>
              <w:t>内有备份档案库房，每一个库房加</w:t>
            </w:r>
            <w:r>
              <w:rPr>
                <w:rFonts w:hint="eastAsia"/>
                <w:highlight w:val="none"/>
                <w:shd w:val="clear" w:color="auto" w:fill="auto"/>
                <w:lang w:val="en-US" w:eastAsia="zh-CN"/>
              </w:rPr>
              <w:t>1</w:t>
            </w:r>
            <w:r>
              <w:rPr>
                <w:rFonts w:hint="eastAsia"/>
                <w:highlight w:val="none"/>
                <w:shd w:val="clear" w:color="auto" w:fill="auto"/>
              </w:rPr>
              <w:t>分，最高得</w:t>
            </w:r>
            <w:r>
              <w:rPr>
                <w:rFonts w:hint="eastAsia"/>
                <w:highlight w:val="none"/>
                <w:shd w:val="clear" w:color="auto" w:fill="auto"/>
                <w:lang w:val="en-US" w:eastAsia="zh-CN"/>
              </w:rPr>
              <w:t>3</w:t>
            </w:r>
            <w:r>
              <w:rPr>
                <w:rFonts w:hint="eastAsia"/>
                <w:highlight w:val="none"/>
                <w:shd w:val="clear" w:color="auto" w:fill="auto"/>
              </w:rPr>
              <w:t>分。需提供产权证明或租赁合同复印件加盖供应商公章，未提供不得分。</w:t>
            </w:r>
          </w:p>
        </w:tc>
        <w:tc>
          <w:tcPr>
            <w:tcW w:w="0" w:type="auto"/>
            <w:tcBorders>
              <w:tl2br w:val="nil"/>
              <w:tr2bl w:val="nil"/>
            </w:tcBorders>
            <w:shd w:val="clear" w:color="auto" w:fill="auto"/>
            <w:vAlign w:val="bottom"/>
          </w:tcPr>
          <w:p w14:paraId="2DB1AC13">
            <w:pPr>
              <w:widowControl/>
              <w:jc w:val="center"/>
              <w:rPr>
                <w:rFonts w:hint="eastAsia" w:ascii="宋体" w:hAnsi="宋体" w:eastAsia="宋体" w:cs="宋体"/>
                <w:kern w:val="0"/>
                <w:sz w:val="18"/>
                <w:szCs w:val="18"/>
              </w:rPr>
            </w:pPr>
          </w:p>
        </w:tc>
        <w:tc>
          <w:tcPr>
            <w:tcW w:w="0" w:type="auto"/>
            <w:tcBorders>
              <w:tl2br w:val="nil"/>
              <w:tr2bl w:val="nil"/>
            </w:tcBorders>
            <w:shd w:val="clear" w:color="auto" w:fill="auto"/>
            <w:vAlign w:val="bottom"/>
          </w:tcPr>
          <w:p w14:paraId="073777CC">
            <w:pPr>
              <w:widowControl/>
              <w:jc w:val="left"/>
              <w:rPr>
                <w:rFonts w:hint="eastAsia" w:cs="宋体" w:asciiTheme="minorEastAsia" w:hAnsiTheme="minorEastAsia" w:eastAsiaTheme="minorEastAsia"/>
                <w:kern w:val="0"/>
                <w:sz w:val="18"/>
                <w:szCs w:val="18"/>
              </w:rPr>
            </w:pPr>
          </w:p>
        </w:tc>
        <w:tc>
          <w:tcPr>
            <w:tcW w:w="0" w:type="auto"/>
            <w:tcBorders>
              <w:tl2br w:val="nil"/>
              <w:tr2bl w:val="nil"/>
            </w:tcBorders>
            <w:shd w:val="clear" w:color="auto" w:fill="auto"/>
            <w:vAlign w:val="bottom"/>
          </w:tcPr>
          <w:p w14:paraId="7FFED656">
            <w:pPr>
              <w:widowControl/>
              <w:jc w:val="left"/>
              <w:rPr>
                <w:rFonts w:hint="eastAsia" w:cs="宋体" w:asciiTheme="minorEastAsia" w:hAnsiTheme="minorEastAsia" w:eastAsiaTheme="minorEastAsia"/>
                <w:kern w:val="0"/>
                <w:sz w:val="18"/>
                <w:szCs w:val="18"/>
              </w:rPr>
            </w:pPr>
          </w:p>
        </w:tc>
        <w:tc>
          <w:tcPr>
            <w:tcW w:w="0" w:type="auto"/>
            <w:tcBorders>
              <w:tl2br w:val="nil"/>
              <w:tr2bl w:val="nil"/>
            </w:tcBorders>
            <w:shd w:val="clear" w:color="auto" w:fill="auto"/>
            <w:vAlign w:val="bottom"/>
          </w:tcPr>
          <w:p w14:paraId="470256C4">
            <w:pPr>
              <w:widowControl/>
              <w:jc w:val="left"/>
              <w:rPr>
                <w:rFonts w:hint="eastAsia" w:cs="宋体" w:asciiTheme="minorEastAsia" w:hAnsiTheme="minorEastAsia" w:eastAsiaTheme="minorEastAsia"/>
                <w:kern w:val="0"/>
                <w:sz w:val="18"/>
                <w:szCs w:val="18"/>
              </w:rPr>
            </w:pPr>
          </w:p>
        </w:tc>
      </w:tr>
      <w:tr w14:paraId="264F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0" w:type="auto"/>
            <w:tcBorders>
              <w:tl2br w:val="nil"/>
              <w:tr2bl w:val="nil"/>
            </w:tcBorders>
            <w:shd w:val="clear" w:color="auto" w:fill="auto"/>
            <w:vAlign w:val="center"/>
          </w:tcPr>
          <w:p w14:paraId="26182BE9">
            <w:pPr>
              <w:widowControl/>
              <w:jc w:val="center"/>
              <w:rPr>
                <w:rFonts w:hint="default" w:cs="宋体" w:asciiTheme="minorEastAsia" w:hAnsiTheme="minorEastAsia" w:eastAsiaTheme="minorEastAsia"/>
                <w:kern w:val="0"/>
                <w:sz w:val="18"/>
                <w:szCs w:val="18"/>
                <w:lang w:val="en-US"/>
              </w:rPr>
            </w:pPr>
            <w:r>
              <w:rPr>
                <w:rFonts w:hint="eastAsia" w:cs="宋体" w:asciiTheme="minorEastAsia" w:hAnsiTheme="minorEastAsia" w:eastAsiaTheme="minorEastAsia"/>
                <w:kern w:val="0"/>
                <w:sz w:val="18"/>
                <w:szCs w:val="18"/>
                <w:lang w:val="en-US" w:eastAsia="zh-CN"/>
              </w:rPr>
              <w:t>9</w:t>
            </w:r>
          </w:p>
        </w:tc>
        <w:tc>
          <w:tcPr>
            <w:tcW w:w="0" w:type="auto"/>
            <w:vMerge w:val="continue"/>
            <w:tcBorders>
              <w:tl2br w:val="nil"/>
              <w:tr2bl w:val="nil"/>
            </w:tcBorders>
            <w:vAlign w:val="center"/>
          </w:tcPr>
          <w:p w14:paraId="6EA8FDAE">
            <w:pPr>
              <w:widowControl/>
              <w:spacing w:line="300" w:lineRule="exact"/>
              <w:jc w:val="center"/>
              <w:rPr>
                <w:rFonts w:cs="宋体" w:asciiTheme="minorEastAsia" w:hAnsiTheme="minorEastAsia" w:eastAsiaTheme="minorEastAsia"/>
                <w:kern w:val="0"/>
                <w:sz w:val="18"/>
                <w:szCs w:val="18"/>
              </w:rPr>
            </w:pPr>
          </w:p>
        </w:tc>
        <w:tc>
          <w:tcPr>
            <w:tcW w:w="0" w:type="auto"/>
            <w:tcBorders>
              <w:tl2br w:val="nil"/>
              <w:tr2bl w:val="nil"/>
            </w:tcBorders>
            <w:shd w:val="clear" w:color="auto" w:fill="auto"/>
            <w:vAlign w:val="center"/>
          </w:tcPr>
          <w:p w14:paraId="32DC11BB">
            <w:pPr>
              <w:widowControl/>
              <w:spacing w:line="30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highlight w:val="none"/>
                <w:shd w:val="clear" w:color="auto" w:fill="auto"/>
              </w:rPr>
              <w:t>应急管理方案</w:t>
            </w:r>
          </w:p>
        </w:tc>
        <w:tc>
          <w:tcPr>
            <w:tcW w:w="0" w:type="auto"/>
            <w:tcBorders>
              <w:tl2br w:val="nil"/>
              <w:tr2bl w:val="nil"/>
            </w:tcBorders>
            <w:shd w:val="clear" w:color="auto" w:fill="auto"/>
            <w:vAlign w:val="center"/>
          </w:tcPr>
          <w:p w14:paraId="2BF4F9E6">
            <w:pPr>
              <w:widowControl/>
              <w:spacing w:line="30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highlight w:val="none"/>
                <w:shd w:val="clear" w:color="auto" w:fill="auto"/>
                <w:lang w:val="en-US" w:eastAsia="zh-CN"/>
              </w:rPr>
              <w:t>5</w:t>
            </w:r>
          </w:p>
        </w:tc>
        <w:tc>
          <w:tcPr>
            <w:tcW w:w="0" w:type="auto"/>
            <w:tcBorders>
              <w:tl2br w:val="nil"/>
              <w:tr2bl w:val="nil"/>
            </w:tcBorders>
            <w:shd w:val="clear" w:color="auto" w:fill="auto"/>
            <w:vAlign w:val="center"/>
          </w:tcPr>
          <w:p w14:paraId="591E5B80">
            <w:pPr>
              <w:widowControl/>
              <w:spacing w:line="300" w:lineRule="exact"/>
              <w:rPr>
                <w:highlight w:val="none"/>
                <w:shd w:val="clear" w:color="auto" w:fill="auto"/>
              </w:rPr>
            </w:pPr>
            <w:r>
              <w:rPr>
                <w:rFonts w:hint="eastAsia"/>
                <w:highlight w:val="none"/>
                <w:shd w:val="clear" w:color="auto" w:fill="auto"/>
              </w:rPr>
              <w:t>根据投标文件中对工作中各项可能出现的突发情况，进行全面细致的考虑，并且制定相应预案、项目应急机制等管理制度或方案，评委根据投标人提供的管理制度或方案的完善度和可执行性等相关情况，进行横向对比打分：</w:t>
            </w:r>
          </w:p>
          <w:p w14:paraId="6BE33537">
            <w:pPr>
              <w:widowControl/>
              <w:spacing w:line="300" w:lineRule="exact"/>
              <w:rPr>
                <w:highlight w:val="none"/>
                <w:shd w:val="clear" w:color="auto" w:fill="auto"/>
              </w:rPr>
            </w:pPr>
            <w:r>
              <w:rPr>
                <w:rFonts w:hint="eastAsia"/>
                <w:highlight w:val="none"/>
                <w:shd w:val="clear" w:color="auto" w:fill="auto"/>
              </w:rPr>
              <w:t>1.管理制度或方案详细，合理性和可执行高</w:t>
            </w:r>
            <w:r>
              <w:rPr>
                <w:rFonts w:hint="eastAsia"/>
                <w:highlight w:val="none"/>
                <w:shd w:val="clear" w:color="auto" w:fill="auto"/>
                <w:lang w:eastAsia="zh-CN"/>
              </w:rPr>
              <w:t>，</w:t>
            </w:r>
            <w:r>
              <w:rPr>
                <w:rFonts w:hint="eastAsia"/>
                <w:highlight w:val="none"/>
                <w:shd w:val="clear" w:color="auto" w:fill="auto"/>
              </w:rPr>
              <w:t>得</w:t>
            </w:r>
            <w:r>
              <w:rPr>
                <w:rFonts w:hint="eastAsia"/>
                <w:highlight w:val="none"/>
                <w:shd w:val="clear" w:color="auto" w:fill="auto"/>
                <w:lang w:val="en-US" w:eastAsia="zh-CN"/>
              </w:rPr>
              <w:t>5-4</w:t>
            </w:r>
            <w:r>
              <w:rPr>
                <w:rFonts w:hint="eastAsia"/>
                <w:highlight w:val="none"/>
                <w:shd w:val="clear" w:color="auto" w:fill="auto"/>
              </w:rPr>
              <w:t>分；</w:t>
            </w:r>
          </w:p>
          <w:p w14:paraId="5E208FC2">
            <w:pPr>
              <w:widowControl/>
              <w:spacing w:line="300" w:lineRule="exact"/>
              <w:rPr>
                <w:highlight w:val="none"/>
                <w:shd w:val="clear" w:color="auto" w:fill="auto"/>
              </w:rPr>
            </w:pPr>
            <w:r>
              <w:rPr>
                <w:rFonts w:hint="eastAsia"/>
                <w:highlight w:val="none"/>
                <w:shd w:val="clear" w:color="auto" w:fill="auto"/>
              </w:rPr>
              <w:t>2.管理制度或方案较详细，合理性和可执行较高，得</w:t>
            </w:r>
            <w:r>
              <w:rPr>
                <w:rFonts w:hint="eastAsia"/>
                <w:highlight w:val="none"/>
                <w:shd w:val="clear" w:color="auto" w:fill="auto"/>
                <w:lang w:val="en-US" w:eastAsia="zh-CN"/>
              </w:rPr>
              <w:t>3-2</w:t>
            </w:r>
            <w:r>
              <w:rPr>
                <w:rFonts w:hint="eastAsia"/>
                <w:highlight w:val="none"/>
                <w:shd w:val="clear" w:color="auto" w:fill="auto"/>
              </w:rPr>
              <w:t>分；</w:t>
            </w:r>
          </w:p>
          <w:p w14:paraId="3F59E800">
            <w:pPr>
              <w:widowControl/>
              <w:spacing w:line="300" w:lineRule="exact"/>
              <w:rPr>
                <w:highlight w:val="none"/>
                <w:shd w:val="clear" w:color="auto" w:fill="auto"/>
              </w:rPr>
            </w:pPr>
            <w:r>
              <w:rPr>
                <w:rFonts w:hint="eastAsia"/>
                <w:highlight w:val="none"/>
                <w:shd w:val="clear" w:color="auto" w:fill="auto"/>
              </w:rPr>
              <w:t>3.管理制度或方案基本完整，合理性和可执行一般，得</w:t>
            </w:r>
            <w:r>
              <w:rPr>
                <w:rFonts w:hint="eastAsia"/>
                <w:highlight w:val="none"/>
                <w:shd w:val="clear" w:color="auto" w:fill="auto"/>
                <w:lang w:val="en-US" w:eastAsia="zh-CN"/>
              </w:rPr>
              <w:t>1</w:t>
            </w:r>
            <w:r>
              <w:rPr>
                <w:rFonts w:hint="eastAsia"/>
                <w:highlight w:val="none"/>
                <w:shd w:val="clear" w:color="auto" w:fill="auto"/>
              </w:rPr>
              <w:t>分；</w:t>
            </w:r>
          </w:p>
          <w:p w14:paraId="3CEF55D2">
            <w:pPr>
              <w:widowControl/>
              <w:spacing w:line="300" w:lineRule="exact"/>
              <w:rPr>
                <w:rFonts w:hint="eastAsia" w:ascii="宋体" w:hAnsi="宋体" w:eastAsia="宋体" w:cs="宋体"/>
                <w:kern w:val="0"/>
                <w:sz w:val="18"/>
                <w:szCs w:val="18"/>
              </w:rPr>
            </w:pPr>
            <w:r>
              <w:rPr>
                <w:rFonts w:hint="eastAsia"/>
                <w:highlight w:val="none"/>
                <w:shd w:val="clear" w:color="auto" w:fill="auto"/>
              </w:rPr>
              <w:t>4.管理制度或方案不完整，合理性和可执行性差</w:t>
            </w:r>
            <w:r>
              <w:rPr>
                <w:rFonts w:hint="eastAsia"/>
                <w:highlight w:val="none"/>
                <w:shd w:val="clear" w:color="auto" w:fill="auto"/>
                <w:lang w:val="en-US" w:eastAsia="zh-CN"/>
              </w:rPr>
              <w:t>或者未提供，</w:t>
            </w:r>
            <w:r>
              <w:rPr>
                <w:rFonts w:hint="eastAsia"/>
                <w:highlight w:val="none"/>
                <w:shd w:val="clear" w:color="auto" w:fill="auto"/>
              </w:rPr>
              <w:t>不得分。</w:t>
            </w:r>
          </w:p>
        </w:tc>
        <w:tc>
          <w:tcPr>
            <w:tcW w:w="0" w:type="auto"/>
            <w:tcBorders>
              <w:tl2br w:val="nil"/>
              <w:tr2bl w:val="nil"/>
            </w:tcBorders>
            <w:shd w:val="clear" w:color="auto" w:fill="auto"/>
            <w:vAlign w:val="bottom"/>
          </w:tcPr>
          <w:p w14:paraId="4F6A03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l2br w:val="nil"/>
              <w:tr2bl w:val="nil"/>
            </w:tcBorders>
            <w:shd w:val="clear" w:color="auto" w:fill="auto"/>
            <w:vAlign w:val="bottom"/>
          </w:tcPr>
          <w:p w14:paraId="3A2D8DC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769D5AA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398259B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3459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tcBorders>
              <w:tl2br w:val="nil"/>
              <w:tr2bl w:val="nil"/>
            </w:tcBorders>
            <w:shd w:val="clear" w:color="auto" w:fill="auto"/>
            <w:vAlign w:val="center"/>
          </w:tcPr>
          <w:p w14:paraId="7F34DF65">
            <w:pPr>
              <w:widowControl/>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10</w:t>
            </w:r>
          </w:p>
        </w:tc>
        <w:tc>
          <w:tcPr>
            <w:tcW w:w="0" w:type="auto"/>
            <w:vMerge w:val="continue"/>
            <w:tcBorders>
              <w:tl2br w:val="nil"/>
              <w:tr2bl w:val="nil"/>
            </w:tcBorders>
            <w:vAlign w:val="center"/>
          </w:tcPr>
          <w:p w14:paraId="6C0D799D">
            <w:pPr>
              <w:widowControl/>
              <w:spacing w:line="300" w:lineRule="exact"/>
              <w:jc w:val="center"/>
              <w:rPr>
                <w:rFonts w:cs="宋体" w:asciiTheme="minorEastAsia" w:hAnsiTheme="minorEastAsia" w:eastAsiaTheme="minorEastAsia"/>
                <w:kern w:val="0"/>
                <w:sz w:val="18"/>
                <w:szCs w:val="18"/>
              </w:rPr>
            </w:pPr>
          </w:p>
        </w:tc>
        <w:tc>
          <w:tcPr>
            <w:tcW w:w="0" w:type="auto"/>
            <w:tcBorders>
              <w:tl2br w:val="nil"/>
              <w:tr2bl w:val="nil"/>
            </w:tcBorders>
            <w:shd w:val="clear" w:color="auto" w:fill="auto"/>
            <w:vAlign w:val="center"/>
          </w:tcPr>
          <w:p w14:paraId="15E672E0">
            <w:pPr>
              <w:widowControl/>
              <w:spacing w:line="30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highlight w:val="none"/>
                <w:shd w:val="clear" w:color="auto" w:fill="auto"/>
              </w:rPr>
              <w:t>增值服务</w:t>
            </w:r>
          </w:p>
        </w:tc>
        <w:tc>
          <w:tcPr>
            <w:tcW w:w="0" w:type="auto"/>
            <w:tcBorders>
              <w:tl2br w:val="nil"/>
              <w:tr2bl w:val="nil"/>
            </w:tcBorders>
            <w:shd w:val="clear" w:color="auto" w:fill="auto"/>
            <w:vAlign w:val="center"/>
          </w:tcPr>
          <w:p w14:paraId="6732694A">
            <w:pPr>
              <w:widowControl/>
              <w:spacing w:line="30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highlight w:val="none"/>
                <w:shd w:val="clear" w:color="auto" w:fill="auto"/>
              </w:rPr>
              <w:t>3</w:t>
            </w:r>
          </w:p>
        </w:tc>
        <w:tc>
          <w:tcPr>
            <w:tcW w:w="0" w:type="auto"/>
            <w:tcBorders>
              <w:tl2br w:val="nil"/>
              <w:tr2bl w:val="nil"/>
            </w:tcBorders>
            <w:shd w:val="clear" w:color="auto" w:fill="auto"/>
            <w:vAlign w:val="center"/>
          </w:tcPr>
          <w:p w14:paraId="33B7E920">
            <w:pPr>
              <w:widowControl/>
              <w:spacing w:line="300" w:lineRule="exact"/>
              <w:rPr>
                <w:rFonts w:hint="eastAsia" w:ascii="宋体" w:hAnsi="宋体" w:eastAsia="宋体" w:cs="宋体"/>
                <w:kern w:val="0"/>
                <w:sz w:val="18"/>
                <w:szCs w:val="18"/>
              </w:rPr>
            </w:pPr>
            <w:r>
              <w:rPr>
                <w:rFonts w:hint="eastAsia" w:ascii="宋体" w:hAnsi="宋体" w:cs="宋体"/>
                <w:szCs w:val="21"/>
                <w:highlight w:val="none"/>
                <w:shd w:val="clear" w:color="auto" w:fill="auto"/>
              </w:rPr>
              <w:t>根据投标人就项目服务要求制定的其他具有实质性增值服务工作内容，进行评价。每提供1个具备高度可行性且符合采购人需求的增值服务项目则得1分，最高得3分。无提供增值服务不得分。</w:t>
            </w:r>
          </w:p>
        </w:tc>
        <w:tc>
          <w:tcPr>
            <w:tcW w:w="0" w:type="auto"/>
            <w:tcBorders>
              <w:tl2br w:val="nil"/>
              <w:tr2bl w:val="nil"/>
            </w:tcBorders>
            <w:shd w:val="clear" w:color="auto" w:fill="auto"/>
            <w:vAlign w:val="bottom"/>
          </w:tcPr>
          <w:p w14:paraId="1E6C8637">
            <w:pPr>
              <w:widowControl/>
              <w:jc w:val="center"/>
              <w:rPr>
                <w:rFonts w:hint="eastAsia" w:ascii="宋体" w:hAnsi="宋体" w:eastAsia="宋体" w:cs="宋体"/>
                <w:kern w:val="0"/>
                <w:sz w:val="18"/>
                <w:szCs w:val="18"/>
              </w:rPr>
            </w:pPr>
          </w:p>
        </w:tc>
        <w:tc>
          <w:tcPr>
            <w:tcW w:w="0" w:type="auto"/>
            <w:tcBorders>
              <w:tl2br w:val="nil"/>
              <w:tr2bl w:val="nil"/>
            </w:tcBorders>
            <w:shd w:val="clear" w:color="auto" w:fill="auto"/>
            <w:vAlign w:val="bottom"/>
          </w:tcPr>
          <w:p w14:paraId="4B4ED1CD">
            <w:pPr>
              <w:widowControl/>
              <w:jc w:val="left"/>
              <w:rPr>
                <w:rFonts w:hint="eastAsia" w:cs="宋体" w:asciiTheme="minorEastAsia" w:hAnsiTheme="minorEastAsia" w:eastAsiaTheme="minorEastAsia"/>
                <w:kern w:val="0"/>
                <w:sz w:val="18"/>
                <w:szCs w:val="18"/>
              </w:rPr>
            </w:pPr>
          </w:p>
        </w:tc>
        <w:tc>
          <w:tcPr>
            <w:tcW w:w="0" w:type="auto"/>
            <w:tcBorders>
              <w:tl2br w:val="nil"/>
              <w:tr2bl w:val="nil"/>
            </w:tcBorders>
            <w:shd w:val="clear" w:color="auto" w:fill="auto"/>
            <w:vAlign w:val="bottom"/>
          </w:tcPr>
          <w:p w14:paraId="36C5289A">
            <w:pPr>
              <w:widowControl/>
              <w:jc w:val="left"/>
              <w:rPr>
                <w:rFonts w:hint="eastAsia" w:cs="宋体" w:asciiTheme="minorEastAsia" w:hAnsiTheme="minorEastAsia" w:eastAsiaTheme="minorEastAsia"/>
                <w:kern w:val="0"/>
                <w:sz w:val="18"/>
                <w:szCs w:val="18"/>
              </w:rPr>
            </w:pPr>
          </w:p>
        </w:tc>
        <w:tc>
          <w:tcPr>
            <w:tcW w:w="0" w:type="auto"/>
            <w:tcBorders>
              <w:tl2br w:val="nil"/>
              <w:tr2bl w:val="nil"/>
            </w:tcBorders>
            <w:shd w:val="clear" w:color="auto" w:fill="auto"/>
            <w:vAlign w:val="bottom"/>
          </w:tcPr>
          <w:p w14:paraId="64EF912F">
            <w:pPr>
              <w:widowControl/>
              <w:jc w:val="left"/>
              <w:rPr>
                <w:rFonts w:hint="eastAsia" w:cs="宋体" w:asciiTheme="minorEastAsia" w:hAnsiTheme="minorEastAsia" w:eastAsiaTheme="minorEastAsia"/>
                <w:kern w:val="0"/>
                <w:sz w:val="18"/>
                <w:szCs w:val="18"/>
              </w:rPr>
            </w:pPr>
          </w:p>
        </w:tc>
      </w:tr>
      <w:tr w14:paraId="516A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tcBorders>
              <w:tl2br w:val="nil"/>
              <w:tr2bl w:val="nil"/>
            </w:tcBorders>
            <w:shd w:val="clear" w:color="auto" w:fill="auto"/>
            <w:vAlign w:val="center"/>
          </w:tcPr>
          <w:p w14:paraId="7A1968E3">
            <w:pPr>
              <w:widowControl/>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rPr>
              <w:t>11</w:t>
            </w:r>
          </w:p>
        </w:tc>
        <w:tc>
          <w:tcPr>
            <w:tcW w:w="0" w:type="auto"/>
            <w:tcBorders>
              <w:tl2br w:val="nil"/>
              <w:tr2bl w:val="nil"/>
            </w:tcBorders>
            <w:vAlign w:val="center"/>
          </w:tcPr>
          <w:p w14:paraId="69653259">
            <w:pPr>
              <w:widowControl/>
              <w:spacing w:line="300" w:lineRule="exact"/>
              <w:jc w:val="center"/>
              <w:rPr>
                <w:rFonts w:cs="宋体" w:asciiTheme="minorEastAsia" w:hAnsiTheme="minorEastAsia" w:eastAsiaTheme="minorEastAsia"/>
                <w:kern w:val="0"/>
                <w:sz w:val="18"/>
                <w:szCs w:val="18"/>
                <w:highlight w:val="none"/>
                <w:lang w:val="en-US" w:eastAsia="zh-CN" w:bidi="ar-SA"/>
              </w:rPr>
            </w:pPr>
          </w:p>
        </w:tc>
        <w:tc>
          <w:tcPr>
            <w:tcW w:w="0" w:type="auto"/>
            <w:tcBorders>
              <w:tl2br w:val="nil"/>
              <w:tr2bl w:val="nil"/>
            </w:tcBorders>
            <w:shd w:val="clear" w:color="auto" w:fill="auto"/>
            <w:vAlign w:val="center"/>
          </w:tcPr>
          <w:p w14:paraId="24B59BBB">
            <w:pPr>
              <w:widowControl/>
              <w:spacing w:line="300" w:lineRule="exact"/>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szCs w:val="21"/>
                <w:highlight w:val="none"/>
                <w:shd w:val="clear" w:color="auto" w:fill="auto"/>
              </w:rPr>
              <w:t>管理体系</w:t>
            </w:r>
          </w:p>
        </w:tc>
        <w:tc>
          <w:tcPr>
            <w:tcW w:w="0" w:type="auto"/>
            <w:tcBorders>
              <w:tl2br w:val="nil"/>
              <w:tr2bl w:val="nil"/>
            </w:tcBorders>
            <w:shd w:val="clear" w:color="auto" w:fill="auto"/>
            <w:vAlign w:val="center"/>
          </w:tcPr>
          <w:p w14:paraId="2B5FC7DE">
            <w:pPr>
              <w:widowControl/>
              <w:spacing w:line="300" w:lineRule="exact"/>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szCs w:val="21"/>
                <w:highlight w:val="none"/>
                <w:shd w:val="clear" w:color="auto" w:fill="auto"/>
              </w:rPr>
              <w:t>3</w:t>
            </w:r>
          </w:p>
        </w:tc>
        <w:tc>
          <w:tcPr>
            <w:tcW w:w="0" w:type="auto"/>
            <w:tcBorders>
              <w:tl2br w:val="nil"/>
              <w:tr2bl w:val="nil"/>
            </w:tcBorders>
            <w:shd w:val="clear" w:color="auto" w:fill="auto"/>
            <w:vAlign w:val="center"/>
          </w:tcPr>
          <w:p w14:paraId="601D05AA">
            <w:pPr>
              <w:widowControl/>
              <w:spacing w:line="300" w:lineRule="exact"/>
              <w:rPr>
                <w:kern w:val="0"/>
                <w:szCs w:val="21"/>
                <w:highlight w:val="none"/>
                <w:shd w:val="clear" w:color="auto" w:fill="auto"/>
              </w:rPr>
            </w:pPr>
            <w:r>
              <w:rPr>
                <w:kern w:val="0"/>
                <w:szCs w:val="21"/>
                <w:highlight w:val="none"/>
                <w:shd w:val="clear" w:color="auto" w:fill="auto"/>
              </w:rPr>
              <w:t>投标人具有以下有效的认证证书，每提供一个得</w:t>
            </w:r>
            <w:r>
              <w:rPr>
                <w:rFonts w:hint="eastAsia"/>
                <w:kern w:val="0"/>
                <w:szCs w:val="21"/>
                <w:highlight w:val="none"/>
                <w:shd w:val="clear" w:color="auto" w:fill="auto"/>
              </w:rPr>
              <w:t>1</w:t>
            </w:r>
            <w:r>
              <w:rPr>
                <w:kern w:val="0"/>
                <w:szCs w:val="21"/>
                <w:highlight w:val="none"/>
                <w:shd w:val="clear" w:color="auto" w:fill="auto"/>
              </w:rPr>
              <w:t>分，最高得</w:t>
            </w:r>
            <w:r>
              <w:rPr>
                <w:rFonts w:hint="eastAsia"/>
                <w:kern w:val="0"/>
                <w:szCs w:val="21"/>
                <w:highlight w:val="none"/>
                <w:shd w:val="clear" w:color="auto" w:fill="auto"/>
              </w:rPr>
              <w:t>3</w:t>
            </w:r>
            <w:r>
              <w:rPr>
                <w:kern w:val="0"/>
                <w:szCs w:val="21"/>
                <w:highlight w:val="none"/>
                <w:shd w:val="clear" w:color="auto" w:fill="auto"/>
              </w:rPr>
              <w:t>分，无或不按要求提供证明材料不得分：</w:t>
            </w:r>
          </w:p>
          <w:p w14:paraId="75013783">
            <w:pPr>
              <w:widowControl/>
              <w:spacing w:line="300" w:lineRule="exact"/>
              <w:rPr>
                <w:kern w:val="0"/>
                <w:szCs w:val="21"/>
                <w:highlight w:val="none"/>
                <w:shd w:val="clear" w:color="auto" w:fill="auto"/>
              </w:rPr>
            </w:pPr>
            <w:r>
              <w:rPr>
                <w:rFonts w:hint="eastAsia"/>
                <w:kern w:val="0"/>
                <w:szCs w:val="21"/>
                <w:highlight w:val="none"/>
                <w:shd w:val="clear" w:color="auto" w:fill="auto"/>
              </w:rPr>
              <w:t>1.</w:t>
            </w:r>
            <w:r>
              <w:rPr>
                <w:kern w:val="0"/>
                <w:szCs w:val="21"/>
                <w:highlight w:val="none"/>
                <w:shd w:val="clear" w:color="auto" w:fill="auto"/>
              </w:rPr>
              <w:t>质量管理体系认证证书；</w:t>
            </w:r>
          </w:p>
          <w:p w14:paraId="062B54CC">
            <w:pPr>
              <w:widowControl/>
              <w:spacing w:line="300" w:lineRule="exact"/>
              <w:rPr>
                <w:kern w:val="0"/>
                <w:szCs w:val="21"/>
                <w:highlight w:val="none"/>
                <w:shd w:val="clear" w:color="auto" w:fill="auto"/>
              </w:rPr>
            </w:pPr>
            <w:r>
              <w:rPr>
                <w:rFonts w:hint="eastAsia"/>
                <w:kern w:val="0"/>
                <w:szCs w:val="21"/>
                <w:highlight w:val="none"/>
                <w:shd w:val="clear" w:color="auto" w:fill="auto"/>
              </w:rPr>
              <w:t>2.</w:t>
            </w:r>
            <w:r>
              <w:rPr>
                <w:kern w:val="0"/>
                <w:szCs w:val="21"/>
                <w:highlight w:val="none"/>
                <w:shd w:val="clear" w:color="auto" w:fill="auto"/>
              </w:rPr>
              <w:t>环境管理体系认证证书；</w:t>
            </w:r>
          </w:p>
          <w:p w14:paraId="10523800">
            <w:pPr>
              <w:widowControl/>
              <w:spacing w:line="300" w:lineRule="exact"/>
              <w:rPr>
                <w:szCs w:val="21"/>
                <w:highlight w:val="none"/>
                <w:shd w:val="clear" w:color="auto" w:fill="auto"/>
              </w:rPr>
            </w:pPr>
            <w:r>
              <w:rPr>
                <w:rFonts w:hint="eastAsia"/>
                <w:kern w:val="0"/>
                <w:szCs w:val="21"/>
                <w:highlight w:val="none"/>
                <w:shd w:val="clear" w:color="auto" w:fill="auto"/>
              </w:rPr>
              <w:t>3.</w:t>
            </w:r>
            <w:r>
              <w:rPr>
                <w:kern w:val="0"/>
                <w:szCs w:val="21"/>
                <w:highlight w:val="none"/>
                <w:shd w:val="clear" w:color="auto" w:fill="auto"/>
              </w:rPr>
              <w:t>职业健康安全管理体系认证书</w:t>
            </w:r>
            <w:r>
              <w:rPr>
                <w:rFonts w:hint="eastAsia"/>
                <w:kern w:val="0"/>
                <w:szCs w:val="21"/>
                <w:highlight w:val="none"/>
                <w:shd w:val="clear" w:color="auto" w:fill="auto"/>
              </w:rPr>
              <w:t>。</w:t>
            </w:r>
          </w:p>
          <w:p w14:paraId="6A467799">
            <w:pPr>
              <w:widowControl/>
              <w:spacing w:line="300" w:lineRule="exact"/>
              <w:rPr>
                <w:rFonts w:hint="eastAsia" w:cs="宋体" w:asciiTheme="minorEastAsia" w:hAnsiTheme="minorEastAsia" w:eastAsiaTheme="minorEastAsia"/>
                <w:kern w:val="0"/>
                <w:sz w:val="18"/>
                <w:szCs w:val="18"/>
                <w:highlight w:val="none"/>
                <w:lang w:val="en-US" w:eastAsia="zh-CN" w:bidi="ar-SA"/>
              </w:rPr>
            </w:pPr>
            <w:r>
              <w:rPr>
                <w:kern w:val="0"/>
                <w:szCs w:val="21"/>
                <w:highlight w:val="none"/>
                <w:shd w:val="clear" w:color="auto" w:fill="auto"/>
              </w:rPr>
              <w:t>注：投标文件中提供证书复印件和打印网页查询截图（以全国认证认可信息公共服务平台http://cx.cnca.cn/查询网站为准）作为证明材料并加盖公章）</w:t>
            </w:r>
            <w:r>
              <w:rPr>
                <w:rFonts w:hint="eastAsia"/>
                <w:kern w:val="0"/>
                <w:szCs w:val="21"/>
                <w:highlight w:val="none"/>
                <w:shd w:val="clear" w:color="auto" w:fill="auto"/>
              </w:rPr>
              <w:t>，</w:t>
            </w:r>
            <w:r>
              <w:rPr>
                <w:rFonts w:hint="eastAsia"/>
                <w:kern w:val="0"/>
                <w:szCs w:val="21"/>
                <w:highlight w:val="none"/>
                <w:shd w:val="clear" w:color="auto" w:fill="auto"/>
                <w:lang w:val="en-US" w:eastAsia="zh-CN"/>
              </w:rPr>
              <w:t>不</w:t>
            </w:r>
            <w:r>
              <w:rPr>
                <w:rFonts w:hint="eastAsia"/>
                <w:kern w:val="0"/>
                <w:szCs w:val="21"/>
                <w:highlight w:val="none"/>
                <w:shd w:val="clear" w:color="auto" w:fill="auto"/>
              </w:rPr>
              <w:t>提供不得分。</w:t>
            </w:r>
          </w:p>
        </w:tc>
        <w:tc>
          <w:tcPr>
            <w:tcW w:w="0" w:type="auto"/>
            <w:tcBorders>
              <w:tl2br w:val="nil"/>
              <w:tr2bl w:val="nil"/>
            </w:tcBorders>
            <w:shd w:val="clear" w:color="auto" w:fill="auto"/>
            <w:vAlign w:val="bottom"/>
          </w:tcPr>
          <w:p w14:paraId="51E5962F">
            <w:pPr>
              <w:widowControl/>
              <w:jc w:val="left"/>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rPr>
              <w:t>　</w:t>
            </w:r>
          </w:p>
        </w:tc>
        <w:tc>
          <w:tcPr>
            <w:tcW w:w="0" w:type="auto"/>
            <w:tcBorders>
              <w:tl2br w:val="nil"/>
              <w:tr2bl w:val="nil"/>
            </w:tcBorders>
            <w:shd w:val="clear" w:color="auto" w:fill="auto"/>
            <w:vAlign w:val="bottom"/>
          </w:tcPr>
          <w:p w14:paraId="1B0B0BF1">
            <w:pPr>
              <w:widowControl/>
              <w:jc w:val="left"/>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rPr>
              <w:t>　</w:t>
            </w:r>
          </w:p>
        </w:tc>
        <w:tc>
          <w:tcPr>
            <w:tcW w:w="0" w:type="auto"/>
            <w:tcBorders>
              <w:tl2br w:val="nil"/>
              <w:tr2bl w:val="nil"/>
            </w:tcBorders>
            <w:shd w:val="clear" w:color="auto" w:fill="auto"/>
            <w:vAlign w:val="bottom"/>
          </w:tcPr>
          <w:p w14:paraId="29486ECD">
            <w:pPr>
              <w:widowControl/>
              <w:jc w:val="left"/>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rPr>
              <w:t>　</w:t>
            </w:r>
          </w:p>
        </w:tc>
        <w:tc>
          <w:tcPr>
            <w:tcW w:w="0" w:type="auto"/>
            <w:tcBorders>
              <w:tl2br w:val="nil"/>
              <w:tr2bl w:val="nil"/>
            </w:tcBorders>
            <w:shd w:val="clear" w:color="auto" w:fill="auto"/>
            <w:vAlign w:val="bottom"/>
          </w:tcPr>
          <w:p w14:paraId="4C77DC53">
            <w:pPr>
              <w:widowControl/>
              <w:jc w:val="left"/>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rPr>
              <w:t>　</w:t>
            </w:r>
          </w:p>
        </w:tc>
      </w:tr>
      <w:tr w14:paraId="2DFB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tcBorders>
              <w:tl2br w:val="nil"/>
              <w:tr2bl w:val="nil"/>
            </w:tcBorders>
            <w:shd w:val="clear" w:color="auto" w:fill="auto"/>
            <w:vAlign w:val="center"/>
          </w:tcPr>
          <w:p w14:paraId="0F913687">
            <w:pPr>
              <w:widowControl/>
              <w:jc w:val="center"/>
              <w:rPr>
                <w:rFonts w:hint="default" w:cs="宋体" w:asciiTheme="minorEastAsia" w:hAnsiTheme="minorEastAsia" w:eastAsiaTheme="minorEastAsia"/>
                <w:color w:val="auto"/>
                <w:kern w:val="0"/>
                <w:sz w:val="18"/>
                <w:szCs w:val="18"/>
                <w:lang w:val="en-US" w:eastAsia="zh-CN"/>
              </w:rPr>
            </w:pPr>
            <w:r>
              <w:rPr>
                <w:rFonts w:hint="eastAsia" w:cs="宋体" w:asciiTheme="minorEastAsia" w:hAnsiTheme="minorEastAsia" w:eastAsiaTheme="minorEastAsia"/>
                <w:color w:val="auto"/>
                <w:kern w:val="0"/>
                <w:sz w:val="18"/>
                <w:szCs w:val="18"/>
                <w:lang w:val="en-US" w:eastAsia="zh-CN"/>
              </w:rPr>
              <w:t>12</w:t>
            </w:r>
          </w:p>
        </w:tc>
        <w:tc>
          <w:tcPr>
            <w:tcW w:w="0" w:type="auto"/>
            <w:tcBorders>
              <w:tl2br w:val="nil"/>
              <w:tr2bl w:val="nil"/>
            </w:tcBorders>
            <w:vAlign w:val="center"/>
          </w:tcPr>
          <w:p w14:paraId="12F1BA86">
            <w:pPr>
              <w:widowControl/>
              <w:spacing w:line="300" w:lineRule="exact"/>
              <w:jc w:val="center"/>
              <w:rPr>
                <w:rFonts w:cs="宋体" w:asciiTheme="minorEastAsia" w:hAnsiTheme="minorEastAsia" w:eastAsiaTheme="minorEastAsia"/>
                <w:color w:val="auto"/>
                <w:kern w:val="0"/>
                <w:sz w:val="18"/>
                <w:szCs w:val="18"/>
              </w:rPr>
            </w:pPr>
          </w:p>
        </w:tc>
        <w:tc>
          <w:tcPr>
            <w:tcW w:w="0" w:type="auto"/>
            <w:tcBorders>
              <w:tl2br w:val="nil"/>
              <w:tr2bl w:val="nil"/>
            </w:tcBorders>
            <w:shd w:val="clear" w:color="auto" w:fill="auto"/>
            <w:vAlign w:val="center"/>
          </w:tcPr>
          <w:p w14:paraId="6E3EDE9A">
            <w:pPr>
              <w:widowControl/>
              <w:spacing w:line="300" w:lineRule="exact"/>
              <w:jc w:val="center"/>
              <w:rPr>
                <w:rFonts w:hint="eastAsia" w:cs="宋体" w:asciiTheme="minorEastAsia" w:hAnsiTheme="minorEastAsia" w:eastAsiaTheme="minorEastAsia"/>
                <w:color w:val="auto"/>
                <w:szCs w:val="21"/>
                <w:highlight w:val="none"/>
                <w:shd w:val="clear" w:color="auto" w:fill="auto"/>
              </w:rPr>
            </w:pPr>
            <w:r>
              <w:rPr>
                <w:rFonts w:hint="eastAsia" w:cs="宋体" w:asciiTheme="minorEastAsia" w:hAnsiTheme="minorEastAsia" w:eastAsiaTheme="minorEastAsia"/>
                <w:color w:val="auto"/>
                <w:szCs w:val="21"/>
                <w:highlight w:val="none"/>
                <w:shd w:val="clear" w:color="auto" w:fill="auto"/>
              </w:rPr>
              <w:t>团队人员资质</w:t>
            </w:r>
          </w:p>
        </w:tc>
        <w:tc>
          <w:tcPr>
            <w:tcW w:w="0" w:type="auto"/>
            <w:tcBorders>
              <w:tl2br w:val="nil"/>
              <w:tr2bl w:val="nil"/>
            </w:tcBorders>
            <w:shd w:val="clear" w:color="auto" w:fill="auto"/>
            <w:vAlign w:val="center"/>
          </w:tcPr>
          <w:p w14:paraId="099D169C">
            <w:pPr>
              <w:widowControl/>
              <w:spacing w:line="300" w:lineRule="exact"/>
              <w:jc w:val="center"/>
              <w:rPr>
                <w:rFonts w:hint="eastAsia" w:cs="宋体" w:asciiTheme="minorEastAsia" w:hAnsiTheme="minorEastAsia" w:eastAsiaTheme="minorEastAsia"/>
                <w:color w:val="auto"/>
                <w:szCs w:val="21"/>
                <w:highlight w:val="none"/>
                <w:shd w:val="clear" w:color="auto" w:fill="auto"/>
              </w:rPr>
            </w:pPr>
            <w:r>
              <w:rPr>
                <w:rFonts w:hint="eastAsia" w:cs="宋体" w:asciiTheme="minorEastAsia" w:hAnsiTheme="minorEastAsia" w:eastAsiaTheme="minorEastAsia"/>
                <w:color w:val="auto"/>
                <w:szCs w:val="21"/>
                <w:highlight w:val="none"/>
                <w:shd w:val="clear" w:color="auto" w:fill="auto"/>
              </w:rPr>
              <w:t>2</w:t>
            </w:r>
          </w:p>
        </w:tc>
        <w:tc>
          <w:tcPr>
            <w:tcW w:w="0" w:type="auto"/>
            <w:tcBorders>
              <w:tl2br w:val="nil"/>
              <w:tr2bl w:val="nil"/>
            </w:tcBorders>
            <w:shd w:val="clear" w:color="auto" w:fill="auto"/>
            <w:vAlign w:val="center"/>
          </w:tcPr>
          <w:p w14:paraId="07A4A8F1">
            <w:pPr>
              <w:widowControl/>
              <w:spacing w:line="3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根据拟投入本项目团队人员综合素质水平、类似项目经验等进行横向比较：</w:t>
            </w:r>
          </w:p>
          <w:p w14:paraId="6F123030">
            <w:pPr>
              <w:widowControl/>
              <w:spacing w:line="3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1.人员综合素质水平高、类似项目经验丰富的，得2分；</w:t>
            </w:r>
          </w:p>
          <w:p w14:paraId="7A6BD424">
            <w:pPr>
              <w:widowControl/>
              <w:spacing w:line="3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2.人员综合素质水平一般、类似项目经验一般得1分；</w:t>
            </w:r>
          </w:p>
          <w:p w14:paraId="3B830C1A">
            <w:pPr>
              <w:widowControl/>
              <w:spacing w:line="300" w:lineRule="exact"/>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3.未提供的不得分。</w:t>
            </w:r>
          </w:p>
          <w:p w14:paraId="0B6A0E71">
            <w:pPr>
              <w:widowControl/>
              <w:spacing w:line="30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注：须提供团队人员的相关证明材料，包括但不限于：身份证复印件、社保记录（</w:t>
            </w:r>
            <w:r>
              <w:rPr>
                <w:rFonts w:hint="eastAsia" w:ascii="宋体" w:hAnsi="宋体" w:cs="宋体"/>
                <w:color w:val="auto"/>
                <w:szCs w:val="21"/>
                <w:highlight w:val="none"/>
                <w:shd w:val="clear" w:color="auto" w:fill="auto"/>
                <w:lang w:val="en-US" w:eastAsia="zh-CN"/>
              </w:rPr>
              <w:t>开标前</w:t>
            </w:r>
            <w:r>
              <w:rPr>
                <w:rFonts w:hint="eastAsia" w:ascii="宋体" w:hAnsi="宋体" w:cs="宋体"/>
                <w:color w:val="auto"/>
                <w:szCs w:val="21"/>
                <w:highlight w:val="none"/>
                <w:shd w:val="clear" w:color="auto" w:fill="auto"/>
              </w:rPr>
              <w:t>3个月由投标人缴纳的社保证明复印件，（不含投标之日当月））、学历证明、职称、担任现职务或现任技术岗位的专业年限</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提供含有证明及电话的工作简历，格式自拟或其他证明材料</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等复印件加盖公章。</w:t>
            </w:r>
          </w:p>
        </w:tc>
        <w:tc>
          <w:tcPr>
            <w:tcW w:w="0" w:type="auto"/>
            <w:tcBorders>
              <w:tl2br w:val="nil"/>
              <w:tr2bl w:val="nil"/>
            </w:tcBorders>
            <w:shd w:val="clear" w:color="auto" w:fill="auto"/>
            <w:vAlign w:val="bottom"/>
          </w:tcPr>
          <w:p w14:paraId="18E41F67">
            <w:pPr>
              <w:widowControl/>
              <w:jc w:val="center"/>
              <w:rPr>
                <w:rFonts w:hint="eastAsia" w:ascii="宋体" w:hAnsi="宋体" w:eastAsia="宋体" w:cs="宋体"/>
                <w:color w:val="auto"/>
                <w:kern w:val="0"/>
                <w:sz w:val="18"/>
                <w:szCs w:val="18"/>
              </w:rPr>
            </w:pPr>
          </w:p>
        </w:tc>
        <w:tc>
          <w:tcPr>
            <w:tcW w:w="0" w:type="auto"/>
            <w:tcBorders>
              <w:tl2br w:val="nil"/>
              <w:tr2bl w:val="nil"/>
            </w:tcBorders>
            <w:shd w:val="clear" w:color="auto" w:fill="auto"/>
            <w:vAlign w:val="bottom"/>
          </w:tcPr>
          <w:p w14:paraId="06F642CE">
            <w:pPr>
              <w:widowControl/>
              <w:jc w:val="left"/>
              <w:rPr>
                <w:rFonts w:hint="eastAsia" w:cs="宋体" w:asciiTheme="minorEastAsia" w:hAnsiTheme="minorEastAsia" w:eastAsiaTheme="minorEastAsia"/>
                <w:color w:val="auto"/>
                <w:kern w:val="0"/>
                <w:sz w:val="18"/>
                <w:szCs w:val="18"/>
              </w:rPr>
            </w:pPr>
          </w:p>
        </w:tc>
        <w:tc>
          <w:tcPr>
            <w:tcW w:w="0" w:type="auto"/>
            <w:tcBorders>
              <w:tl2br w:val="nil"/>
              <w:tr2bl w:val="nil"/>
            </w:tcBorders>
            <w:shd w:val="clear" w:color="auto" w:fill="auto"/>
            <w:vAlign w:val="bottom"/>
          </w:tcPr>
          <w:p w14:paraId="6B56B120">
            <w:pPr>
              <w:widowControl/>
              <w:jc w:val="left"/>
              <w:rPr>
                <w:rFonts w:hint="eastAsia" w:cs="宋体" w:asciiTheme="minorEastAsia" w:hAnsiTheme="minorEastAsia" w:eastAsiaTheme="minorEastAsia"/>
                <w:color w:val="auto"/>
                <w:kern w:val="0"/>
                <w:sz w:val="18"/>
                <w:szCs w:val="18"/>
              </w:rPr>
            </w:pPr>
          </w:p>
        </w:tc>
        <w:tc>
          <w:tcPr>
            <w:tcW w:w="0" w:type="auto"/>
            <w:tcBorders>
              <w:tl2br w:val="nil"/>
              <w:tr2bl w:val="nil"/>
            </w:tcBorders>
            <w:shd w:val="clear" w:color="auto" w:fill="auto"/>
            <w:vAlign w:val="bottom"/>
          </w:tcPr>
          <w:p w14:paraId="10ED786D">
            <w:pPr>
              <w:widowControl/>
              <w:jc w:val="left"/>
              <w:rPr>
                <w:rFonts w:hint="eastAsia" w:cs="宋体" w:asciiTheme="minorEastAsia" w:hAnsiTheme="minorEastAsia" w:eastAsiaTheme="minorEastAsia"/>
                <w:color w:val="auto"/>
                <w:kern w:val="0"/>
                <w:sz w:val="18"/>
                <w:szCs w:val="18"/>
              </w:rPr>
            </w:pPr>
          </w:p>
        </w:tc>
      </w:tr>
      <w:tr w14:paraId="556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gridSpan w:val="3"/>
            <w:tcBorders>
              <w:tl2br w:val="nil"/>
              <w:tr2bl w:val="nil"/>
            </w:tcBorders>
            <w:shd w:val="clear" w:color="auto" w:fill="auto"/>
            <w:vAlign w:val="center"/>
          </w:tcPr>
          <w:p w14:paraId="5E843642">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合计</w:t>
            </w:r>
          </w:p>
        </w:tc>
        <w:tc>
          <w:tcPr>
            <w:tcW w:w="0" w:type="auto"/>
            <w:tcBorders>
              <w:tl2br w:val="nil"/>
              <w:tr2bl w:val="nil"/>
            </w:tcBorders>
            <w:shd w:val="clear" w:color="auto" w:fill="auto"/>
            <w:vAlign w:val="center"/>
          </w:tcPr>
          <w:p w14:paraId="42CB5171">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100</w:t>
            </w:r>
          </w:p>
        </w:tc>
        <w:tc>
          <w:tcPr>
            <w:tcW w:w="0" w:type="auto"/>
            <w:tcBorders>
              <w:tl2br w:val="nil"/>
              <w:tr2bl w:val="nil"/>
            </w:tcBorders>
            <w:shd w:val="clear" w:color="auto" w:fill="auto"/>
            <w:vAlign w:val="center"/>
          </w:tcPr>
          <w:p w14:paraId="71A50A2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投标人得分合计</w:t>
            </w:r>
          </w:p>
        </w:tc>
        <w:tc>
          <w:tcPr>
            <w:tcW w:w="0" w:type="auto"/>
            <w:tcBorders>
              <w:tl2br w:val="nil"/>
              <w:tr2bl w:val="nil"/>
            </w:tcBorders>
            <w:shd w:val="clear" w:color="auto" w:fill="auto"/>
            <w:vAlign w:val="bottom"/>
          </w:tcPr>
          <w:p w14:paraId="66C509D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627BD89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5F3E9613">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0" w:type="auto"/>
            <w:tcBorders>
              <w:tl2br w:val="nil"/>
              <w:tr2bl w:val="nil"/>
            </w:tcBorders>
            <w:shd w:val="clear" w:color="auto" w:fill="auto"/>
            <w:vAlign w:val="bottom"/>
          </w:tcPr>
          <w:p w14:paraId="6A61A3C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bl>
    <w:p w14:paraId="346316AD">
      <w:pPr>
        <w:widowControl/>
        <w:jc w:val="left"/>
        <w:rPr>
          <w:rFonts w:hint="eastAsia"/>
          <w:b/>
        </w:rPr>
      </w:pPr>
    </w:p>
    <w:p w14:paraId="3CFAC430">
      <w:pPr>
        <w:widowControl/>
        <w:jc w:val="left"/>
        <w:rPr>
          <w:b/>
        </w:rPr>
      </w:pPr>
      <w:r>
        <w:rPr>
          <w:rFonts w:hint="eastAsia"/>
          <w:b/>
        </w:rPr>
        <w:t>评委签名：               日期：</w:t>
      </w:r>
    </w:p>
    <w:p w14:paraId="4A50327C">
      <w:pPr>
        <w:spacing w:before="120" w:line="360" w:lineRule="auto"/>
        <w:rPr>
          <w:rFonts w:ascii="宋体" w:hAnsi="宋体"/>
          <w:szCs w:val="21"/>
        </w:rPr>
      </w:pPr>
      <w:r>
        <w:rPr>
          <w:rFonts w:hint="eastAsia" w:ascii="宋体" w:hAnsi="宋体"/>
          <w:szCs w:val="21"/>
        </w:rPr>
        <w:t>注：</w:t>
      </w:r>
    </w:p>
    <w:p w14:paraId="47B398A2">
      <w:pPr>
        <w:spacing w:before="120" w:line="360" w:lineRule="auto"/>
        <w:rPr>
          <w:rFonts w:ascii="宋体" w:hAnsi="宋体"/>
          <w:szCs w:val="21"/>
        </w:rPr>
      </w:pPr>
      <w:r>
        <w:rPr>
          <w:rFonts w:hint="eastAsia" w:ascii="宋体" w:hAnsi="宋体"/>
          <w:szCs w:val="21"/>
        </w:rPr>
        <w:t>1.评分标准表由各评委独立评审打分后签名确认；各评委评分的算术平均值即为该投标人的最终得分，得分计算结果小数点第三位四舍五入，保留至小数点后两位。</w:t>
      </w:r>
    </w:p>
    <w:p w14:paraId="2E8FE035">
      <w:pPr>
        <w:spacing w:before="120" w:line="360" w:lineRule="auto"/>
        <w:rPr>
          <w:rFonts w:ascii="宋体" w:hAnsi="宋体"/>
          <w:szCs w:val="21"/>
        </w:rPr>
      </w:pPr>
      <w:r>
        <w:rPr>
          <w:rFonts w:hint="eastAsia" w:ascii="宋体" w:hAnsi="宋体"/>
          <w:szCs w:val="21"/>
        </w:rPr>
        <w:t>2.未提供各项评审的相关内容证明文件或证明文件模糊不清（有有效期的，须在有效期内，原件备查），以致评委无法做出准确评判时，该项得分为0分。</w:t>
      </w:r>
    </w:p>
    <w:p w14:paraId="4C55242E">
      <w:pPr>
        <w:widowControl/>
        <w:jc w:val="left"/>
        <w:rPr>
          <w:b/>
        </w:rPr>
      </w:pPr>
    </w:p>
    <w:p w14:paraId="10D68EE3">
      <w:pPr>
        <w:adjustRightInd w:val="0"/>
        <w:snapToGrid w:val="0"/>
        <w:spacing w:line="360" w:lineRule="auto"/>
        <w:outlineLvl w:val="1"/>
        <w:rPr>
          <w:rFonts w:ascii="宋体" w:hAnsi="宋体" w:cs="宋体"/>
          <w:color w:val="auto"/>
          <w:kern w:val="0"/>
          <w:szCs w:val="21"/>
          <w:highlight w:val="none"/>
        </w:rPr>
      </w:pPr>
      <w:bookmarkStart w:id="146" w:name="_Toc16616"/>
      <w:bookmarkStart w:id="147" w:name="_Toc8523"/>
      <w:bookmarkStart w:id="148" w:name="_Toc5805721"/>
      <w:r>
        <w:rPr>
          <w:rFonts w:hint="eastAsia" w:ascii="宋体" w:hAnsi="宋体" w:cs="宋体"/>
          <w:b/>
          <w:bCs/>
          <w:kern w:val="0"/>
          <w:szCs w:val="21"/>
        </w:rPr>
        <w:t>附表2-1：</w:t>
      </w:r>
      <w:r>
        <w:rPr>
          <w:rFonts w:hint="eastAsia" w:ascii="宋体" w:hAnsi="宋体" w:cs="宋体"/>
          <w:color w:val="auto"/>
          <w:kern w:val="0"/>
          <w:szCs w:val="21"/>
          <w:highlight w:val="none"/>
        </w:rPr>
        <w:t>公司财务和经营状况，综合实力评价方式：</w:t>
      </w:r>
      <w:bookmarkEnd w:id="146"/>
      <w:bookmarkEnd w:id="147"/>
    </w:p>
    <w:p w14:paraId="28A1BD55">
      <w:pPr>
        <w:widowControl/>
        <w:numPr>
          <w:ilvl w:val="0"/>
          <w:numId w:val="11"/>
        </w:numPr>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指标认定方式如下：</w:t>
      </w:r>
    </w:p>
    <w:tbl>
      <w:tblPr>
        <w:tblStyle w:val="65"/>
        <w:tblW w:w="9458" w:type="dxa"/>
        <w:jc w:val="center"/>
        <w:tblLayout w:type="fixed"/>
        <w:tblCellMar>
          <w:top w:w="0" w:type="dxa"/>
          <w:left w:w="0" w:type="dxa"/>
          <w:bottom w:w="0" w:type="dxa"/>
          <w:right w:w="0" w:type="dxa"/>
        </w:tblCellMar>
      </w:tblPr>
      <w:tblGrid>
        <w:gridCol w:w="1789"/>
        <w:gridCol w:w="2308"/>
        <w:gridCol w:w="2346"/>
        <w:gridCol w:w="1918"/>
        <w:gridCol w:w="1097"/>
      </w:tblGrid>
      <w:tr w14:paraId="77F9BEBE">
        <w:tblPrEx>
          <w:tblCellMar>
            <w:top w:w="0" w:type="dxa"/>
            <w:left w:w="0" w:type="dxa"/>
            <w:bottom w:w="0" w:type="dxa"/>
            <w:right w:w="0" w:type="dxa"/>
          </w:tblCellMar>
        </w:tblPrEx>
        <w:trPr>
          <w:trHeight w:val="454" w:hRule="atLeast"/>
          <w:jc w:val="center"/>
        </w:trPr>
        <w:tc>
          <w:tcPr>
            <w:tcW w:w="17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6A9A5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w:t>
            </w:r>
          </w:p>
        </w:tc>
        <w:tc>
          <w:tcPr>
            <w:tcW w:w="2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8EA37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优秀</w:t>
            </w:r>
          </w:p>
        </w:tc>
        <w:tc>
          <w:tcPr>
            <w:tcW w:w="23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55B7F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良好</w:t>
            </w:r>
          </w:p>
        </w:tc>
        <w:tc>
          <w:tcPr>
            <w:tcW w:w="19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0B3BC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一般</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02010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较差</w:t>
            </w:r>
          </w:p>
        </w:tc>
      </w:tr>
      <w:tr w14:paraId="7D7DF2EF">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FAC5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资产负债率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043D39CC">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≤均值，且＜70%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3445BC">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＞均值，且＜70%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1D72F7F">
            <w:pPr>
              <w:widowControl/>
              <w:rPr>
                <w:rFonts w:ascii="宋体" w:hAnsi="宋体" w:cs="宋体"/>
                <w:color w:val="auto"/>
                <w:kern w:val="0"/>
                <w:szCs w:val="21"/>
                <w:highlight w:val="none"/>
              </w:rPr>
            </w:pPr>
            <w:r>
              <w:rPr>
                <w:rFonts w:hint="eastAsia" w:ascii="宋体" w:hAnsi="宋体" w:cs="宋体"/>
                <w:color w:val="auto"/>
                <w:kern w:val="0"/>
                <w:szCs w:val="21"/>
                <w:highlight w:val="none"/>
              </w:rPr>
              <w:t>≥70%,且&lt;80%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646763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w:t>
            </w:r>
          </w:p>
        </w:tc>
      </w:tr>
      <w:tr w14:paraId="0F0A75C8">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1002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总资产收益率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9B316">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≥均值，且＞6%</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49DE2">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＜均值，且＞6%</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1A2BFA6C">
            <w:pPr>
              <w:widowControl/>
              <w:rPr>
                <w:rFonts w:ascii="宋体" w:hAnsi="宋体" w:cs="宋体"/>
                <w:color w:val="auto"/>
                <w:kern w:val="0"/>
                <w:szCs w:val="21"/>
                <w:highlight w:val="none"/>
              </w:rPr>
            </w:pPr>
            <w:r>
              <w:rPr>
                <w:rFonts w:hint="eastAsia" w:ascii="宋体" w:hAnsi="宋体" w:cs="宋体"/>
                <w:color w:val="auto"/>
                <w:kern w:val="0"/>
                <w:szCs w:val="21"/>
                <w:highlight w:val="none"/>
              </w:rPr>
              <w:t>≤6%,且&gt;0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5C0F07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≤0</w:t>
            </w:r>
          </w:p>
        </w:tc>
      </w:tr>
      <w:tr w14:paraId="77D198F9">
        <w:tblPrEx>
          <w:tblCellMar>
            <w:top w:w="0" w:type="dxa"/>
            <w:left w:w="0" w:type="dxa"/>
            <w:bottom w:w="0" w:type="dxa"/>
            <w:right w:w="0" w:type="dxa"/>
          </w:tblCellMar>
        </w:tblPrEx>
        <w:trPr>
          <w:trHeight w:val="454" w:hRule="atLeast"/>
          <w:jc w:val="center"/>
        </w:trPr>
        <w:tc>
          <w:tcPr>
            <w:tcW w:w="17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5946A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流动比率</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F27999">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≥均值，且＞100%</w:t>
            </w:r>
          </w:p>
        </w:tc>
        <w:tc>
          <w:tcPr>
            <w:tcW w:w="234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B1F7E8">
            <w:pPr>
              <w:widowControl/>
              <w:rPr>
                <w:rFonts w:ascii="宋体" w:hAnsi="宋体" w:cs="宋体"/>
                <w:color w:val="auto"/>
                <w:kern w:val="0"/>
                <w:szCs w:val="21"/>
                <w:highlight w:val="none"/>
              </w:rPr>
            </w:pPr>
            <w:r>
              <w:rPr>
                <w:rFonts w:hint="eastAsia" w:ascii="宋体" w:hAnsi="宋体" w:cs="宋体"/>
                <w:color w:val="auto"/>
                <w:kern w:val="0"/>
                <w:szCs w:val="21"/>
                <w:highlight w:val="none"/>
              </w:rPr>
              <w:t>＜均值，且＞100%</w:t>
            </w:r>
          </w:p>
        </w:tc>
        <w:tc>
          <w:tcPr>
            <w:tcW w:w="19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1A1E5">
            <w:pPr>
              <w:widowControl/>
              <w:rPr>
                <w:rFonts w:ascii="宋体" w:hAnsi="宋体" w:cs="宋体"/>
                <w:color w:val="auto"/>
                <w:kern w:val="0"/>
                <w:szCs w:val="21"/>
                <w:highlight w:val="none"/>
              </w:rPr>
            </w:pPr>
            <w:r>
              <w:rPr>
                <w:rFonts w:hint="eastAsia" w:ascii="宋体" w:hAnsi="宋体" w:cs="宋体"/>
                <w:color w:val="auto"/>
                <w:kern w:val="0"/>
                <w:szCs w:val="21"/>
                <w:highlight w:val="none"/>
              </w:rPr>
              <w:t>≤100%,且&gt;90%</w:t>
            </w:r>
          </w:p>
        </w:tc>
        <w:tc>
          <w:tcPr>
            <w:tcW w:w="10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73917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≤90%</w:t>
            </w:r>
          </w:p>
        </w:tc>
      </w:tr>
    </w:tbl>
    <w:p w14:paraId="0D353AA6">
      <w:pPr>
        <w:widowControl/>
        <w:rPr>
          <w:rFonts w:ascii="Arial" w:hAnsi="Arial" w:cs="Arial"/>
          <w:color w:val="auto"/>
          <w:kern w:val="0"/>
          <w:szCs w:val="21"/>
          <w:highlight w:val="none"/>
        </w:rPr>
      </w:pPr>
    </w:p>
    <w:p w14:paraId="5C2825DA">
      <w:pPr>
        <w:spacing w:line="360" w:lineRule="auto"/>
        <w:rPr>
          <w:color w:val="auto"/>
          <w:highlight w:val="none"/>
        </w:rPr>
      </w:pPr>
      <w:r>
        <w:rPr>
          <w:rFonts w:hint="eastAsia"/>
          <w:color w:val="auto"/>
          <w:highlight w:val="none"/>
        </w:rPr>
        <w:t xml:space="preserve"> “资产负债率=年末总负债/年末总资产*100%”；</w:t>
      </w:r>
    </w:p>
    <w:p w14:paraId="52D3D6A9">
      <w:pPr>
        <w:spacing w:line="360" w:lineRule="auto"/>
        <w:ind w:firstLine="105" w:firstLineChars="50"/>
        <w:rPr>
          <w:color w:val="auto"/>
          <w:highlight w:val="none"/>
        </w:rPr>
      </w:pPr>
      <w:r>
        <w:rPr>
          <w:rFonts w:hint="eastAsia"/>
          <w:color w:val="auto"/>
          <w:highlight w:val="none"/>
        </w:rPr>
        <w:t>“总资产收益率=(年税后净利润/平均资产总额)*100%、平均资产总额=(年初资产总额+年末资产总额)/2”；</w:t>
      </w:r>
    </w:p>
    <w:p w14:paraId="3FE13809">
      <w:pPr>
        <w:spacing w:line="360" w:lineRule="auto"/>
        <w:ind w:firstLine="105" w:firstLineChars="50"/>
        <w:rPr>
          <w:color w:val="auto"/>
          <w:highlight w:val="none"/>
        </w:rPr>
      </w:pPr>
      <w:r>
        <w:rPr>
          <w:rFonts w:hint="eastAsia"/>
          <w:color w:val="auto"/>
          <w:highlight w:val="none"/>
        </w:rPr>
        <w:t>“流动比率=流动资产/流动负债*100%”</w:t>
      </w:r>
    </w:p>
    <w:p w14:paraId="4230A97D">
      <w:pPr>
        <w:pStyle w:val="2"/>
        <w:rPr>
          <w:color w:val="auto"/>
          <w:highlight w:val="none"/>
        </w:rPr>
      </w:pPr>
    </w:p>
    <w:p w14:paraId="25F425A0">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2.整体评价方式如下：</w:t>
      </w:r>
    </w:p>
    <w:p w14:paraId="79CAFDE6">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（1）根据供应商提供的《财务状况一览表》取过往三年加权均值（考虑不同年份影响，权重由远及近依次为20%，30%，50%），若成立不足三年，过往两年权重为（40%，60%），过往一年权重为（100%）</w:t>
      </w:r>
    </w:p>
    <w:p w14:paraId="32669F3D">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三个指标均为优秀，即认定整体优秀。</w:t>
      </w:r>
    </w:p>
    <w:p w14:paraId="6172E644">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（2）三个指标均为一般或总资产收益率指标为一般，即认定整体一般。</w:t>
      </w:r>
    </w:p>
    <w:p w14:paraId="38164300">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（3）三个指标均为较差或总资产收益率指标为较差，即认定整体较差。</w:t>
      </w:r>
    </w:p>
    <w:p w14:paraId="4DF36275">
      <w:pPr>
        <w:widowControl/>
        <w:autoSpaceDE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（4）其余情况认定为整体良好。</w:t>
      </w:r>
    </w:p>
    <w:p w14:paraId="38C19BF2">
      <w:pPr>
        <w:widowControl/>
        <w:jc w:val="left"/>
        <w:rPr>
          <w:rFonts w:asciiTheme="minorEastAsia" w:hAnsiTheme="minorEastAsia" w:eastAsiaTheme="minorEastAsia"/>
          <w:b/>
          <w:color w:val="auto"/>
          <w:kern w:val="1"/>
          <w:szCs w:val="21"/>
          <w:highlight w:val="none"/>
        </w:rPr>
      </w:pPr>
      <w:r>
        <w:rPr>
          <w:rFonts w:asciiTheme="minorEastAsia" w:hAnsiTheme="minorEastAsia" w:eastAsiaTheme="minorEastAsia"/>
          <w:b/>
          <w:color w:val="auto"/>
          <w:kern w:val="1"/>
          <w:szCs w:val="21"/>
          <w:highlight w:val="none"/>
        </w:rPr>
        <w:br w:type="page"/>
      </w:r>
    </w:p>
    <w:p w14:paraId="5AE65C7E">
      <w:pPr>
        <w:bidi w:val="0"/>
        <w:rPr>
          <w:rFonts w:hint="eastAsia"/>
        </w:rPr>
      </w:pPr>
    </w:p>
    <w:p w14:paraId="12A8E9DB">
      <w:pPr>
        <w:adjustRightInd w:val="0"/>
        <w:snapToGrid w:val="0"/>
        <w:spacing w:line="360" w:lineRule="auto"/>
        <w:outlineLvl w:val="1"/>
        <w:rPr>
          <w:rFonts w:asciiTheme="minorEastAsia" w:hAnsiTheme="minorEastAsia" w:eastAsiaTheme="minorEastAsia"/>
          <w:b/>
          <w:kern w:val="1"/>
          <w:szCs w:val="21"/>
        </w:rPr>
      </w:pPr>
      <w:bookmarkStart w:id="149" w:name="_Toc22453"/>
      <w:r>
        <w:rPr>
          <w:rFonts w:hint="eastAsia" w:asciiTheme="minorEastAsia" w:hAnsiTheme="minorEastAsia" w:eastAsiaTheme="minorEastAsia"/>
          <w:b/>
          <w:kern w:val="1"/>
          <w:szCs w:val="21"/>
        </w:rPr>
        <w:t>附表</w:t>
      </w:r>
      <w:r>
        <w:rPr>
          <w:rFonts w:asciiTheme="minorEastAsia" w:hAnsiTheme="minorEastAsia" w:eastAsiaTheme="minorEastAsia"/>
          <w:b/>
          <w:kern w:val="1"/>
          <w:szCs w:val="21"/>
        </w:rPr>
        <w:t>3</w:t>
      </w:r>
      <w:r>
        <w:rPr>
          <w:rFonts w:hint="eastAsia" w:asciiTheme="minorEastAsia" w:hAnsiTheme="minorEastAsia" w:eastAsiaTheme="minorEastAsia"/>
          <w:b/>
          <w:kern w:val="1"/>
          <w:szCs w:val="21"/>
        </w:rPr>
        <w:t>：价格评审表</w:t>
      </w:r>
      <w:bookmarkEnd w:id="148"/>
      <w:bookmarkEnd w:id="149"/>
    </w:p>
    <w:p w14:paraId="2E827B19">
      <w:pPr>
        <w:spacing w:line="360" w:lineRule="auto"/>
        <w:rPr>
          <w:rFonts w:ascii="宋体"/>
          <w:szCs w:val="21"/>
        </w:rPr>
      </w:pPr>
      <w:r>
        <w:rPr>
          <w:rFonts w:hint="eastAsia" w:ascii="宋体" w:hAnsi="宋体"/>
          <w:szCs w:val="21"/>
        </w:rPr>
        <w:t xml:space="preserve">项目编号： </w:t>
      </w:r>
      <w:r>
        <w:rPr>
          <w:rFonts w:hint="eastAsia" w:ascii="宋体" w:hAnsi="宋体"/>
          <w:szCs w:val="21"/>
          <w:lang w:val="en-US" w:eastAsia="zh-CN"/>
        </w:rPr>
        <w:t xml:space="preserve">                          </w:t>
      </w:r>
      <w:r>
        <w:rPr>
          <w:rFonts w:hint="eastAsia" w:ascii="宋体" w:hAnsi="宋体"/>
          <w:szCs w:val="21"/>
        </w:rPr>
        <w:t xml:space="preserve"> 项目名称：</w:t>
      </w:r>
    </w:p>
    <w:tbl>
      <w:tblPr>
        <w:tblStyle w:val="65"/>
        <w:tblW w:w="9137" w:type="dxa"/>
        <w:tblInd w:w="93" w:type="dxa"/>
        <w:tblLayout w:type="fixed"/>
        <w:tblCellMar>
          <w:top w:w="0" w:type="dxa"/>
          <w:left w:w="108" w:type="dxa"/>
          <w:bottom w:w="0" w:type="dxa"/>
          <w:right w:w="108" w:type="dxa"/>
        </w:tblCellMar>
      </w:tblPr>
      <w:tblGrid>
        <w:gridCol w:w="1585"/>
        <w:gridCol w:w="2399"/>
        <w:gridCol w:w="1288"/>
        <w:gridCol w:w="1288"/>
        <w:gridCol w:w="1288"/>
        <w:gridCol w:w="1289"/>
      </w:tblGrid>
      <w:tr w14:paraId="3227FDA4">
        <w:tblPrEx>
          <w:tblCellMar>
            <w:top w:w="0" w:type="dxa"/>
            <w:left w:w="108" w:type="dxa"/>
            <w:bottom w:w="0" w:type="dxa"/>
            <w:right w:w="108" w:type="dxa"/>
          </w:tblCellMar>
        </w:tblPrEx>
        <w:trPr>
          <w:trHeight w:val="542"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7B094B">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价格评审计算表</w:t>
            </w:r>
          </w:p>
        </w:tc>
        <w:tc>
          <w:tcPr>
            <w:tcW w:w="1288" w:type="dxa"/>
            <w:tcBorders>
              <w:top w:val="single" w:color="auto" w:sz="4" w:space="0"/>
              <w:left w:val="nil"/>
              <w:bottom w:val="single" w:color="auto" w:sz="4" w:space="0"/>
              <w:right w:val="single" w:color="auto" w:sz="4" w:space="0"/>
            </w:tcBorders>
            <w:shd w:val="clear" w:color="auto" w:fill="auto"/>
            <w:vAlign w:val="center"/>
          </w:tcPr>
          <w:p w14:paraId="6C84FC40">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A投标人</w:t>
            </w:r>
          </w:p>
        </w:tc>
        <w:tc>
          <w:tcPr>
            <w:tcW w:w="1288" w:type="dxa"/>
            <w:tcBorders>
              <w:top w:val="single" w:color="auto" w:sz="4" w:space="0"/>
              <w:left w:val="nil"/>
              <w:bottom w:val="single" w:color="auto" w:sz="4" w:space="0"/>
              <w:right w:val="single" w:color="auto" w:sz="4" w:space="0"/>
            </w:tcBorders>
            <w:shd w:val="clear" w:color="auto" w:fill="auto"/>
            <w:vAlign w:val="center"/>
          </w:tcPr>
          <w:p w14:paraId="7E44DFD9">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B投标人</w:t>
            </w:r>
          </w:p>
        </w:tc>
        <w:tc>
          <w:tcPr>
            <w:tcW w:w="1288" w:type="dxa"/>
            <w:tcBorders>
              <w:top w:val="single" w:color="auto" w:sz="4" w:space="0"/>
              <w:left w:val="nil"/>
              <w:bottom w:val="single" w:color="auto" w:sz="4" w:space="0"/>
              <w:right w:val="single" w:color="auto" w:sz="4" w:space="0"/>
            </w:tcBorders>
            <w:shd w:val="clear" w:color="auto" w:fill="auto"/>
            <w:vAlign w:val="center"/>
          </w:tcPr>
          <w:p w14:paraId="13D9A7E3">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C投标人</w:t>
            </w:r>
          </w:p>
        </w:tc>
        <w:tc>
          <w:tcPr>
            <w:tcW w:w="1289" w:type="dxa"/>
            <w:tcBorders>
              <w:top w:val="single" w:color="auto" w:sz="4" w:space="0"/>
              <w:left w:val="nil"/>
              <w:bottom w:val="single" w:color="auto" w:sz="4" w:space="0"/>
              <w:right w:val="single" w:color="auto" w:sz="4" w:space="0"/>
            </w:tcBorders>
            <w:shd w:val="clear" w:color="auto" w:fill="auto"/>
            <w:vAlign w:val="center"/>
          </w:tcPr>
          <w:p w14:paraId="2BB7C83B">
            <w:pPr>
              <w:widowControl/>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D投标人</w:t>
            </w:r>
          </w:p>
        </w:tc>
      </w:tr>
      <w:tr w14:paraId="171F97DC">
        <w:tblPrEx>
          <w:tblCellMar>
            <w:top w:w="0" w:type="dxa"/>
            <w:left w:w="108" w:type="dxa"/>
            <w:bottom w:w="0" w:type="dxa"/>
            <w:right w:w="108" w:type="dxa"/>
          </w:tblCellMar>
        </w:tblPrEx>
        <w:trPr>
          <w:trHeight w:val="302"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CB1D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投标总报价（人民币</w:t>
            </w:r>
            <w:r>
              <w:rPr>
                <w:rFonts w:cs="宋体" w:asciiTheme="minorEastAsia" w:hAnsiTheme="minorEastAsia" w:eastAsiaTheme="minorEastAsia"/>
                <w:color w:val="000000"/>
                <w:kern w:val="0"/>
                <w:sz w:val="18"/>
                <w:szCs w:val="18"/>
              </w:rPr>
              <w:t>.元，下同）</w:t>
            </w:r>
          </w:p>
        </w:tc>
        <w:tc>
          <w:tcPr>
            <w:tcW w:w="1288" w:type="dxa"/>
            <w:tcBorders>
              <w:top w:val="nil"/>
              <w:left w:val="nil"/>
              <w:bottom w:val="single" w:color="auto" w:sz="4" w:space="0"/>
              <w:right w:val="single" w:color="auto" w:sz="4" w:space="0"/>
            </w:tcBorders>
            <w:shd w:val="clear" w:color="auto" w:fill="auto"/>
            <w:vAlign w:val="center"/>
          </w:tcPr>
          <w:p w14:paraId="469D0B5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33AF0C4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34EB9C2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744A4C4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2E4CC52">
        <w:tblPrEx>
          <w:tblCellMar>
            <w:top w:w="0" w:type="dxa"/>
            <w:left w:w="108" w:type="dxa"/>
            <w:bottom w:w="0" w:type="dxa"/>
            <w:right w:w="108" w:type="dxa"/>
          </w:tblCellMar>
        </w:tblPrEx>
        <w:trPr>
          <w:trHeight w:val="458" w:hRule="atLeast"/>
        </w:trPr>
        <w:tc>
          <w:tcPr>
            <w:tcW w:w="1585" w:type="dxa"/>
            <w:vMerge w:val="restart"/>
            <w:tcBorders>
              <w:top w:val="nil"/>
              <w:left w:val="single" w:color="auto" w:sz="4" w:space="0"/>
              <w:bottom w:val="single" w:color="auto" w:sz="4" w:space="0"/>
              <w:right w:val="single" w:color="auto" w:sz="4" w:space="0"/>
            </w:tcBorders>
            <w:shd w:val="clear" w:color="auto" w:fill="auto"/>
            <w:vAlign w:val="center"/>
          </w:tcPr>
          <w:p w14:paraId="7A6A9CD3">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投标人价格修正调整</w:t>
            </w:r>
          </w:p>
        </w:tc>
        <w:tc>
          <w:tcPr>
            <w:tcW w:w="2399" w:type="dxa"/>
            <w:tcBorders>
              <w:top w:val="nil"/>
              <w:left w:val="nil"/>
              <w:bottom w:val="single" w:color="auto" w:sz="4" w:space="0"/>
              <w:right w:val="single" w:color="auto" w:sz="4" w:space="0"/>
            </w:tcBorders>
            <w:shd w:val="clear" w:color="auto" w:fill="auto"/>
            <w:vAlign w:val="center"/>
          </w:tcPr>
          <w:p w14:paraId="39B57603">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算术修正值</w:t>
            </w:r>
          </w:p>
        </w:tc>
        <w:tc>
          <w:tcPr>
            <w:tcW w:w="1288" w:type="dxa"/>
            <w:tcBorders>
              <w:top w:val="nil"/>
              <w:left w:val="nil"/>
              <w:bottom w:val="single" w:color="auto" w:sz="4" w:space="0"/>
              <w:right w:val="single" w:color="auto" w:sz="4" w:space="0"/>
            </w:tcBorders>
            <w:shd w:val="clear" w:color="auto" w:fill="auto"/>
            <w:vAlign w:val="center"/>
          </w:tcPr>
          <w:p w14:paraId="0C62E035">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40E36F2C">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151F7B42">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428A5A78">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6FE18D1">
        <w:tblPrEx>
          <w:tblCellMar>
            <w:top w:w="0" w:type="dxa"/>
            <w:left w:w="108" w:type="dxa"/>
            <w:bottom w:w="0" w:type="dxa"/>
            <w:right w:w="108" w:type="dxa"/>
          </w:tblCellMar>
        </w:tblPrEx>
        <w:trPr>
          <w:trHeight w:val="504" w:hRule="atLeast"/>
        </w:trPr>
        <w:tc>
          <w:tcPr>
            <w:tcW w:w="1585" w:type="dxa"/>
            <w:vMerge w:val="continue"/>
            <w:tcBorders>
              <w:top w:val="nil"/>
              <w:left w:val="single" w:color="auto" w:sz="4" w:space="0"/>
              <w:bottom w:val="single" w:color="auto" w:sz="4" w:space="0"/>
              <w:right w:val="single" w:color="auto" w:sz="4" w:space="0"/>
            </w:tcBorders>
            <w:vAlign w:val="center"/>
          </w:tcPr>
          <w:p w14:paraId="5A17F29D">
            <w:pPr>
              <w:widowControl/>
              <w:jc w:val="left"/>
              <w:rPr>
                <w:rFonts w:cs="宋体" w:asciiTheme="minorEastAsia" w:hAnsiTheme="minorEastAsia" w:eastAsiaTheme="minorEastAsia"/>
                <w:color w:val="000000"/>
                <w:kern w:val="0"/>
                <w:sz w:val="18"/>
                <w:szCs w:val="18"/>
              </w:rPr>
            </w:pPr>
          </w:p>
        </w:tc>
        <w:tc>
          <w:tcPr>
            <w:tcW w:w="2399" w:type="dxa"/>
            <w:tcBorders>
              <w:top w:val="nil"/>
              <w:left w:val="nil"/>
              <w:bottom w:val="single" w:color="auto" w:sz="4" w:space="0"/>
              <w:right w:val="single" w:color="auto" w:sz="4" w:space="0"/>
            </w:tcBorders>
            <w:shd w:val="clear" w:color="auto" w:fill="auto"/>
            <w:vAlign w:val="center"/>
          </w:tcPr>
          <w:p w14:paraId="13E11E52">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报价漏项调整</w:t>
            </w:r>
          </w:p>
        </w:tc>
        <w:tc>
          <w:tcPr>
            <w:tcW w:w="1288" w:type="dxa"/>
            <w:tcBorders>
              <w:top w:val="nil"/>
              <w:left w:val="nil"/>
              <w:bottom w:val="single" w:color="auto" w:sz="4" w:space="0"/>
              <w:right w:val="single" w:color="auto" w:sz="4" w:space="0"/>
            </w:tcBorders>
            <w:shd w:val="clear" w:color="auto" w:fill="auto"/>
            <w:vAlign w:val="center"/>
          </w:tcPr>
          <w:p w14:paraId="0CCBED8A">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25ECB867">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6349AF09">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6223B421">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943BA6A">
        <w:tblPrEx>
          <w:tblCellMar>
            <w:top w:w="0" w:type="dxa"/>
            <w:left w:w="108" w:type="dxa"/>
            <w:bottom w:w="0" w:type="dxa"/>
            <w:right w:w="108" w:type="dxa"/>
          </w:tblCellMar>
        </w:tblPrEx>
        <w:trPr>
          <w:trHeight w:val="520" w:hRule="atLeast"/>
        </w:trPr>
        <w:tc>
          <w:tcPr>
            <w:tcW w:w="1585" w:type="dxa"/>
            <w:vMerge w:val="continue"/>
            <w:tcBorders>
              <w:top w:val="nil"/>
              <w:left w:val="single" w:color="auto" w:sz="4" w:space="0"/>
              <w:bottom w:val="single" w:color="auto" w:sz="4" w:space="0"/>
              <w:right w:val="single" w:color="auto" w:sz="4" w:space="0"/>
            </w:tcBorders>
            <w:vAlign w:val="center"/>
          </w:tcPr>
          <w:p w14:paraId="1F5E9E5F">
            <w:pPr>
              <w:widowControl/>
              <w:jc w:val="left"/>
              <w:rPr>
                <w:rFonts w:cs="宋体" w:asciiTheme="minorEastAsia" w:hAnsiTheme="minorEastAsia" w:eastAsiaTheme="minorEastAsia"/>
                <w:color w:val="000000"/>
                <w:kern w:val="0"/>
                <w:sz w:val="18"/>
                <w:szCs w:val="18"/>
              </w:rPr>
            </w:pPr>
          </w:p>
        </w:tc>
        <w:tc>
          <w:tcPr>
            <w:tcW w:w="2399" w:type="dxa"/>
            <w:tcBorders>
              <w:top w:val="nil"/>
              <w:left w:val="nil"/>
              <w:bottom w:val="single" w:color="auto" w:sz="4" w:space="0"/>
              <w:right w:val="single" w:color="auto" w:sz="4" w:space="0"/>
            </w:tcBorders>
            <w:shd w:val="clear" w:color="auto" w:fill="auto"/>
            <w:vAlign w:val="center"/>
          </w:tcPr>
          <w:p w14:paraId="63F16EF6">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报价声明</w:t>
            </w:r>
            <w:r>
              <w:rPr>
                <w:rFonts w:cs="宋体" w:asciiTheme="minorEastAsia" w:hAnsiTheme="minorEastAsia" w:eastAsiaTheme="minorEastAsia"/>
                <w:color w:val="000000"/>
                <w:kern w:val="0"/>
                <w:sz w:val="18"/>
                <w:szCs w:val="18"/>
              </w:rPr>
              <w:t>(折扣或升、降价)</w:t>
            </w:r>
          </w:p>
        </w:tc>
        <w:tc>
          <w:tcPr>
            <w:tcW w:w="1288" w:type="dxa"/>
            <w:tcBorders>
              <w:top w:val="nil"/>
              <w:left w:val="nil"/>
              <w:bottom w:val="single" w:color="auto" w:sz="4" w:space="0"/>
              <w:right w:val="single" w:color="auto" w:sz="4" w:space="0"/>
            </w:tcBorders>
            <w:shd w:val="clear" w:color="auto" w:fill="auto"/>
            <w:vAlign w:val="center"/>
          </w:tcPr>
          <w:p w14:paraId="4407C274">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5DD82381">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72CF596E">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014BB03D">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541F678">
        <w:tblPrEx>
          <w:tblCellMar>
            <w:top w:w="0" w:type="dxa"/>
            <w:left w:w="108" w:type="dxa"/>
            <w:bottom w:w="0" w:type="dxa"/>
            <w:right w:w="108" w:type="dxa"/>
          </w:tblCellMar>
        </w:tblPrEx>
        <w:trPr>
          <w:trHeight w:val="314" w:hRule="atLeast"/>
        </w:trPr>
        <w:tc>
          <w:tcPr>
            <w:tcW w:w="1585" w:type="dxa"/>
            <w:vMerge w:val="continue"/>
            <w:tcBorders>
              <w:top w:val="nil"/>
              <w:left w:val="single" w:color="auto" w:sz="4" w:space="0"/>
              <w:bottom w:val="single" w:color="auto" w:sz="4" w:space="0"/>
              <w:right w:val="single" w:color="auto" w:sz="4" w:space="0"/>
            </w:tcBorders>
            <w:vAlign w:val="center"/>
          </w:tcPr>
          <w:p w14:paraId="2FE3E0B8">
            <w:pPr>
              <w:widowControl/>
              <w:jc w:val="left"/>
              <w:rPr>
                <w:rFonts w:cs="宋体" w:asciiTheme="minorEastAsia" w:hAnsiTheme="minorEastAsia" w:eastAsiaTheme="minorEastAsia"/>
                <w:color w:val="000000"/>
                <w:kern w:val="0"/>
                <w:sz w:val="18"/>
                <w:szCs w:val="18"/>
              </w:rPr>
            </w:pPr>
          </w:p>
        </w:tc>
        <w:tc>
          <w:tcPr>
            <w:tcW w:w="2399" w:type="dxa"/>
            <w:tcBorders>
              <w:top w:val="nil"/>
              <w:left w:val="nil"/>
              <w:bottom w:val="single" w:color="auto" w:sz="4" w:space="0"/>
              <w:right w:val="single" w:color="auto" w:sz="4" w:space="0"/>
            </w:tcBorders>
            <w:shd w:val="clear" w:color="auto" w:fill="auto"/>
            <w:vAlign w:val="center"/>
          </w:tcPr>
          <w:p w14:paraId="2F4E9A51">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其他的修正调整</w:t>
            </w:r>
          </w:p>
        </w:tc>
        <w:tc>
          <w:tcPr>
            <w:tcW w:w="1288" w:type="dxa"/>
            <w:tcBorders>
              <w:top w:val="nil"/>
              <w:left w:val="nil"/>
              <w:bottom w:val="single" w:color="auto" w:sz="4" w:space="0"/>
              <w:right w:val="single" w:color="auto" w:sz="4" w:space="0"/>
            </w:tcBorders>
            <w:shd w:val="clear" w:color="auto" w:fill="auto"/>
            <w:vAlign w:val="center"/>
          </w:tcPr>
          <w:p w14:paraId="49799E3B">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29BA019B">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05A216D1">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3134DAAD">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B692767">
        <w:tblPrEx>
          <w:tblCellMar>
            <w:top w:w="0" w:type="dxa"/>
            <w:left w:w="108" w:type="dxa"/>
            <w:bottom w:w="0" w:type="dxa"/>
            <w:right w:w="108" w:type="dxa"/>
          </w:tblCellMar>
        </w:tblPrEx>
        <w:trPr>
          <w:trHeight w:val="428" w:hRule="atLeast"/>
        </w:trPr>
        <w:tc>
          <w:tcPr>
            <w:tcW w:w="1585" w:type="dxa"/>
            <w:tcBorders>
              <w:top w:val="nil"/>
              <w:left w:val="single" w:color="auto" w:sz="4" w:space="0"/>
              <w:bottom w:val="single" w:color="auto" w:sz="4" w:space="0"/>
              <w:right w:val="single" w:color="auto" w:sz="4" w:space="0"/>
            </w:tcBorders>
            <w:shd w:val="clear" w:color="auto" w:fill="auto"/>
            <w:vAlign w:val="center"/>
          </w:tcPr>
          <w:p w14:paraId="640EE41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响应偏离调整</w:t>
            </w:r>
          </w:p>
        </w:tc>
        <w:tc>
          <w:tcPr>
            <w:tcW w:w="2399" w:type="dxa"/>
            <w:tcBorders>
              <w:top w:val="nil"/>
              <w:left w:val="nil"/>
              <w:bottom w:val="single" w:color="auto" w:sz="4" w:space="0"/>
              <w:right w:val="single" w:color="auto" w:sz="4" w:space="0"/>
            </w:tcBorders>
            <w:shd w:val="clear" w:color="auto" w:fill="auto"/>
            <w:vAlign w:val="center"/>
          </w:tcPr>
          <w:p w14:paraId="7B3C993F">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响应偏离</w:t>
            </w:r>
          </w:p>
        </w:tc>
        <w:tc>
          <w:tcPr>
            <w:tcW w:w="1288" w:type="dxa"/>
            <w:tcBorders>
              <w:top w:val="nil"/>
              <w:left w:val="nil"/>
              <w:bottom w:val="single" w:color="auto" w:sz="4" w:space="0"/>
              <w:right w:val="single" w:color="auto" w:sz="4" w:space="0"/>
            </w:tcBorders>
            <w:shd w:val="clear" w:color="auto" w:fill="auto"/>
            <w:vAlign w:val="center"/>
          </w:tcPr>
          <w:p w14:paraId="51A45E9F">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25428E35">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6A03A0E5">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01FF1EC0">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D3F44A7">
        <w:tblPrEx>
          <w:tblCellMar>
            <w:top w:w="0" w:type="dxa"/>
            <w:left w:w="108" w:type="dxa"/>
            <w:bottom w:w="0" w:type="dxa"/>
            <w:right w:w="108" w:type="dxa"/>
          </w:tblCellMar>
        </w:tblPrEx>
        <w:trPr>
          <w:trHeight w:val="401" w:hRule="atLeast"/>
        </w:trPr>
        <w:tc>
          <w:tcPr>
            <w:tcW w:w="3984" w:type="dxa"/>
            <w:gridSpan w:val="2"/>
            <w:tcBorders>
              <w:top w:val="nil"/>
              <w:left w:val="single" w:color="auto" w:sz="4" w:space="0"/>
              <w:bottom w:val="single" w:color="auto" w:sz="4" w:space="0"/>
              <w:right w:val="single" w:color="auto" w:sz="4" w:space="0"/>
            </w:tcBorders>
            <w:shd w:val="clear" w:color="auto" w:fill="auto"/>
            <w:vAlign w:val="center"/>
          </w:tcPr>
          <w:p w14:paraId="73ECA07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可抵扣的增值税额</w:t>
            </w:r>
          </w:p>
        </w:tc>
        <w:tc>
          <w:tcPr>
            <w:tcW w:w="1288" w:type="dxa"/>
            <w:tcBorders>
              <w:top w:val="nil"/>
              <w:left w:val="nil"/>
              <w:bottom w:val="single" w:color="auto" w:sz="4" w:space="0"/>
              <w:right w:val="single" w:color="auto" w:sz="4" w:space="0"/>
            </w:tcBorders>
            <w:shd w:val="clear" w:color="auto" w:fill="auto"/>
            <w:vAlign w:val="center"/>
          </w:tcPr>
          <w:p w14:paraId="54B94AFB">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744C608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1C3A1CE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55043D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3AF9DAB">
        <w:tblPrEx>
          <w:tblCellMar>
            <w:top w:w="0" w:type="dxa"/>
            <w:left w:w="108" w:type="dxa"/>
            <w:bottom w:w="0" w:type="dxa"/>
            <w:right w:w="108" w:type="dxa"/>
          </w:tblCellMar>
        </w:tblPrEx>
        <w:trPr>
          <w:trHeight w:val="410"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64C0B">
            <w:pPr>
              <w:widowControl/>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经评审的有效报价</w:t>
            </w:r>
            <w:r>
              <w:rPr>
                <w:rFonts w:hint="eastAsia" w:cs="宋体" w:asciiTheme="minorEastAsia" w:hAnsiTheme="minorEastAsia" w:eastAsiaTheme="minorEastAsia"/>
                <w:color w:val="000000"/>
                <w:kern w:val="0"/>
                <w:sz w:val="18"/>
                <w:szCs w:val="18"/>
                <w:lang w:eastAsia="zh-CN"/>
              </w:rPr>
              <w:t>（</w:t>
            </w:r>
            <w:r>
              <w:rPr>
                <w:rFonts w:hint="eastAsia" w:cs="宋体" w:asciiTheme="minorEastAsia" w:hAnsiTheme="minorEastAsia" w:eastAsiaTheme="minorEastAsia"/>
                <w:color w:val="000000"/>
                <w:kern w:val="0"/>
                <w:sz w:val="18"/>
                <w:szCs w:val="18"/>
                <w:lang w:val="en-US" w:eastAsia="zh-CN"/>
              </w:rPr>
              <w:t>评审价格</w:t>
            </w:r>
            <w:r>
              <w:rPr>
                <w:rFonts w:hint="eastAsia" w:cs="宋体" w:asciiTheme="minorEastAsia" w:hAnsiTheme="minorEastAsia" w:eastAsiaTheme="minorEastAsia"/>
                <w:color w:val="000000"/>
                <w:kern w:val="0"/>
                <w:sz w:val="18"/>
                <w:szCs w:val="18"/>
                <w:lang w:eastAsia="zh-CN"/>
              </w:rPr>
              <w:t>）</w:t>
            </w:r>
          </w:p>
        </w:tc>
        <w:tc>
          <w:tcPr>
            <w:tcW w:w="1288" w:type="dxa"/>
            <w:tcBorders>
              <w:top w:val="nil"/>
              <w:left w:val="nil"/>
              <w:bottom w:val="single" w:color="auto" w:sz="4" w:space="0"/>
              <w:right w:val="single" w:color="auto" w:sz="4" w:space="0"/>
            </w:tcBorders>
            <w:shd w:val="clear" w:color="auto" w:fill="auto"/>
            <w:vAlign w:val="center"/>
          </w:tcPr>
          <w:p w14:paraId="0C53EB50">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39672136">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1C1BC410">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499841D0">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0844397">
        <w:tblPrEx>
          <w:tblCellMar>
            <w:top w:w="0" w:type="dxa"/>
            <w:left w:w="108" w:type="dxa"/>
            <w:bottom w:w="0" w:type="dxa"/>
            <w:right w:w="108" w:type="dxa"/>
          </w:tblCellMar>
        </w:tblPrEx>
        <w:trPr>
          <w:trHeight w:val="290" w:hRule="atLeast"/>
        </w:trPr>
        <w:tc>
          <w:tcPr>
            <w:tcW w:w="3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9D4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基准价（经评审的有效报价最低价）</w:t>
            </w:r>
          </w:p>
        </w:tc>
        <w:tc>
          <w:tcPr>
            <w:tcW w:w="515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F2CB0">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8E2BC86">
        <w:tblPrEx>
          <w:tblCellMar>
            <w:top w:w="0" w:type="dxa"/>
            <w:left w:w="108" w:type="dxa"/>
            <w:bottom w:w="0" w:type="dxa"/>
            <w:right w:w="108" w:type="dxa"/>
          </w:tblCellMar>
        </w:tblPrEx>
        <w:trPr>
          <w:trHeight w:val="290"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4D0D19EA">
            <w:pPr>
              <w:widowControl/>
              <w:jc w:val="left"/>
              <w:rPr>
                <w:rFonts w:cs="宋体" w:asciiTheme="minorEastAsia" w:hAnsiTheme="minorEastAsia" w:eastAsiaTheme="minorEastAsia"/>
                <w:color w:val="000000"/>
                <w:kern w:val="0"/>
                <w:sz w:val="18"/>
                <w:szCs w:val="18"/>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7A9D1D2A">
            <w:pPr>
              <w:widowControl/>
              <w:jc w:val="left"/>
              <w:rPr>
                <w:rFonts w:cs="宋体" w:asciiTheme="minorEastAsia" w:hAnsiTheme="minorEastAsia" w:eastAsiaTheme="minorEastAsia"/>
                <w:color w:val="000000"/>
                <w:kern w:val="0"/>
                <w:sz w:val="18"/>
                <w:szCs w:val="18"/>
              </w:rPr>
            </w:pPr>
          </w:p>
        </w:tc>
      </w:tr>
      <w:tr w14:paraId="75EC8B67">
        <w:tblPrEx>
          <w:tblCellMar>
            <w:top w:w="0" w:type="dxa"/>
            <w:left w:w="108" w:type="dxa"/>
            <w:bottom w:w="0" w:type="dxa"/>
            <w:right w:w="108" w:type="dxa"/>
          </w:tblCellMar>
        </w:tblPrEx>
        <w:trPr>
          <w:trHeight w:val="312" w:hRule="atLeast"/>
        </w:trPr>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14:paraId="5D18543D">
            <w:pPr>
              <w:widowControl/>
              <w:jc w:val="left"/>
              <w:rPr>
                <w:rFonts w:cs="宋体" w:asciiTheme="minorEastAsia" w:hAnsiTheme="minorEastAsia" w:eastAsiaTheme="minorEastAsia"/>
                <w:color w:val="000000"/>
                <w:kern w:val="0"/>
                <w:sz w:val="18"/>
                <w:szCs w:val="18"/>
              </w:rPr>
            </w:pPr>
          </w:p>
        </w:tc>
        <w:tc>
          <w:tcPr>
            <w:tcW w:w="5153" w:type="dxa"/>
            <w:gridSpan w:val="4"/>
            <w:vMerge w:val="continue"/>
            <w:tcBorders>
              <w:top w:val="single" w:color="auto" w:sz="4" w:space="0"/>
              <w:left w:val="single" w:color="auto" w:sz="4" w:space="0"/>
              <w:bottom w:val="single" w:color="auto" w:sz="4" w:space="0"/>
              <w:right w:val="single" w:color="auto" w:sz="4" w:space="0"/>
            </w:tcBorders>
            <w:vAlign w:val="center"/>
          </w:tcPr>
          <w:p w14:paraId="3F57138B">
            <w:pPr>
              <w:widowControl/>
              <w:jc w:val="left"/>
              <w:rPr>
                <w:rFonts w:cs="宋体" w:asciiTheme="minorEastAsia" w:hAnsiTheme="minorEastAsia" w:eastAsiaTheme="minorEastAsia"/>
                <w:color w:val="000000"/>
                <w:kern w:val="0"/>
                <w:sz w:val="18"/>
                <w:szCs w:val="18"/>
              </w:rPr>
            </w:pPr>
          </w:p>
        </w:tc>
      </w:tr>
      <w:tr w14:paraId="5DDD23A3">
        <w:tblPrEx>
          <w:tblCellMar>
            <w:top w:w="0" w:type="dxa"/>
            <w:left w:w="108" w:type="dxa"/>
            <w:bottom w:w="0" w:type="dxa"/>
            <w:right w:w="108" w:type="dxa"/>
          </w:tblCellMar>
        </w:tblPrEx>
        <w:trPr>
          <w:trHeight w:val="520" w:hRule="atLeast"/>
        </w:trPr>
        <w:tc>
          <w:tcPr>
            <w:tcW w:w="3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B4A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投标人报价得分</w:t>
            </w:r>
          </w:p>
        </w:tc>
        <w:tc>
          <w:tcPr>
            <w:tcW w:w="1288" w:type="dxa"/>
            <w:tcBorders>
              <w:top w:val="nil"/>
              <w:left w:val="nil"/>
              <w:bottom w:val="single" w:color="auto" w:sz="4" w:space="0"/>
              <w:right w:val="single" w:color="auto" w:sz="4" w:space="0"/>
            </w:tcBorders>
            <w:shd w:val="clear" w:color="auto" w:fill="auto"/>
            <w:vAlign w:val="center"/>
          </w:tcPr>
          <w:p w14:paraId="34DF7C29">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06966276">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8" w:type="dxa"/>
            <w:tcBorders>
              <w:top w:val="nil"/>
              <w:left w:val="nil"/>
              <w:bottom w:val="single" w:color="auto" w:sz="4" w:space="0"/>
              <w:right w:val="single" w:color="auto" w:sz="4" w:space="0"/>
            </w:tcBorders>
            <w:shd w:val="clear" w:color="auto" w:fill="auto"/>
            <w:vAlign w:val="center"/>
          </w:tcPr>
          <w:p w14:paraId="32FD609E">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89" w:type="dxa"/>
            <w:tcBorders>
              <w:top w:val="nil"/>
              <w:left w:val="nil"/>
              <w:bottom w:val="single" w:color="auto" w:sz="4" w:space="0"/>
              <w:right w:val="single" w:color="auto" w:sz="4" w:space="0"/>
            </w:tcBorders>
            <w:shd w:val="clear" w:color="auto" w:fill="auto"/>
            <w:vAlign w:val="center"/>
          </w:tcPr>
          <w:p w14:paraId="02EC231F">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14:paraId="51E002F3">
      <w:pPr>
        <w:widowControl/>
        <w:jc w:val="left"/>
        <w:rPr>
          <w:b/>
        </w:rPr>
      </w:pPr>
      <w:r>
        <w:rPr>
          <w:rFonts w:hint="eastAsia"/>
          <w:b/>
        </w:rPr>
        <w:t>全体评委签名：                        日期：</w:t>
      </w:r>
    </w:p>
    <w:p w14:paraId="211F43C2">
      <w:pPr>
        <w:widowControl/>
        <w:jc w:val="left"/>
        <w:rPr>
          <w:b/>
        </w:rPr>
      </w:pPr>
      <w:r>
        <w:rPr>
          <w:b/>
        </w:rPr>
        <w:br w:type="page"/>
      </w:r>
    </w:p>
    <w:p w14:paraId="0AB9AD05">
      <w:pPr>
        <w:widowControl/>
        <w:jc w:val="left"/>
        <w:rPr>
          <w:b/>
        </w:rPr>
      </w:pPr>
    </w:p>
    <w:p w14:paraId="3D8D557F">
      <w:pPr>
        <w:pStyle w:val="3"/>
        <w:spacing w:line="360" w:lineRule="auto"/>
      </w:pPr>
      <w:bookmarkStart w:id="150" w:name="_Toc456340619"/>
      <w:bookmarkStart w:id="151" w:name="_Toc5805722"/>
      <w:bookmarkStart w:id="152" w:name="_Toc168"/>
      <w:r>
        <w:rPr>
          <w:rFonts w:hint="eastAsia"/>
        </w:rPr>
        <w:t>第六部分</w:t>
      </w:r>
      <w:bookmarkEnd w:id="92"/>
      <w:bookmarkEnd w:id="93"/>
      <w:bookmarkEnd w:id="94"/>
      <w:bookmarkEnd w:id="95"/>
      <w:bookmarkEnd w:id="96"/>
      <w:bookmarkEnd w:id="97"/>
      <w:bookmarkEnd w:id="98"/>
      <w:bookmarkEnd w:id="150"/>
      <w:bookmarkStart w:id="153" w:name="_Toc363145072"/>
      <w:bookmarkStart w:id="154" w:name="_Toc296006409"/>
      <w:bookmarkStart w:id="155" w:name="_Toc296003027"/>
      <w:bookmarkStart w:id="156" w:name="_Toc420071774"/>
      <w:bookmarkStart w:id="157" w:name="_Toc400974375"/>
      <w:bookmarkStart w:id="158" w:name="_Toc456340620"/>
      <w:bookmarkStart w:id="159" w:name="_Toc296006339"/>
      <w:bookmarkStart w:id="160" w:name="_Toc363145651"/>
      <w:bookmarkStart w:id="161" w:name="_Toc363145534"/>
      <w:r>
        <w:rPr>
          <w:rFonts w:hint="eastAsia"/>
        </w:rPr>
        <w:t xml:space="preserve"> 投标文件格式</w:t>
      </w:r>
      <w:bookmarkEnd w:id="151"/>
      <w:bookmarkEnd w:id="152"/>
      <w:bookmarkEnd w:id="153"/>
      <w:bookmarkEnd w:id="154"/>
      <w:bookmarkEnd w:id="155"/>
      <w:bookmarkEnd w:id="156"/>
      <w:bookmarkEnd w:id="157"/>
      <w:bookmarkEnd w:id="158"/>
      <w:bookmarkEnd w:id="159"/>
      <w:bookmarkEnd w:id="160"/>
      <w:bookmarkEnd w:id="161"/>
    </w:p>
    <w:p w14:paraId="4965AF87">
      <w:pPr>
        <w:spacing w:line="360" w:lineRule="auto"/>
        <w:jc w:val="both"/>
        <w:outlineLvl w:val="1"/>
        <w:rPr>
          <w:b/>
          <w:sz w:val="28"/>
          <w:szCs w:val="28"/>
        </w:rPr>
      </w:pPr>
      <w:bookmarkStart w:id="162" w:name="_Toc5805723"/>
      <w:bookmarkStart w:id="163" w:name="_Toc7530"/>
      <w:r>
        <w:rPr>
          <w:rFonts w:hint="eastAsia"/>
          <w:b/>
          <w:sz w:val="28"/>
          <w:szCs w:val="28"/>
        </w:rPr>
        <w:t>封面格式内容</w:t>
      </w:r>
      <w:bookmarkEnd w:id="162"/>
      <w:bookmarkEnd w:id="163"/>
    </w:p>
    <w:p w14:paraId="5E5209A9">
      <w:pPr>
        <w:pStyle w:val="775"/>
        <w:tabs>
          <w:tab w:val="left" w:pos="1260"/>
        </w:tabs>
        <w:jc w:val="center"/>
        <w:rPr>
          <w:rFonts w:hint="eastAsia" w:ascii="Times New Roman" w:hAnsi="Times New Roman"/>
          <w:b/>
          <w:spacing w:val="100"/>
          <w:w w:val="110"/>
          <w:kern w:val="0"/>
          <w:sz w:val="44"/>
          <w:szCs w:val="44"/>
        </w:rPr>
      </w:pPr>
    </w:p>
    <w:p w14:paraId="0A1F1C2C">
      <w:pPr>
        <w:pStyle w:val="775"/>
        <w:tabs>
          <w:tab w:val="left" w:pos="1260"/>
        </w:tabs>
        <w:jc w:val="center"/>
        <w:rPr>
          <w:rFonts w:hint="eastAsia" w:ascii="Times New Roman" w:hAnsi="Times New Roman"/>
          <w:b/>
          <w:spacing w:val="100"/>
          <w:w w:val="110"/>
          <w:kern w:val="0"/>
          <w:sz w:val="44"/>
          <w:szCs w:val="44"/>
        </w:rPr>
      </w:pPr>
    </w:p>
    <w:p w14:paraId="78BD119A">
      <w:pPr>
        <w:pStyle w:val="775"/>
        <w:tabs>
          <w:tab w:val="left" w:pos="1260"/>
        </w:tabs>
        <w:jc w:val="center"/>
        <w:rPr>
          <w:rFonts w:ascii="Times New Roman" w:hAnsi="Times New Roman"/>
          <w:b/>
          <w:spacing w:val="100"/>
          <w:w w:val="110"/>
          <w:kern w:val="0"/>
          <w:sz w:val="44"/>
          <w:szCs w:val="44"/>
        </w:rPr>
      </w:pPr>
      <w:r>
        <w:rPr>
          <w:rFonts w:hint="eastAsia" w:ascii="Times New Roman" w:hAnsi="Times New Roman"/>
          <w:b/>
          <w:spacing w:val="100"/>
          <w:w w:val="110"/>
          <w:kern w:val="0"/>
          <w:sz w:val="44"/>
          <w:szCs w:val="44"/>
        </w:rPr>
        <w:t>广发银行采购</w:t>
      </w:r>
    </w:p>
    <w:p w14:paraId="0AD2688D">
      <w:pPr>
        <w:pStyle w:val="775"/>
        <w:jc w:val="center"/>
        <w:rPr>
          <w:rFonts w:ascii="Times New Roman" w:hAnsi="Times New Roman"/>
          <w:b/>
          <w:sz w:val="44"/>
          <w:szCs w:val="44"/>
        </w:rPr>
      </w:pPr>
    </w:p>
    <w:p w14:paraId="40362E58">
      <w:pPr>
        <w:pStyle w:val="775"/>
        <w:jc w:val="center"/>
        <w:rPr>
          <w:rFonts w:ascii="Times New Roman" w:hAnsi="Times New Roman"/>
          <w:b/>
          <w:sz w:val="44"/>
          <w:szCs w:val="44"/>
        </w:rPr>
      </w:pPr>
    </w:p>
    <w:p w14:paraId="7D76E185">
      <w:pPr>
        <w:pStyle w:val="775"/>
        <w:jc w:val="center"/>
        <w:rPr>
          <w:rFonts w:ascii="Times New Roman" w:hAnsi="Times New Roman"/>
          <w:b/>
          <w:sz w:val="44"/>
          <w:szCs w:val="44"/>
        </w:rPr>
      </w:pPr>
    </w:p>
    <w:p w14:paraId="326CB494">
      <w:pPr>
        <w:pStyle w:val="775"/>
        <w:tabs>
          <w:tab w:val="left" w:pos="1260"/>
        </w:tabs>
        <w:jc w:val="center"/>
        <w:rPr>
          <w:rFonts w:ascii="Times New Roman" w:hAnsi="Times New Roman"/>
          <w:b/>
          <w:spacing w:val="100"/>
          <w:w w:val="110"/>
          <w:sz w:val="44"/>
          <w:szCs w:val="44"/>
        </w:rPr>
      </w:pPr>
      <w:r>
        <w:rPr>
          <w:rFonts w:hint="eastAsia" w:ascii="Times New Roman" w:hAnsi="Times New Roman"/>
          <w:b/>
          <w:spacing w:val="100"/>
          <w:w w:val="110"/>
          <w:kern w:val="0"/>
          <w:sz w:val="44"/>
          <w:szCs w:val="44"/>
        </w:rPr>
        <w:t>投标文件</w:t>
      </w:r>
    </w:p>
    <w:p w14:paraId="3F552956">
      <w:pPr>
        <w:pStyle w:val="775"/>
        <w:jc w:val="center"/>
        <w:rPr>
          <w:rFonts w:ascii="Times New Roman" w:hAnsi="Times New Roman"/>
          <w:b/>
          <w:sz w:val="44"/>
          <w:szCs w:val="44"/>
        </w:rPr>
      </w:pPr>
      <w:r>
        <w:rPr>
          <w:rFonts w:hint="eastAsia" w:ascii="Times New Roman" w:hAnsi="Times New Roman"/>
          <w:b/>
          <w:sz w:val="44"/>
          <w:szCs w:val="44"/>
        </w:rPr>
        <w:t>（正本</w:t>
      </w:r>
      <w:r>
        <w:rPr>
          <w:rFonts w:ascii="Times New Roman" w:hAnsi="Times New Roman"/>
          <w:b/>
          <w:sz w:val="44"/>
          <w:szCs w:val="44"/>
        </w:rPr>
        <w:t>/</w:t>
      </w:r>
      <w:r>
        <w:rPr>
          <w:rFonts w:hint="eastAsia" w:ascii="Times New Roman" w:hAnsi="Times New Roman"/>
          <w:b/>
          <w:sz w:val="44"/>
          <w:szCs w:val="44"/>
        </w:rPr>
        <w:t>副本）</w:t>
      </w:r>
    </w:p>
    <w:p w14:paraId="2872D938">
      <w:pPr>
        <w:pStyle w:val="775"/>
        <w:jc w:val="center"/>
        <w:rPr>
          <w:rFonts w:ascii="Times New Roman" w:hAnsi="Times New Roman"/>
          <w:b/>
          <w:sz w:val="44"/>
          <w:szCs w:val="44"/>
        </w:rPr>
      </w:pPr>
    </w:p>
    <w:p w14:paraId="0B635EFC">
      <w:pPr>
        <w:pStyle w:val="775"/>
        <w:jc w:val="center"/>
        <w:rPr>
          <w:rFonts w:ascii="Times New Roman" w:hAnsi="Times New Roman"/>
          <w:b/>
          <w:sz w:val="44"/>
          <w:szCs w:val="44"/>
        </w:rPr>
      </w:pPr>
    </w:p>
    <w:p w14:paraId="61A97E36">
      <w:pPr>
        <w:pStyle w:val="775"/>
        <w:jc w:val="center"/>
        <w:rPr>
          <w:rFonts w:ascii="Times New Roman" w:hAnsi="Times New Roman"/>
          <w:b/>
          <w:sz w:val="44"/>
          <w:szCs w:val="44"/>
        </w:rPr>
      </w:pPr>
    </w:p>
    <w:p w14:paraId="0FD437FD">
      <w:pPr>
        <w:pStyle w:val="775"/>
        <w:jc w:val="center"/>
        <w:rPr>
          <w:rFonts w:ascii="Times New Roman" w:hAnsi="Times New Roman"/>
          <w:b/>
          <w:sz w:val="44"/>
          <w:szCs w:val="44"/>
        </w:rPr>
      </w:pPr>
    </w:p>
    <w:p w14:paraId="70A92B70">
      <w:pPr>
        <w:pStyle w:val="775"/>
        <w:spacing w:line="360" w:lineRule="auto"/>
        <w:ind w:firstLine="1259" w:firstLineChars="448"/>
        <w:rPr>
          <w:rFonts w:ascii="Times New Roman" w:hAnsi="Times New Roman"/>
          <w:b/>
          <w:sz w:val="28"/>
          <w:szCs w:val="28"/>
          <w:u w:val="single"/>
        </w:rPr>
      </w:pPr>
      <w:r>
        <w:rPr>
          <w:rFonts w:hint="eastAsia" w:ascii="Times New Roman" w:hAnsi="Times New Roman"/>
          <w:b/>
          <w:sz w:val="28"/>
          <w:szCs w:val="28"/>
        </w:rPr>
        <w:t>项目编号：</w:t>
      </w:r>
    </w:p>
    <w:p w14:paraId="19BE26EC">
      <w:pPr>
        <w:pStyle w:val="775"/>
        <w:spacing w:line="360" w:lineRule="auto"/>
        <w:ind w:firstLine="1259" w:firstLineChars="448"/>
        <w:rPr>
          <w:rFonts w:hint="eastAsia" w:ascii="Times New Roman" w:hAnsi="Times New Roman" w:eastAsia="宋体"/>
          <w:b/>
          <w:sz w:val="28"/>
          <w:szCs w:val="28"/>
          <w:lang w:eastAsia="zh-CN"/>
        </w:rPr>
      </w:pPr>
      <w:r>
        <w:rPr>
          <w:rFonts w:hint="eastAsia" w:ascii="Times New Roman" w:hAnsi="Times New Roman"/>
          <w:b/>
          <w:sz w:val="28"/>
          <w:szCs w:val="28"/>
        </w:rPr>
        <w:t>委托项目编号</w:t>
      </w:r>
      <w:r>
        <w:rPr>
          <w:rFonts w:hint="eastAsia" w:ascii="Times New Roman" w:hAnsi="Times New Roman"/>
          <w:b/>
          <w:sz w:val="28"/>
          <w:szCs w:val="28"/>
          <w:lang w:eastAsia="zh-CN"/>
        </w:rPr>
        <w:t>：</w:t>
      </w:r>
    </w:p>
    <w:p w14:paraId="2DE39E95">
      <w:pPr>
        <w:pStyle w:val="775"/>
        <w:spacing w:line="360" w:lineRule="auto"/>
        <w:ind w:firstLine="1259" w:firstLineChars="448"/>
        <w:rPr>
          <w:rFonts w:ascii="Times New Roman" w:hAnsi="Times New Roman"/>
          <w:b/>
          <w:sz w:val="28"/>
          <w:szCs w:val="28"/>
          <w:u w:val="single"/>
        </w:rPr>
      </w:pPr>
      <w:r>
        <w:rPr>
          <w:rFonts w:hint="eastAsia" w:ascii="Times New Roman" w:hAnsi="Times New Roman"/>
          <w:b/>
          <w:sz w:val="28"/>
          <w:szCs w:val="28"/>
        </w:rPr>
        <w:t>采购项目名称：</w:t>
      </w:r>
    </w:p>
    <w:p w14:paraId="30207042">
      <w:pPr>
        <w:pStyle w:val="775"/>
        <w:ind w:firstLine="1439" w:firstLineChars="512"/>
        <w:rPr>
          <w:rFonts w:ascii="Times New Roman" w:hAnsi="Times New Roman"/>
          <w:b/>
          <w:sz w:val="28"/>
          <w:szCs w:val="28"/>
        </w:rPr>
      </w:pPr>
    </w:p>
    <w:p w14:paraId="57056288">
      <w:pPr>
        <w:pStyle w:val="775"/>
        <w:ind w:firstLine="2262" w:firstLineChars="512"/>
        <w:rPr>
          <w:rFonts w:ascii="Times New Roman" w:hAnsi="Times New Roman"/>
          <w:b/>
          <w:sz w:val="44"/>
          <w:szCs w:val="44"/>
        </w:rPr>
      </w:pPr>
    </w:p>
    <w:p w14:paraId="3AFBCD14">
      <w:pPr>
        <w:pStyle w:val="775"/>
        <w:ind w:firstLine="2262" w:firstLineChars="512"/>
        <w:rPr>
          <w:rFonts w:ascii="Times New Roman" w:hAnsi="Times New Roman"/>
          <w:b/>
          <w:sz w:val="44"/>
          <w:szCs w:val="44"/>
        </w:rPr>
      </w:pPr>
    </w:p>
    <w:p w14:paraId="31C564DB">
      <w:pPr>
        <w:pStyle w:val="775"/>
        <w:ind w:firstLine="2262" w:firstLineChars="512"/>
        <w:rPr>
          <w:rFonts w:ascii="Times New Roman" w:hAnsi="Times New Roman"/>
          <w:b/>
          <w:sz w:val="44"/>
          <w:szCs w:val="44"/>
        </w:rPr>
      </w:pPr>
    </w:p>
    <w:p w14:paraId="359C3509">
      <w:pPr>
        <w:pStyle w:val="775"/>
        <w:spacing w:line="360" w:lineRule="auto"/>
        <w:ind w:firstLine="1439" w:firstLineChars="512"/>
        <w:rPr>
          <w:rFonts w:ascii="Times New Roman" w:hAnsi="Times New Roman"/>
          <w:b/>
          <w:sz w:val="28"/>
          <w:szCs w:val="28"/>
          <w:u w:val="single"/>
        </w:rPr>
      </w:pPr>
      <w:r>
        <w:rPr>
          <w:rFonts w:hint="eastAsia" w:ascii="Times New Roman" w:hAnsi="Times New Roman"/>
          <w:b/>
          <w:sz w:val="28"/>
          <w:szCs w:val="28"/>
        </w:rPr>
        <w:t>投标人名称：</w:t>
      </w:r>
      <w:r>
        <w:rPr>
          <w:rFonts w:hint="eastAsia" w:ascii="Times New Roman" w:hAnsi="Times New Roman"/>
          <w:b/>
          <w:i/>
          <w:sz w:val="28"/>
          <w:szCs w:val="28"/>
          <w:u w:val="single"/>
        </w:rPr>
        <w:t>（注：正面和骑缝加盖公章）</w:t>
      </w:r>
    </w:p>
    <w:p w14:paraId="17B99F93">
      <w:pPr>
        <w:pStyle w:val="775"/>
        <w:spacing w:line="360" w:lineRule="auto"/>
        <w:ind w:firstLine="1439" w:firstLineChars="512"/>
        <w:rPr>
          <w:rFonts w:ascii="Times New Roman" w:hAnsi="Times New Roman" w:cs="Times New Roman"/>
          <w:b/>
          <w:sz w:val="28"/>
          <w:szCs w:val="28"/>
        </w:rPr>
      </w:pPr>
      <w:r>
        <w:rPr>
          <w:rFonts w:hint="eastAsia" w:ascii="Times New Roman" w:hAnsi="Times New Roman"/>
          <w:b/>
          <w:sz w:val="28"/>
          <w:szCs w:val="28"/>
        </w:rPr>
        <w:t>法定代表人或其委托代理人：</w:t>
      </w:r>
      <w:r>
        <w:rPr>
          <w:rFonts w:hint="eastAsia" w:ascii="Times New Roman" w:hAnsi="Times New Roman"/>
          <w:b/>
          <w:sz w:val="28"/>
          <w:szCs w:val="28"/>
          <w:u w:val="single"/>
        </w:rPr>
        <w:t>（注：签字）</w:t>
      </w:r>
    </w:p>
    <w:p w14:paraId="7DF3BEC7">
      <w:pPr>
        <w:pStyle w:val="773"/>
        <w:autoSpaceDE w:val="0"/>
        <w:autoSpaceDN w:val="0"/>
        <w:spacing w:line="240" w:lineRule="atLeast"/>
        <w:ind w:firstLine="1439" w:firstLineChars="512"/>
        <w:rPr>
          <w:b/>
          <w:sz w:val="28"/>
          <w:szCs w:val="28"/>
          <w:u w:val="single"/>
        </w:rPr>
      </w:pPr>
      <w:r>
        <w:rPr>
          <w:rFonts w:hint="eastAsia"/>
          <w:b/>
          <w:sz w:val="28"/>
          <w:szCs w:val="28"/>
        </w:rPr>
        <w:t>日期：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14:paraId="4D7DD876">
      <w:pPr>
        <w:pStyle w:val="773"/>
        <w:rPr>
          <w:sz w:val="44"/>
          <w:szCs w:val="44"/>
        </w:rPr>
      </w:pPr>
    </w:p>
    <w:p w14:paraId="7B66F5BF">
      <w:pPr>
        <w:pStyle w:val="775"/>
        <w:tabs>
          <w:tab w:val="left" w:pos="4680"/>
          <w:tab w:val="left" w:pos="10980"/>
        </w:tabs>
        <w:spacing w:line="480" w:lineRule="auto"/>
        <w:ind w:right="840" w:rightChars="400"/>
        <w:rPr>
          <w:rFonts w:hAnsi="宋体"/>
        </w:rPr>
      </w:pPr>
    </w:p>
    <w:p w14:paraId="1EA994E9">
      <w:pPr>
        <w:pStyle w:val="775"/>
        <w:tabs>
          <w:tab w:val="left" w:pos="4680"/>
          <w:tab w:val="left" w:pos="10980"/>
        </w:tabs>
        <w:spacing w:line="480" w:lineRule="auto"/>
        <w:ind w:left="4200" w:leftChars="2000" w:right="840" w:rightChars="400" w:firstLine="735" w:firstLineChars="350"/>
        <w:jc w:val="left"/>
        <w:rPr>
          <w:rFonts w:hAnsi="宋体"/>
        </w:rPr>
        <w:sectPr>
          <w:headerReference r:id="rId3" w:type="default"/>
          <w:footerReference r:id="rId4" w:type="default"/>
          <w:pgSz w:w="11907" w:h="16840"/>
          <w:pgMar w:top="1361" w:right="1304" w:bottom="1361" w:left="1361" w:header="794" w:footer="794" w:gutter="0"/>
          <w:pgBorders>
            <w:top w:val="none" w:sz="0" w:space="0"/>
            <w:left w:val="none" w:sz="0" w:space="0"/>
            <w:bottom w:val="none" w:sz="0" w:space="0"/>
            <w:right w:val="none" w:sz="0" w:space="0"/>
          </w:pgBorders>
          <w:cols w:space="720" w:num="1"/>
          <w:titlePg/>
          <w:docGrid w:linePitch="285" w:charSpace="0"/>
        </w:sectPr>
      </w:pPr>
    </w:p>
    <w:p w14:paraId="7C937C27">
      <w:pPr>
        <w:spacing w:line="360" w:lineRule="auto"/>
        <w:jc w:val="center"/>
        <w:outlineLvl w:val="1"/>
        <w:rPr>
          <w:b/>
          <w:sz w:val="32"/>
          <w:szCs w:val="32"/>
        </w:rPr>
      </w:pPr>
      <w:bookmarkStart w:id="164" w:name="_Toc19394"/>
      <w:bookmarkStart w:id="165" w:name="_Toc5805724"/>
      <w:r>
        <w:rPr>
          <w:rFonts w:hint="eastAsia"/>
          <w:b/>
          <w:sz w:val="32"/>
          <w:szCs w:val="32"/>
        </w:rPr>
        <w:t>投标文件目录</w:t>
      </w:r>
      <w:bookmarkEnd w:id="164"/>
      <w:bookmarkEnd w:id="165"/>
    </w:p>
    <w:p w14:paraId="5F29BF70">
      <w:pPr>
        <w:spacing w:line="360" w:lineRule="auto"/>
        <w:jc w:val="center"/>
        <w:rPr>
          <w:i/>
          <w:szCs w:val="21"/>
        </w:rPr>
      </w:pPr>
      <w:r>
        <w:rPr>
          <w:rFonts w:hint="eastAsia"/>
          <w:i/>
          <w:szCs w:val="21"/>
        </w:rPr>
        <w:t>（注：投标人提交的投标文件请按以下目录顺序装订，并设置目录及页码）</w:t>
      </w:r>
    </w:p>
    <w:p w14:paraId="6DB94B55">
      <w:pPr>
        <w:widowControl/>
        <w:rPr>
          <w:szCs w:val="21"/>
        </w:rPr>
      </w:pPr>
    </w:p>
    <w:p w14:paraId="209A8972">
      <w:pPr>
        <w:widowControl/>
        <w:rPr>
          <w:szCs w:val="21"/>
        </w:rPr>
      </w:pPr>
      <w:r>
        <w:rPr>
          <w:rFonts w:hint="eastAsia"/>
          <w:szCs w:val="21"/>
        </w:rPr>
        <w:t>第一章 初步审查文件</w:t>
      </w:r>
    </w:p>
    <w:p w14:paraId="7F2AE848">
      <w:pPr>
        <w:widowControl/>
        <w:ind w:left="360" w:firstLine="420"/>
        <w:rPr>
          <w:szCs w:val="21"/>
        </w:rPr>
      </w:pPr>
      <w:r>
        <w:rPr>
          <w:rFonts w:hint="eastAsia"/>
          <w:szCs w:val="21"/>
        </w:rPr>
        <w:t>一、投标函</w:t>
      </w:r>
    </w:p>
    <w:p w14:paraId="33EF7E83">
      <w:pPr>
        <w:widowControl/>
        <w:ind w:left="360" w:firstLine="420"/>
        <w:rPr>
          <w:szCs w:val="21"/>
        </w:rPr>
      </w:pPr>
      <w:r>
        <w:rPr>
          <w:rFonts w:hint="eastAsia"/>
          <w:szCs w:val="21"/>
        </w:rPr>
        <w:t>二、法人营业执照复印件</w:t>
      </w:r>
    </w:p>
    <w:p w14:paraId="304456CC">
      <w:pPr>
        <w:widowControl/>
        <w:ind w:left="360" w:firstLine="420"/>
        <w:rPr>
          <w:szCs w:val="21"/>
        </w:rPr>
      </w:pPr>
      <w:r>
        <w:rPr>
          <w:rFonts w:hint="eastAsia"/>
          <w:szCs w:val="21"/>
        </w:rPr>
        <w:t>三、法定代表人证明书</w:t>
      </w:r>
    </w:p>
    <w:p w14:paraId="6802E5D0">
      <w:pPr>
        <w:widowControl/>
        <w:ind w:left="360" w:firstLine="420"/>
        <w:rPr>
          <w:szCs w:val="21"/>
        </w:rPr>
      </w:pPr>
      <w:r>
        <w:rPr>
          <w:rFonts w:hint="eastAsia"/>
          <w:szCs w:val="21"/>
        </w:rPr>
        <w:t>四、法定代表人授权书</w:t>
      </w:r>
    </w:p>
    <w:p w14:paraId="2931A7AB">
      <w:pPr>
        <w:widowControl/>
        <w:ind w:left="360" w:firstLine="420"/>
        <w:rPr>
          <w:szCs w:val="21"/>
        </w:rPr>
      </w:pPr>
      <w:r>
        <w:rPr>
          <w:rFonts w:hint="eastAsia"/>
          <w:szCs w:val="21"/>
        </w:rPr>
        <w:t>五、纳税人资质证明文件</w:t>
      </w:r>
    </w:p>
    <w:p w14:paraId="216F3E84">
      <w:pPr>
        <w:widowControl/>
        <w:ind w:left="360" w:firstLine="420"/>
        <w:rPr>
          <w:szCs w:val="21"/>
        </w:rPr>
      </w:pPr>
      <w:r>
        <w:rPr>
          <w:rFonts w:hint="eastAsia"/>
          <w:szCs w:val="21"/>
        </w:rPr>
        <w:t>六、退保证金声明及保证金的银行转帐单复印件</w:t>
      </w:r>
    </w:p>
    <w:p w14:paraId="76BAB263">
      <w:pPr>
        <w:widowControl/>
        <w:ind w:left="360" w:firstLine="420"/>
        <w:rPr>
          <w:szCs w:val="21"/>
        </w:rPr>
      </w:pPr>
      <w:r>
        <w:rPr>
          <w:rFonts w:hint="eastAsia"/>
          <w:szCs w:val="21"/>
        </w:rPr>
        <w:t>七、投标人资格声明函</w:t>
      </w:r>
    </w:p>
    <w:p w14:paraId="3B1A9313">
      <w:pPr>
        <w:widowControl/>
        <w:ind w:left="360" w:firstLine="420"/>
        <w:rPr>
          <w:szCs w:val="21"/>
        </w:rPr>
      </w:pPr>
      <w:r>
        <w:rPr>
          <w:rFonts w:hint="eastAsia"/>
          <w:szCs w:val="21"/>
        </w:rPr>
        <w:t>八、投标人承诺书</w:t>
      </w:r>
    </w:p>
    <w:p w14:paraId="459619B9">
      <w:pPr>
        <w:widowControl/>
        <w:ind w:left="360" w:firstLine="420"/>
        <w:rPr>
          <w:rFonts w:hint="eastAsia" w:eastAsia="宋体"/>
          <w:szCs w:val="21"/>
          <w:lang w:eastAsia="zh-CN"/>
        </w:rPr>
      </w:pPr>
      <w:r>
        <w:rPr>
          <w:rFonts w:hint="eastAsia"/>
          <w:szCs w:val="21"/>
        </w:rPr>
        <w:t>九、制造商（或总代理）授权书参考格式</w:t>
      </w:r>
      <w:r>
        <w:rPr>
          <w:rFonts w:hint="eastAsia"/>
          <w:szCs w:val="21"/>
          <w:lang w:eastAsia="zh-CN"/>
        </w:rPr>
        <w:t>（</w:t>
      </w:r>
      <w:r>
        <w:rPr>
          <w:rFonts w:hint="eastAsia"/>
          <w:szCs w:val="21"/>
          <w:lang w:val="en-US" w:eastAsia="zh-CN"/>
        </w:rPr>
        <w:t>如需</w:t>
      </w:r>
      <w:r>
        <w:rPr>
          <w:rFonts w:hint="eastAsia"/>
          <w:szCs w:val="21"/>
          <w:lang w:eastAsia="zh-CN"/>
        </w:rPr>
        <w:t>）</w:t>
      </w:r>
    </w:p>
    <w:p w14:paraId="3808393F">
      <w:pPr>
        <w:widowControl/>
        <w:ind w:left="360" w:firstLine="420"/>
        <w:rPr>
          <w:rFonts w:hint="eastAsia" w:eastAsia="宋体"/>
          <w:szCs w:val="21"/>
          <w:lang w:eastAsia="zh-CN"/>
        </w:rPr>
      </w:pPr>
      <w:r>
        <w:rPr>
          <w:rFonts w:hint="eastAsia"/>
          <w:szCs w:val="21"/>
        </w:rPr>
        <w:t>十、联合体共同投标协议书</w:t>
      </w:r>
      <w:r>
        <w:rPr>
          <w:rFonts w:hint="eastAsia"/>
          <w:szCs w:val="21"/>
          <w:lang w:eastAsia="zh-CN"/>
        </w:rPr>
        <w:t>（</w:t>
      </w:r>
      <w:r>
        <w:rPr>
          <w:rFonts w:hint="eastAsia"/>
          <w:szCs w:val="21"/>
          <w:lang w:val="en-US" w:eastAsia="zh-CN"/>
        </w:rPr>
        <w:t>如需</w:t>
      </w:r>
      <w:r>
        <w:rPr>
          <w:rFonts w:hint="eastAsia"/>
          <w:szCs w:val="21"/>
          <w:lang w:eastAsia="zh-CN"/>
        </w:rPr>
        <w:t>）</w:t>
      </w:r>
    </w:p>
    <w:p w14:paraId="33EFF7BE">
      <w:pPr>
        <w:widowControl/>
        <w:ind w:left="360" w:firstLine="420"/>
        <w:rPr>
          <w:szCs w:val="21"/>
        </w:rPr>
      </w:pPr>
      <w:r>
        <w:rPr>
          <w:rFonts w:hint="eastAsia"/>
          <w:szCs w:val="21"/>
        </w:rPr>
        <w:t>十一、投标人资格要求的其他证明材料</w:t>
      </w:r>
    </w:p>
    <w:p w14:paraId="532138E7">
      <w:pPr>
        <w:widowControl/>
        <w:ind w:left="360" w:firstLine="420"/>
        <w:rPr>
          <w:szCs w:val="21"/>
        </w:rPr>
      </w:pPr>
    </w:p>
    <w:p w14:paraId="1D22E28B">
      <w:pPr>
        <w:widowControl/>
        <w:rPr>
          <w:szCs w:val="21"/>
        </w:rPr>
      </w:pPr>
      <w:r>
        <w:rPr>
          <w:rFonts w:hint="eastAsia"/>
          <w:szCs w:val="21"/>
        </w:rPr>
        <w:t xml:space="preserve">第二章 </w:t>
      </w:r>
      <w:r>
        <w:rPr>
          <w:rFonts w:hint="eastAsia" w:ascii="宋体" w:hAnsi="宋体"/>
          <w:szCs w:val="21"/>
        </w:rPr>
        <w:t>商务和技术文件</w:t>
      </w:r>
    </w:p>
    <w:p w14:paraId="27AB8483">
      <w:pPr>
        <w:widowControl/>
        <w:ind w:left="360" w:firstLine="420"/>
        <w:rPr>
          <w:szCs w:val="21"/>
        </w:rPr>
      </w:pPr>
      <w:r>
        <w:rPr>
          <w:rFonts w:hint="eastAsia"/>
          <w:szCs w:val="21"/>
        </w:rPr>
        <w:t>一、投标人综合概况</w:t>
      </w:r>
    </w:p>
    <w:p w14:paraId="6585C5BA">
      <w:pPr>
        <w:widowControl/>
        <w:ind w:left="360" w:firstLine="420"/>
        <w:rPr>
          <w:szCs w:val="21"/>
        </w:rPr>
      </w:pPr>
      <w:r>
        <w:rPr>
          <w:rFonts w:hint="eastAsia"/>
          <w:szCs w:val="21"/>
        </w:rPr>
        <w:t>（一）投标人情况介绍表</w:t>
      </w:r>
    </w:p>
    <w:p w14:paraId="374B94F7">
      <w:pPr>
        <w:widowControl/>
        <w:ind w:left="360" w:firstLine="420"/>
        <w:rPr>
          <w:szCs w:val="21"/>
        </w:rPr>
      </w:pPr>
      <w:r>
        <w:rPr>
          <w:rFonts w:hint="eastAsia"/>
          <w:szCs w:val="21"/>
        </w:rPr>
        <w:t>（二）投标人财务状况一览表</w:t>
      </w:r>
    </w:p>
    <w:p w14:paraId="4DA1C010">
      <w:pPr>
        <w:widowControl/>
        <w:ind w:left="360" w:firstLine="420"/>
        <w:rPr>
          <w:szCs w:val="21"/>
        </w:rPr>
      </w:pPr>
      <w:r>
        <w:rPr>
          <w:rFonts w:hint="eastAsia"/>
          <w:szCs w:val="21"/>
        </w:rPr>
        <w:t>（三）类似项目业绩</w:t>
      </w:r>
    </w:p>
    <w:p w14:paraId="56F14292">
      <w:pPr>
        <w:widowControl/>
        <w:ind w:left="360" w:firstLine="420"/>
        <w:rPr>
          <w:szCs w:val="21"/>
        </w:rPr>
      </w:pPr>
      <w:r>
        <w:rPr>
          <w:rFonts w:hint="eastAsia"/>
          <w:szCs w:val="21"/>
        </w:rPr>
        <w:t>（四）体系认证</w:t>
      </w:r>
    </w:p>
    <w:p w14:paraId="2D7F0EE3">
      <w:pPr>
        <w:widowControl/>
        <w:ind w:left="360" w:firstLine="420"/>
        <w:rPr>
          <w:rFonts w:hint="eastAsia"/>
          <w:szCs w:val="21"/>
        </w:rPr>
      </w:pPr>
      <w:r>
        <w:rPr>
          <w:rFonts w:hint="eastAsia"/>
          <w:szCs w:val="21"/>
        </w:rPr>
        <w:t>（五）团队人员资质</w:t>
      </w:r>
    </w:p>
    <w:p w14:paraId="2B5BF3EB">
      <w:pPr>
        <w:widowControl/>
        <w:ind w:left="360" w:firstLine="420"/>
        <w:rPr>
          <w:szCs w:val="21"/>
        </w:rPr>
      </w:pPr>
      <w:r>
        <w:rPr>
          <w:rFonts w:hint="eastAsia"/>
          <w:szCs w:val="21"/>
        </w:rPr>
        <w:t>（六）其它重要事项说明及承诺</w:t>
      </w:r>
    </w:p>
    <w:p w14:paraId="4E1C4C94">
      <w:pPr>
        <w:widowControl/>
        <w:ind w:left="360" w:firstLine="420"/>
        <w:rPr>
          <w:szCs w:val="21"/>
        </w:rPr>
      </w:pPr>
      <w:r>
        <w:rPr>
          <w:rFonts w:hint="eastAsia"/>
          <w:szCs w:val="21"/>
        </w:rPr>
        <w:t>二、商务条款（合同书格式）响应</w:t>
      </w:r>
    </w:p>
    <w:p w14:paraId="24A226D6">
      <w:pPr>
        <w:widowControl/>
        <w:ind w:left="360" w:firstLine="420"/>
        <w:rPr>
          <w:szCs w:val="21"/>
        </w:rPr>
      </w:pPr>
      <w:r>
        <w:rPr>
          <w:rFonts w:hint="eastAsia"/>
          <w:szCs w:val="21"/>
        </w:rPr>
        <w:t>（一）</w:t>
      </w:r>
      <w:r>
        <w:rPr>
          <w:szCs w:val="21"/>
        </w:rPr>
        <w:fldChar w:fldCharType="begin"/>
      </w:r>
      <w:r>
        <w:rPr>
          <w:szCs w:val="21"/>
        </w:rPr>
        <w:instrText xml:space="preserve"> DOCVARIABLE  </w:instrText>
      </w:r>
      <w:r>
        <w:rPr>
          <w:rFonts w:hint="eastAsia"/>
          <w:szCs w:val="21"/>
        </w:rPr>
        <w:instrText xml:space="preserve">商务条款响应表开始</w:instrText>
      </w:r>
      <w:r>
        <w:rPr>
          <w:szCs w:val="21"/>
        </w:rPr>
        <w:instrText xml:space="preserve">  \* MERGEFORMAT </w:instrText>
      </w:r>
      <w:r>
        <w:rPr>
          <w:szCs w:val="21"/>
        </w:rPr>
        <w:fldChar w:fldCharType="end"/>
      </w:r>
      <w:r>
        <w:rPr>
          <w:szCs w:val="21"/>
        </w:rPr>
        <w:fldChar w:fldCharType="begin"/>
      </w:r>
      <w:r>
        <w:rPr>
          <w:szCs w:val="21"/>
        </w:rPr>
        <w:instrText xml:space="preserve"> DOCVARIABLE  </w:instrText>
      </w:r>
      <w:r>
        <w:rPr>
          <w:rFonts w:hint="eastAsia"/>
          <w:szCs w:val="21"/>
        </w:rPr>
        <w:instrText xml:space="preserve">商务条款响应表开始</w:instrText>
      </w:r>
      <w:r>
        <w:rPr>
          <w:szCs w:val="21"/>
        </w:rPr>
        <w:instrText xml:space="preserve">  \* MERGEFORMAT </w:instrText>
      </w:r>
      <w:r>
        <w:rPr>
          <w:szCs w:val="21"/>
        </w:rPr>
        <w:fldChar w:fldCharType="end"/>
      </w:r>
      <w:r>
        <w:rPr>
          <w:rFonts w:hint="eastAsia"/>
          <w:szCs w:val="21"/>
        </w:rPr>
        <w:t>商务条款响应差异表</w:t>
      </w:r>
    </w:p>
    <w:p w14:paraId="5DBF95C2">
      <w:pPr>
        <w:widowControl/>
        <w:ind w:left="360" w:firstLine="420"/>
        <w:rPr>
          <w:szCs w:val="21"/>
        </w:rPr>
      </w:pPr>
      <w:r>
        <w:rPr>
          <w:rFonts w:hint="eastAsia"/>
          <w:szCs w:val="21"/>
        </w:rPr>
        <w:t>（二）合同格式条款响应差异表</w:t>
      </w:r>
    </w:p>
    <w:p w14:paraId="5152C8F0">
      <w:pPr>
        <w:widowControl/>
        <w:ind w:left="360" w:firstLine="420"/>
        <w:rPr>
          <w:szCs w:val="21"/>
        </w:rPr>
      </w:pPr>
      <w:r>
        <w:rPr>
          <w:rFonts w:hint="eastAsia"/>
          <w:szCs w:val="21"/>
        </w:rPr>
        <w:t>三、技术条款（用户需求书）响应</w:t>
      </w:r>
    </w:p>
    <w:p w14:paraId="05A7A48D">
      <w:pPr>
        <w:widowControl/>
        <w:ind w:left="360" w:firstLine="420"/>
        <w:rPr>
          <w:szCs w:val="21"/>
        </w:rPr>
      </w:pPr>
      <w:r>
        <w:rPr>
          <w:rFonts w:hint="eastAsia"/>
          <w:szCs w:val="21"/>
        </w:rPr>
        <w:t>（一）技术响应表</w:t>
      </w:r>
    </w:p>
    <w:p w14:paraId="4E7A488F">
      <w:pPr>
        <w:widowControl/>
        <w:ind w:left="360" w:firstLine="420"/>
        <w:rPr>
          <w:szCs w:val="21"/>
        </w:rPr>
      </w:pPr>
      <w:r>
        <w:rPr>
          <w:rFonts w:hint="eastAsia"/>
          <w:szCs w:val="21"/>
        </w:rPr>
        <w:t>（二）★条款响应表</w:t>
      </w:r>
    </w:p>
    <w:p w14:paraId="1C7DDFEC">
      <w:pPr>
        <w:widowControl/>
        <w:ind w:left="360" w:firstLine="420"/>
        <w:rPr>
          <w:szCs w:val="21"/>
        </w:rPr>
      </w:pPr>
      <w:r>
        <w:rPr>
          <w:rFonts w:hint="eastAsia"/>
          <w:szCs w:val="21"/>
        </w:rPr>
        <w:t>四、商务、合同、技术或服务响应方案</w:t>
      </w:r>
    </w:p>
    <w:p w14:paraId="67D179C3">
      <w:pPr>
        <w:widowControl/>
        <w:ind w:left="360" w:firstLine="420"/>
        <w:rPr>
          <w:szCs w:val="21"/>
        </w:rPr>
      </w:pPr>
      <w:r>
        <w:rPr>
          <w:rFonts w:hint="eastAsia"/>
          <w:szCs w:val="21"/>
        </w:rPr>
        <w:t>（一）商务响应方案</w:t>
      </w:r>
    </w:p>
    <w:p w14:paraId="2F7E9970">
      <w:pPr>
        <w:widowControl/>
        <w:ind w:left="360" w:firstLine="420"/>
        <w:rPr>
          <w:szCs w:val="21"/>
        </w:rPr>
      </w:pPr>
      <w:r>
        <w:rPr>
          <w:rFonts w:hint="eastAsia"/>
          <w:szCs w:val="21"/>
        </w:rPr>
        <w:t>（二）合同条款响应方案</w:t>
      </w:r>
    </w:p>
    <w:p w14:paraId="5833916C">
      <w:pPr>
        <w:widowControl/>
        <w:ind w:left="360" w:firstLine="420"/>
        <w:rPr>
          <w:szCs w:val="21"/>
        </w:rPr>
      </w:pPr>
      <w:r>
        <w:rPr>
          <w:rFonts w:hint="eastAsia"/>
          <w:szCs w:val="21"/>
        </w:rPr>
        <w:t>（三）技术/服务响应方案</w:t>
      </w:r>
    </w:p>
    <w:p w14:paraId="579EC18B">
      <w:pPr>
        <w:widowControl/>
        <w:ind w:left="360" w:firstLine="420"/>
        <w:rPr>
          <w:szCs w:val="21"/>
        </w:rPr>
      </w:pPr>
      <w:r>
        <w:rPr>
          <w:rFonts w:hint="eastAsia"/>
          <w:szCs w:val="21"/>
        </w:rPr>
        <w:t>（四）售后方案</w:t>
      </w:r>
    </w:p>
    <w:p w14:paraId="3BF351D7">
      <w:pPr>
        <w:widowControl/>
        <w:ind w:left="360" w:firstLine="420"/>
        <w:rPr>
          <w:szCs w:val="21"/>
        </w:rPr>
      </w:pPr>
    </w:p>
    <w:p w14:paraId="43EDE05A">
      <w:pPr>
        <w:widowControl/>
        <w:rPr>
          <w:szCs w:val="21"/>
        </w:rPr>
      </w:pPr>
      <w:r>
        <w:rPr>
          <w:rFonts w:hint="eastAsia"/>
          <w:szCs w:val="21"/>
        </w:rPr>
        <w:t>第三章 报价文件</w:t>
      </w:r>
    </w:p>
    <w:p w14:paraId="6A51B82E">
      <w:pPr>
        <w:widowControl/>
        <w:ind w:firstLine="840" w:firstLineChars="400"/>
        <w:rPr>
          <w:szCs w:val="21"/>
        </w:rPr>
      </w:pPr>
      <w:r>
        <w:rPr>
          <w:rFonts w:hint="eastAsia"/>
          <w:szCs w:val="21"/>
        </w:rPr>
        <w:t>一、报价一览表</w:t>
      </w:r>
    </w:p>
    <w:p w14:paraId="457782CC">
      <w:pPr>
        <w:widowControl/>
        <w:ind w:firstLine="840" w:firstLineChars="400"/>
        <w:rPr>
          <w:szCs w:val="21"/>
        </w:rPr>
      </w:pPr>
      <w:r>
        <w:rPr>
          <w:rFonts w:hint="eastAsia"/>
          <w:szCs w:val="21"/>
        </w:rPr>
        <w:t>二、分项明细报价表（如有）</w:t>
      </w:r>
    </w:p>
    <w:p w14:paraId="4408A2B0">
      <w:pPr>
        <w:spacing w:line="360" w:lineRule="auto"/>
        <w:rPr>
          <w:szCs w:val="21"/>
        </w:rPr>
      </w:pPr>
    </w:p>
    <w:p w14:paraId="08D08E92">
      <w:pPr>
        <w:widowControl/>
        <w:rPr>
          <w:szCs w:val="21"/>
        </w:rPr>
      </w:pPr>
      <w:r>
        <w:rPr>
          <w:rFonts w:hint="eastAsia"/>
          <w:szCs w:val="21"/>
        </w:rPr>
        <w:t>第四章 投标人响应自查情况</w:t>
      </w:r>
    </w:p>
    <w:p w14:paraId="290DC805">
      <w:pPr>
        <w:widowControl/>
        <w:ind w:firstLine="840" w:firstLineChars="400"/>
        <w:rPr>
          <w:szCs w:val="21"/>
        </w:rPr>
      </w:pPr>
      <w:r>
        <w:rPr>
          <w:rFonts w:hint="eastAsia"/>
          <w:szCs w:val="21"/>
        </w:rPr>
        <w:t>一、</w:t>
      </w:r>
      <w:r>
        <w:rPr>
          <w:szCs w:val="21"/>
        </w:rPr>
        <w:t>初步评审表</w:t>
      </w:r>
      <w:r>
        <w:rPr>
          <w:rFonts w:hint="eastAsia"/>
          <w:szCs w:val="21"/>
        </w:rPr>
        <w:t>自查情况</w:t>
      </w:r>
    </w:p>
    <w:p w14:paraId="04261124">
      <w:pPr>
        <w:widowControl/>
        <w:ind w:firstLine="840" w:firstLineChars="400"/>
        <w:rPr>
          <w:szCs w:val="21"/>
        </w:rPr>
      </w:pPr>
      <w:r>
        <w:rPr>
          <w:rFonts w:hint="eastAsia"/>
          <w:szCs w:val="21"/>
        </w:rPr>
        <w:t>二、评分标准表自查情况</w:t>
      </w:r>
    </w:p>
    <w:p w14:paraId="7141D0FA">
      <w:pPr>
        <w:jc w:val="center"/>
        <w:outlineLvl w:val="1"/>
        <w:rPr>
          <w:b/>
        </w:rPr>
      </w:pPr>
      <w:r>
        <w:br w:type="page"/>
      </w:r>
      <w:bookmarkStart w:id="166" w:name="_Toc4247"/>
      <w:bookmarkStart w:id="167" w:name="_Toc5805725"/>
      <w:r>
        <w:rPr>
          <w:rFonts w:hint="eastAsia"/>
          <w:b/>
        </w:rPr>
        <w:t>第一章 初步审查文件</w:t>
      </w:r>
      <w:bookmarkEnd w:id="166"/>
      <w:bookmarkEnd w:id="167"/>
    </w:p>
    <w:p w14:paraId="1D7FF280">
      <w:pPr>
        <w:spacing w:line="360" w:lineRule="auto"/>
        <w:outlineLvl w:val="2"/>
        <w:rPr>
          <w:b/>
        </w:rPr>
      </w:pPr>
      <w:bookmarkStart w:id="168" w:name="_Toc5805726"/>
      <w:bookmarkStart w:id="169" w:name="_Toc31089"/>
      <w:r>
        <w:rPr>
          <w:rFonts w:hint="eastAsia"/>
          <w:b/>
        </w:rPr>
        <w:t>一、投标函</w:t>
      </w:r>
      <w:bookmarkEnd w:id="168"/>
      <w:bookmarkEnd w:id="169"/>
    </w:p>
    <w:p w14:paraId="515442D6">
      <w:pPr>
        <w:tabs>
          <w:tab w:val="left" w:pos="8364"/>
        </w:tabs>
        <w:snapToGrid w:val="0"/>
        <w:spacing w:line="360" w:lineRule="auto"/>
        <w:ind w:right="-58"/>
        <w:jc w:val="center"/>
        <w:rPr>
          <w:rFonts w:ascii="宋体" w:hAnsi="宋体"/>
          <w:szCs w:val="21"/>
        </w:rPr>
      </w:pPr>
      <w:r>
        <w:rPr>
          <w:rFonts w:hint="eastAsia" w:ascii="宋体" w:hAnsi="宋体"/>
          <w:szCs w:val="21"/>
        </w:rPr>
        <w:t>投标函</w:t>
      </w:r>
    </w:p>
    <w:p w14:paraId="105D9758">
      <w:pPr>
        <w:spacing w:line="360" w:lineRule="auto"/>
        <w:rPr>
          <w:rFonts w:hint="eastAsia" w:eastAsia="宋体"/>
          <w:lang w:eastAsia="zh-CN"/>
        </w:rPr>
      </w:pPr>
      <w:r>
        <w:rPr>
          <w:rFonts w:hint="eastAsia"/>
        </w:rPr>
        <w:t>致：</w:t>
      </w:r>
      <w:r>
        <w:rPr>
          <w:rFonts w:hint="eastAsia"/>
          <w:lang w:eastAsia="zh-CN"/>
        </w:rPr>
        <w:t>广发银行股份有限公司湛江分行</w:t>
      </w:r>
    </w:p>
    <w:p w14:paraId="5028B52A">
      <w:pPr>
        <w:tabs>
          <w:tab w:val="left" w:pos="0"/>
        </w:tabs>
        <w:spacing w:line="360" w:lineRule="auto"/>
        <w:ind w:firstLine="420" w:firstLineChars="200"/>
        <w:jc w:val="left"/>
        <w:rPr>
          <w:b/>
        </w:rPr>
      </w:pPr>
      <w:r>
        <w:rPr>
          <w:rFonts w:hint="eastAsia"/>
        </w:rPr>
        <w:t>我方确认收到贵方提供的</w:t>
      </w:r>
      <w:r>
        <w:rPr>
          <w:rFonts w:hint="eastAsia"/>
          <w:u w:val="single"/>
        </w:rPr>
        <w:t xml:space="preserve">         </w:t>
      </w:r>
      <w:r>
        <w:rPr>
          <w:rFonts w:hint="eastAsia"/>
        </w:rPr>
        <w:t>（项目名称）招标文件（项目编号：</w:t>
      </w:r>
      <w:r>
        <w:rPr>
          <w:rFonts w:hint="eastAsia"/>
          <w:u w:val="single"/>
        </w:rPr>
        <w:t xml:space="preserve">         </w:t>
      </w:r>
      <w:r>
        <w:rPr>
          <w:rFonts w:hint="eastAsia"/>
        </w:rPr>
        <w:t>）的全部内容，我方：</w:t>
      </w:r>
      <w:r>
        <w:rPr>
          <w:rFonts w:hint="eastAsia"/>
          <w:u w:val="single"/>
        </w:rPr>
        <w:t xml:space="preserve">        </w:t>
      </w:r>
      <w:r>
        <w:rPr>
          <w:rFonts w:hint="eastAsia"/>
        </w:rPr>
        <w:t>（投标人名称）作为响应方正式授权</w:t>
      </w:r>
      <w:r>
        <w:rPr>
          <w:rFonts w:hint="eastAsia"/>
          <w:u w:val="single"/>
        </w:rPr>
        <w:t xml:space="preserve">         </w:t>
      </w:r>
      <w:r>
        <w:rPr>
          <w:rFonts w:hint="eastAsia"/>
        </w:rPr>
        <w:t>（授权代表全名，职务）代表我方进行有关本次投标的一切事宜</w:t>
      </w:r>
      <w:r>
        <w:rPr>
          <w:rFonts w:hint="eastAsia"/>
          <w:b/>
        </w:rPr>
        <w:t>。本次提交的投标文件，正本</w:t>
      </w:r>
      <w:r>
        <w:rPr>
          <w:rFonts w:hint="eastAsia"/>
          <w:b/>
          <w:u w:val="single"/>
        </w:rPr>
        <w:t xml:space="preserve">   </w:t>
      </w:r>
      <w:r>
        <w:rPr>
          <w:rFonts w:hint="eastAsia"/>
          <w:b/>
        </w:rPr>
        <w:t>份，副本</w:t>
      </w:r>
      <w:r>
        <w:rPr>
          <w:rFonts w:hint="eastAsia"/>
          <w:b/>
          <w:u w:val="single"/>
        </w:rPr>
        <w:t xml:space="preserve">   </w:t>
      </w:r>
      <w:r>
        <w:rPr>
          <w:rFonts w:hint="eastAsia"/>
          <w:b/>
        </w:rPr>
        <w:t>份，电子文件</w:t>
      </w:r>
      <w:r>
        <w:rPr>
          <w:rFonts w:hint="eastAsia"/>
          <w:b/>
          <w:u w:val="single"/>
        </w:rPr>
        <w:t xml:space="preserve">   </w:t>
      </w:r>
      <w:r>
        <w:rPr>
          <w:rFonts w:hint="eastAsia"/>
          <w:b/>
        </w:rPr>
        <w:t>份</w:t>
      </w:r>
      <w:r>
        <w:rPr>
          <w:rFonts w:hint="eastAsia"/>
        </w:rPr>
        <w:t>。在此，我方声明</w:t>
      </w:r>
      <w:r>
        <w:rPr>
          <w:rFonts w:hint="eastAsia"/>
          <w:b/>
        </w:rPr>
        <w:t>我方完全了解招标文件的所有条款要求，同意接受其约束，并重申以下几点：</w:t>
      </w:r>
    </w:p>
    <w:p w14:paraId="501B8AEB">
      <w:pPr>
        <w:numPr>
          <w:ilvl w:val="0"/>
          <w:numId w:val="4"/>
        </w:numPr>
        <w:tabs>
          <w:tab w:val="left" w:pos="0"/>
        </w:tabs>
        <w:spacing w:line="360" w:lineRule="auto"/>
        <w:ind w:left="0" w:firstLine="420" w:firstLineChars="200"/>
      </w:pPr>
      <w:r>
        <w:rPr>
          <w:rFonts w:hint="eastAsia"/>
        </w:rPr>
        <w:t>我方决定参加本项的投标，并</w:t>
      </w:r>
      <w:r>
        <w:rPr>
          <w:rFonts w:hint="eastAsia" w:ascii="宋体" w:hAnsi="宋体"/>
          <w:szCs w:val="21"/>
        </w:rPr>
        <w:t>承诺在本次投标文件中提供的一切文件，无论是原件还是复印件均为真实和准确的，绝无任何虚假、伪造和夸大的成份，并接受招标文件提出的核查要求，否则，愿承担相应的后果和法律责任。</w:t>
      </w:r>
    </w:p>
    <w:p w14:paraId="07D47E61">
      <w:pPr>
        <w:numPr>
          <w:ilvl w:val="0"/>
          <w:numId w:val="4"/>
        </w:numPr>
        <w:tabs>
          <w:tab w:val="left" w:pos="0"/>
        </w:tabs>
        <w:spacing w:line="360" w:lineRule="auto"/>
        <w:ind w:left="0" w:firstLine="420" w:firstLineChars="200"/>
      </w:pPr>
      <w:r>
        <w:rPr>
          <w:rFonts w:hint="eastAsia"/>
        </w:rPr>
        <w:t>按照招标文件要求，提供全部有关技术或服务及相关配套设施的报价（详见投标报价表）。</w:t>
      </w:r>
    </w:p>
    <w:p w14:paraId="1DDC39D2">
      <w:pPr>
        <w:numPr>
          <w:ilvl w:val="0"/>
          <w:numId w:val="4"/>
        </w:numPr>
        <w:tabs>
          <w:tab w:val="left" w:pos="0"/>
        </w:tabs>
        <w:spacing w:line="360" w:lineRule="auto"/>
        <w:ind w:left="0" w:firstLine="420" w:firstLineChars="200"/>
      </w:pPr>
      <w:r>
        <w:rPr>
          <w:rFonts w:hint="eastAsia"/>
        </w:rPr>
        <w:t>本招标投标文件的有效期为本项目招标文件《投标人须知前附表》规定时间，如中标，有效期将延至合同终止日为止。</w:t>
      </w:r>
    </w:p>
    <w:p w14:paraId="636780F5">
      <w:pPr>
        <w:numPr>
          <w:ilvl w:val="0"/>
          <w:numId w:val="4"/>
        </w:numPr>
        <w:tabs>
          <w:tab w:val="left" w:pos="0"/>
        </w:tabs>
        <w:spacing w:line="360" w:lineRule="auto"/>
        <w:ind w:left="0" w:firstLine="420" w:firstLineChars="200"/>
      </w:pPr>
      <w:r>
        <w:rPr>
          <w:rFonts w:hint="eastAsia"/>
        </w:rPr>
        <w:t>我方已详细研究了招标文件的所有内容包括澄清答复与修正文件（如有）和所有已提供的参考资料以及有关附件，并完全明白，我方对上述文件资料不存在歧义或误解</w:t>
      </w:r>
      <w:r>
        <w:rPr>
          <w:rFonts w:hint="eastAsia" w:ascii="宋体" w:hAnsi="宋体"/>
          <w:szCs w:val="21"/>
        </w:rPr>
        <w:t>，同意放弃对这些文件所提出的异议和投诉的权利。</w:t>
      </w:r>
    </w:p>
    <w:p w14:paraId="41E21C7C">
      <w:pPr>
        <w:numPr>
          <w:ilvl w:val="0"/>
          <w:numId w:val="4"/>
        </w:numPr>
        <w:tabs>
          <w:tab w:val="left" w:pos="0"/>
        </w:tabs>
        <w:spacing w:line="360" w:lineRule="auto"/>
        <w:ind w:left="0" w:firstLine="420" w:firstLineChars="200"/>
      </w:pPr>
      <w:r>
        <w:rPr>
          <w:rFonts w:hint="eastAsia"/>
        </w:rPr>
        <w:t>我方明白并接受本项目招标文件关于投标保证金不予退还的规定。</w:t>
      </w:r>
    </w:p>
    <w:p w14:paraId="25A2A77C">
      <w:pPr>
        <w:numPr>
          <w:ilvl w:val="0"/>
          <w:numId w:val="4"/>
        </w:numPr>
        <w:tabs>
          <w:tab w:val="left" w:pos="0"/>
        </w:tabs>
        <w:spacing w:line="360" w:lineRule="auto"/>
        <w:ind w:left="0" w:firstLine="420" w:firstLineChars="200"/>
      </w:pPr>
      <w:r>
        <w:rPr>
          <w:rFonts w:hint="eastAsia"/>
        </w:rPr>
        <w:t>我方同意按照贵方提出的要求而提供与报价有关的任何其他数据或信息。</w:t>
      </w:r>
    </w:p>
    <w:p w14:paraId="11540D40">
      <w:pPr>
        <w:numPr>
          <w:ilvl w:val="0"/>
          <w:numId w:val="4"/>
        </w:numPr>
        <w:tabs>
          <w:tab w:val="left" w:pos="0"/>
        </w:tabs>
        <w:spacing w:line="360" w:lineRule="auto"/>
        <w:ind w:left="0" w:firstLine="420" w:firstLineChars="200"/>
      </w:pPr>
      <w:r>
        <w:rPr>
          <w:rFonts w:hint="eastAsia"/>
        </w:rPr>
        <w:t>我方理解贵方不一定接受最低价或任何贵方可能收到的报价，完全服从和尊重本项目评审委员会所作的评定结果。</w:t>
      </w:r>
    </w:p>
    <w:p w14:paraId="135BA6D2">
      <w:pPr>
        <w:numPr>
          <w:ilvl w:val="0"/>
          <w:numId w:val="4"/>
        </w:numPr>
        <w:tabs>
          <w:tab w:val="left" w:pos="0"/>
        </w:tabs>
        <w:spacing w:line="360" w:lineRule="auto"/>
        <w:ind w:left="0" w:firstLine="420" w:firstLineChars="200"/>
      </w:pPr>
      <w:r>
        <w:rPr>
          <w:rFonts w:hint="eastAsia"/>
        </w:rPr>
        <w:t>我方同意在投标报价有效期内，招标及投标文件对我方具有约束力，并保证随时接受中标且不拒绝与采购人签订合同。</w:t>
      </w:r>
    </w:p>
    <w:p w14:paraId="757A559E">
      <w:pPr>
        <w:numPr>
          <w:ilvl w:val="0"/>
          <w:numId w:val="4"/>
        </w:numPr>
        <w:tabs>
          <w:tab w:val="left" w:pos="0"/>
        </w:tabs>
        <w:spacing w:line="360" w:lineRule="auto"/>
        <w:ind w:left="0" w:firstLine="420" w:firstLineChars="200"/>
      </w:pPr>
      <w:r>
        <w:rPr>
          <w:rFonts w:hint="eastAsia"/>
        </w:rPr>
        <w:t>我方如果中标，将保证履行招标文件以及招标文件修改书（如有）中的全部责任和义务，将按照招标文件的规定及时与贵方签署合同并按照合同约定履行自己的义务。</w:t>
      </w:r>
    </w:p>
    <w:p w14:paraId="11414108">
      <w:pPr>
        <w:numPr>
          <w:ilvl w:val="0"/>
          <w:numId w:val="4"/>
        </w:numPr>
        <w:tabs>
          <w:tab w:val="left" w:pos="0"/>
        </w:tabs>
        <w:spacing w:line="360" w:lineRule="auto"/>
        <w:ind w:left="0" w:firstLine="420" w:firstLineChars="200"/>
      </w:pPr>
      <w:r>
        <w:rPr>
          <w:rFonts w:hint="eastAsia"/>
        </w:rPr>
        <w:t>所有与本招标采购有关的函件请发往我方下列地址：</w:t>
      </w:r>
    </w:p>
    <w:tbl>
      <w:tblPr>
        <w:tblStyle w:val="65"/>
        <w:tblW w:w="9820" w:type="dxa"/>
        <w:tblInd w:w="93" w:type="dxa"/>
        <w:tblLayout w:type="fixed"/>
        <w:tblCellMar>
          <w:top w:w="0" w:type="dxa"/>
          <w:left w:w="108" w:type="dxa"/>
          <w:bottom w:w="0" w:type="dxa"/>
          <w:right w:w="108" w:type="dxa"/>
        </w:tblCellMar>
      </w:tblPr>
      <w:tblGrid>
        <w:gridCol w:w="3660"/>
        <w:gridCol w:w="3018"/>
        <w:gridCol w:w="3142"/>
      </w:tblGrid>
      <w:tr w14:paraId="4A3AA253">
        <w:tblPrEx>
          <w:tblCellMar>
            <w:top w:w="0" w:type="dxa"/>
            <w:left w:w="108" w:type="dxa"/>
            <w:bottom w:w="0" w:type="dxa"/>
            <w:right w:w="108" w:type="dxa"/>
          </w:tblCellMar>
        </w:tblPrEx>
        <w:trPr>
          <w:trHeight w:val="540" w:hRule="atLeast"/>
        </w:trPr>
        <w:tc>
          <w:tcPr>
            <w:tcW w:w="6678" w:type="dxa"/>
            <w:gridSpan w:val="2"/>
            <w:tcBorders>
              <w:top w:val="single" w:color="auto" w:sz="4" w:space="0"/>
              <w:left w:val="single" w:color="auto" w:sz="4" w:space="0"/>
              <w:bottom w:val="single" w:color="auto" w:sz="4" w:space="0"/>
              <w:right w:val="single" w:color="auto" w:sz="4" w:space="0"/>
            </w:tcBorders>
            <w:shd w:val="clear" w:color="auto" w:fill="auto"/>
          </w:tcPr>
          <w:p w14:paraId="0578DB84">
            <w:pPr>
              <w:widowControl/>
              <w:jc w:val="left"/>
              <w:rPr>
                <w:rFonts w:ascii="宋体" w:hAnsi="宋体" w:cs="宋体"/>
                <w:color w:val="000000"/>
                <w:kern w:val="0"/>
                <w:sz w:val="22"/>
                <w:szCs w:val="22"/>
              </w:rPr>
            </w:pPr>
            <w:r>
              <w:rPr>
                <w:rFonts w:hint="eastAsia" w:ascii="宋体" w:hAnsi="宋体" w:cs="宋体"/>
                <w:color w:val="000000"/>
                <w:kern w:val="0"/>
                <w:sz w:val="22"/>
                <w:szCs w:val="22"/>
              </w:rPr>
              <w:t>公司地址：</w:t>
            </w:r>
          </w:p>
        </w:tc>
        <w:tc>
          <w:tcPr>
            <w:tcW w:w="3142" w:type="dxa"/>
            <w:tcBorders>
              <w:top w:val="single" w:color="auto" w:sz="4" w:space="0"/>
              <w:left w:val="nil"/>
              <w:bottom w:val="single" w:color="auto" w:sz="4" w:space="0"/>
              <w:right w:val="single" w:color="auto" w:sz="4" w:space="0"/>
            </w:tcBorders>
            <w:shd w:val="clear" w:color="auto" w:fill="auto"/>
          </w:tcPr>
          <w:p w14:paraId="4762805E">
            <w:pPr>
              <w:widowControl/>
              <w:jc w:val="left"/>
              <w:rPr>
                <w:rFonts w:ascii="宋体" w:hAnsi="宋体" w:cs="宋体"/>
                <w:color w:val="000000"/>
                <w:kern w:val="0"/>
                <w:sz w:val="22"/>
                <w:szCs w:val="22"/>
              </w:rPr>
            </w:pPr>
            <w:r>
              <w:rPr>
                <w:rFonts w:hint="eastAsia" w:ascii="宋体" w:hAnsi="宋体" w:cs="宋体"/>
                <w:color w:val="000000"/>
                <w:kern w:val="0"/>
                <w:sz w:val="22"/>
                <w:szCs w:val="22"/>
              </w:rPr>
              <w:t>邮政编码：</w:t>
            </w:r>
          </w:p>
        </w:tc>
      </w:tr>
      <w:tr w14:paraId="32CF3050">
        <w:tblPrEx>
          <w:tblCellMar>
            <w:top w:w="0" w:type="dxa"/>
            <w:left w:w="108" w:type="dxa"/>
            <w:bottom w:w="0" w:type="dxa"/>
            <w:right w:w="108" w:type="dxa"/>
          </w:tblCellMar>
        </w:tblPrEx>
        <w:trPr>
          <w:trHeight w:val="525" w:hRule="atLeast"/>
        </w:trPr>
        <w:tc>
          <w:tcPr>
            <w:tcW w:w="3660" w:type="dxa"/>
            <w:tcBorders>
              <w:top w:val="nil"/>
              <w:left w:val="single" w:color="auto" w:sz="4" w:space="0"/>
              <w:bottom w:val="single" w:color="auto" w:sz="4" w:space="0"/>
              <w:right w:val="single" w:color="auto" w:sz="4" w:space="0"/>
            </w:tcBorders>
            <w:shd w:val="clear" w:color="auto" w:fill="auto"/>
          </w:tcPr>
          <w:p w14:paraId="53AD775D">
            <w:pPr>
              <w:widowControl/>
              <w:jc w:val="left"/>
              <w:rPr>
                <w:rFonts w:ascii="宋体" w:hAnsi="宋体" w:cs="宋体"/>
                <w:color w:val="000000"/>
                <w:kern w:val="0"/>
                <w:sz w:val="22"/>
                <w:szCs w:val="22"/>
              </w:rPr>
            </w:pPr>
            <w:r>
              <w:rPr>
                <w:rFonts w:hint="eastAsia" w:ascii="宋体" w:hAnsi="宋体" w:cs="宋体"/>
                <w:color w:val="000000"/>
                <w:kern w:val="0"/>
                <w:sz w:val="22"/>
                <w:szCs w:val="22"/>
              </w:rPr>
              <w:t>公司电话：</w:t>
            </w:r>
          </w:p>
        </w:tc>
        <w:tc>
          <w:tcPr>
            <w:tcW w:w="3018" w:type="dxa"/>
            <w:tcBorders>
              <w:top w:val="nil"/>
              <w:left w:val="nil"/>
              <w:bottom w:val="single" w:color="auto" w:sz="4" w:space="0"/>
              <w:right w:val="single" w:color="auto" w:sz="4" w:space="0"/>
            </w:tcBorders>
            <w:shd w:val="clear" w:color="auto" w:fill="auto"/>
          </w:tcPr>
          <w:p w14:paraId="5726ECD5">
            <w:pPr>
              <w:widowControl/>
              <w:jc w:val="left"/>
              <w:rPr>
                <w:rFonts w:ascii="宋体" w:hAnsi="宋体" w:cs="宋体"/>
                <w:color w:val="000000"/>
                <w:kern w:val="0"/>
                <w:sz w:val="22"/>
                <w:szCs w:val="22"/>
              </w:rPr>
            </w:pPr>
            <w:r>
              <w:rPr>
                <w:rFonts w:hint="eastAsia" w:ascii="宋体" w:hAnsi="宋体" w:cs="宋体"/>
                <w:color w:val="000000"/>
                <w:kern w:val="0"/>
                <w:sz w:val="22"/>
                <w:szCs w:val="22"/>
              </w:rPr>
              <w:t>传真：</w:t>
            </w:r>
          </w:p>
        </w:tc>
        <w:tc>
          <w:tcPr>
            <w:tcW w:w="3142" w:type="dxa"/>
            <w:tcBorders>
              <w:top w:val="nil"/>
              <w:left w:val="nil"/>
              <w:bottom w:val="single" w:color="auto" w:sz="4" w:space="0"/>
              <w:right w:val="single" w:color="auto" w:sz="4" w:space="0"/>
            </w:tcBorders>
            <w:shd w:val="clear" w:color="auto" w:fill="auto"/>
          </w:tcPr>
          <w:p w14:paraId="28358C67">
            <w:pPr>
              <w:widowControl/>
              <w:jc w:val="left"/>
              <w:rPr>
                <w:rFonts w:ascii="宋体" w:hAnsi="宋体" w:cs="宋体"/>
                <w:color w:val="000000"/>
                <w:kern w:val="0"/>
                <w:sz w:val="22"/>
                <w:szCs w:val="22"/>
              </w:rPr>
            </w:pPr>
            <w:r>
              <w:rPr>
                <w:rFonts w:hint="eastAsia" w:ascii="宋体" w:hAnsi="宋体" w:cs="宋体"/>
                <w:color w:val="000000"/>
                <w:kern w:val="0"/>
                <w:sz w:val="22"/>
                <w:szCs w:val="22"/>
              </w:rPr>
              <w:t>电子邮箱：</w:t>
            </w:r>
          </w:p>
        </w:tc>
      </w:tr>
      <w:tr w14:paraId="2AE7EBA8">
        <w:tblPrEx>
          <w:tblCellMar>
            <w:top w:w="0" w:type="dxa"/>
            <w:left w:w="108" w:type="dxa"/>
            <w:bottom w:w="0" w:type="dxa"/>
            <w:right w:w="108" w:type="dxa"/>
          </w:tblCellMar>
        </w:tblPrEx>
        <w:trPr>
          <w:trHeight w:val="765" w:hRule="atLeast"/>
        </w:trPr>
        <w:tc>
          <w:tcPr>
            <w:tcW w:w="3660" w:type="dxa"/>
            <w:tcBorders>
              <w:top w:val="nil"/>
              <w:left w:val="single" w:color="auto" w:sz="4" w:space="0"/>
              <w:bottom w:val="single" w:color="auto" w:sz="4" w:space="0"/>
              <w:right w:val="single" w:color="auto" w:sz="4" w:space="0"/>
            </w:tcBorders>
            <w:shd w:val="clear" w:color="auto" w:fill="auto"/>
          </w:tcPr>
          <w:p w14:paraId="072F0FBA">
            <w:pPr>
              <w:widowControl/>
              <w:jc w:val="left"/>
              <w:rPr>
                <w:rFonts w:ascii="宋体" w:hAnsi="宋体" w:cs="宋体"/>
                <w:color w:val="000000"/>
                <w:kern w:val="0"/>
                <w:sz w:val="22"/>
                <w:szCs w:val="22"/>
              </w:rPr>
            </w:pPr>
            <w:r>
              <w:rPr>
                <w:rFonts w:hint="eastAsia" w:ascii="宋体" w:hAnsi="宋体" w:cs="宋体"/>
                <w:color w:val="000000"/>
                <w:kern w:val="0"/>
                <w:sz w:val="22"/>
                <w:szCs w:val="22"/>
              </w:rPr>
              <w:t>授权代表姓名：</w:t>
            </w:r>
          </w:p>
        </w:tc>
        <w:tc>
          <w:tcPr>
            <w:tcW w:w="3018" w:type="dxa"/>
            <w:tcBorders>
              <w:top w:val="nil"/>
              <w:left w:val="nil"/>
              <w:bottom w:val="single" w:color="auto" w:sz="4" w:space="0"/>
              <w:right w:val="single" w:color="auto" w:sz="4" w:space="0"/>
            </w:tcBorders>
            <w:shd w:val="clear" w:color="auto" w:fill="auto"/>
          </w:tcPr>
          <w:p w14:paraId="6BF22211">
            <w:pPr>
              <w:widowControl/>
              <w:jc w:val="left"/>
              <w:rPr>
                <w:rFonts w:ascii="宋体" w:hAnsi="宋体" w:cs="宋体"/>
                <w:color w:val="000000"/>
                <w:kern w:val="0"/>
                <w:sz w:val="22"/>
                <w:szCs w:val="22"/>
              </w:rPr>
            </w:pPr>
            <w:r>
              <w:rPr>
                <w:rFonts w:hint="eastAsia" w:ascii="宋体" w:hAnsi="宋体" w:cs="宋体"/>
                <w:color w:val="000000"/>
                <w:kern w:val="0"/>
                <w:sz w:val="22"/>
                <w:szCs w:val="22"/>
              </w:rPr>
              <w:t>职务：</w:t>
            </w:r>
          </w:p>
        </w:tc>
        <w:tc>
          <w:tcPr>
            <w:tcW w:w="3142" w:type="dxa"/>
            <w:tcBorders>
              <w:top w:val="nil"/>
              <w:left w:val="nil"/>
              <w:bottom w:val="single" w:color="auto" w:sz="4" w:space="0"/>
              <w:right w:val="single" w:color="auto" w:sz="4" w:space="0"/>
            </w:tcBorders>
            <w:shd w:val="clear" w:color="auto" w:fill="auto"/>
          </w:tcPr>
          <w:p w14:paraId="60D68254">
            <w:pPr>
              <w:widowControl/>
              <w:jc w:val="left"/>
              <w:rPr>
                <w:rFonts w:ascii="宋体" w:hAnsi="宋体" w:cs="宋体"/>
                <w:color w:val="000000"/>
                <w:kern w:val="0"/>
                <w:sz w:val="22"/>
                <w:szCs w:val="22"/>
              </w:rPr>
            </w:pPr>
            <w:r>
              <w:rPr>
                <w:rFonts w:hint="eastAsia" w:ascii="宋体" w:hAnsi="宋体" w:cs="宋体"/>
                <w:color w:val="000000"/>
                <w:kern w:val="0"/>
                <w:sz w:val="22"/>
                <w:szCs w:val="22"/>
              </w:rPr>
              <w:t>授权代表联系手机/办公电话：</w:t>
            </w:r>
          </w:p>
        </w:tc>
      </w:tr>
    </w:tbl>
    <w:p w14:paraId="754E731F">
      <w:pPr>
        <w:tabs>
          <w:tab w:val="left" w:pos="0"/>
        </w:tabs>
        <w:spacing w:line="360" w:lineRule="auto"/>
        <w:ind w:left="420"/>
      </w:pPr>
    </w:p>
    <w:p w14:paraId="4D41D607">
      <w:pPr>
        <w:spacing w:line="360" w:lineRule="auto"/>
        <w:ind w:right="25" w:rightChars="12" w:firstLine="3885" w:firstLineChars="1850"/>
      </w:pPr>
      <w:r>
        <w:rPr>
          <w:rFonts w:hint="eastAsia"/>
        </w:rPr>
        <w:t>投标人（法人公章）：</w:t>
      </w:r>
    </w:p>
    <w:p w14:paraId="12CA4709">
      <w:pPr>
        <w:spacing w:line="360" w:lineRule="auto"/>
        <w:ind w:right="25" w:rightChars="12" w:firstLine="3885" w:firstLineChars="1850"/>
      </w:pPr>
      <w:r>
        <w:rPr>
          <w:rFonts w:hint="eastAsia"/>
        </w:rPr>
        <w:t>授权代表（签字或盖章）：</w:t>
      </w:r>
    </w:p>
    <w:p w14:paraId="1994C139">
      <w:pPr>
        <w:widowControl/>
        <w:ind w:firstLine="3885" w:firstLineChars="1850"/>
        <w:jc w:val="left"/>
        <w:rPr>
          <w:b/>
        </w:rPr>
      </w:pPr>
      <w:r>
        <w:rPr>
          <w:rFonts w:hint="eastAsia"/>
        </w:rPr>
        <w:t>日期：</w:t>
      </w:r>
    </w:p>
    <w:p w14:paraId="13DEC739">
      <w:pPr>
        <w:widowControl/>
        <w:jc w:val="left"/>
        <w:outlineLvl w:val="9"/>
        <w:rPr>
          <w:rFonts w:hint="eastAsia"/>
          <w:b/>
        </w:rPr>
      </w:pPr>
      <w:bookmarkStart w:id="170" w:name="_Toc5805727"/>
      <w:r>
        <w:rPr>
          <w:rFonts w:hint="eastAsia"/>
          <w:b/>
        </w:rPr>
        <w:br w:type="page"/>
      </w:r>
    </w:p>
    <w:p w14:paraId="08130D47">
      <w:pPr>
        <w:widowControl/>
        <w:jc w:val="left"/>
        <w:outlineLvl w:val="2"/>
        <w:rPr>
          <w:b/>
        </w:rPr>
      </w:pPr>
      <w:bookmarkStart w:id="171" w:name="_Toc25608"/>
      <w:r>
        <w:rPr>
          <w:rFonts w:hint="eastAsia"/>
          <w:b/>
        </w:rPr>
        <w:t>二、法人营业执照复印件（须加盖公章）</w:t>
      </w:r>
      <w:bookmarkEnd w:id="170"/>
      <w:r>
        <w:rPr>
          <w:b/>
        </w:rPr>
        <w:br w:type="page"/>
      </w:r>
      <w:bookmarkEnd w:id="171"/>
    </w:p>
    <w:p w14:paraId="583A1F71">
      <w:pPr>
        <w:spacing w:line="360" w:lineRule="auto"/>
        <w:jc w:val="left"/>
        <w:outlineLvl w:val="2"/>
        <w:rPr>
          <w:b/>
          <w:szCs w:val="21"/>
        </w:rPr>
      </w:pPr>
      <w:bookmarkStart w:id="172" w:name="_Toc5805728"/>
      <w:bookmarkStart w:id="173" w:name="_Toc4932"/>
      <w:r>
        <w:rPr>
          <w:rFonts w:hint="eastAsia" w:asciiTheme="minorEastAsia" w:hAnsiTheme="minorEastAsia" w:eastAsiaTheme="minorEastAsia"/>
          <w:b/>
        </w:rPr>
        <w:t>三、</w:t>
      </w:r>
      <w:r>
        <w:rPr>
          <w:rFonts w:hint="eastAsia"/>
          <w:b/>
          <w:szCs w:val="21"/>
        </w:rPr>
        <w:t>法定代表人证明书格式</w:t>
      </w:r>
      <w:bookmarkEnd w:id="172"/>
      <w:bookmarkEnd w:id="173"/>
    </w:p>
    <w:p w14:paraId="5EB45D7E">
      <w:pPr>
        <w:tabs>
          <w:tab w:val="left" w:pos="8364"/>
        </w:tabs>
        <w:snapToGrid w:val="0"/>
        <w:spacing w:line="360" w:lineRule="auto"/>
        <w:ind w:right="-57"/>
        <w:jc w:val="center"/>
        <w:rPr>
          <w:rFonts w:ascii="宋体" w:hAnsi="宋体"/>
          <w:szCs w:val="21"/>
        </w:rPr>
      </w:pPr>
      <w:r>
        <w:rPr>
          <w:rFonts w:hint="eastAsia" w:ascii="宋体" w:hAnsi="宋体"/>
          <w:szCs w:val="21"/>
        </w:rPr>
        <w:t>法定代表人身份证明书</w:t>
      </w:r>
    </w:p>
    <w:p w14:paraId="0CF0323A">
      <w:pPr>
        <w:tabs>
          <w:tab w:val="left" w:pos="8364"/>
        </w:tabs>
        <w:snapToGrid w:val="0"/>
        <w:spacing w:line="360" w:lineRule="auto"/>
        <w:ind w:right="-57"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先生/女士），现任我单位</w:t>
      </w:r>
      <w:r>
        <w:rPr>
          <w:u w:val="single"/>
        </w:rPr>
        <w:t xml:space="preserve">         </w:t>
      </w:r>
      <w:r>
        <w:rPr>
          <w:rFonts w:hint="eastAsia"/>
          <w:u w:val="single"/>
        </w:rPr>
        <w:t>（</w:t>
      </w:r>
      <w:r>
        <w:rPr>
          <w:rFonts w:hint="eastAsia" w:ascii="宋体" w:hAnsi="宋体"/>
          <w:szCs w:val="21"/>
        </w:rPr>
        <w:t>职务），为法定代表人，特此证明。</w:t>
      </w:r>
    </w:p>
    <w:p w14:paraId="3B498ECF">
      <w:pPr>
        <w:pStyle w:val="773"/>
        <w:spacing w:line="440" w:lineRule="exact"/>
        <w:rPr>
          <w:szCs w:val="21"/>
        </w:rPr>
      </w:pPr>
      <w:r>
        <w:rPr>
          <w:rFonts w:hint="eastAsia"/>
          <w:szCs w:val="21"/>
        </w:rPr>
        <w:t>签发日期：</w:t>
      </w:r>
      <w:r>
        <w:rPr>
          <w:rFonts w:hint="eastAsia"/>
          <w:szCs w:val="21"/>
          <w:u w:val="single"/>
        </w:rPr>
        <w:t xml:space="preserve">                         </w:t>
      </w:r>
      <w:r>
        <w:rPr>
          <w:rFonts w:hint="eastAsia"/>
          <w:szCs w:val="21"/>
        </w:rPr>
        <w:t xml:space="preserve">  单位：</w:t>
      </w:r>
      <w:r>
        <w:rPr>
          <w:rFonts w:hint="eastAsia"/>
          <w:szCs w:val="21"/>
          <w:u w:val="single"/>
        </w:rPr>
        <w:t xml:space="preserve">                         </w:t>
      </w:r>
      <w:r>
        <w:rPr>
          <w:rFonts w:hint="eastAsia"/>
          <w:b/>
          <w:szCs w:val="21"/>
        </w:rPr>
        <w:t>（盖章）</w:t>
      </w:r>
    </w:p>
    <w:p w14:paraId="00262D02">
      <w:pPr>
        <w:pStyle w:val="773"/>
        <w:spacing w:line="440" w:lineRule="exact"/>
        <w:rPr>
          <w:szCs w:val="21"/>
        </w:rPr>
      </w:pPr>
      <w:r>
        <w:rPr>
          <w:rFonts w:hint="eastAsia"/>
          <w:szCs w:val="21"/>
        </w:rPr>
        <w:t>附：</w:t>
      </w:r>
    </w:p>
    <w:p w14:paraId="1A68B770">
      <w:pPr>
        <w:pStyle w:val="773"/>
        <w:spacing w:line="440" w:lineRule="exact"/>
        <w:rPr>
          <w:szCs w:val="21"/>
        </w:rPr>
      </w:pPr>
      <w:r>
        <w:rPr>
          <w:rFonts w:hint="eastAsia"/>
          <w:szCs w:val="21"/>
        </w:rPr>
        <w:t>法定代表人性别：</w:t>
      </w:r>
    </w:p>
    <w:p w14:paraId="66C62152">
      <w:pPr>
        <w:pStyle w:val="773"/>
        <w:spacing w:line="440" w:lineRule="exact"/>
        <w:rPr>
          <w:szCs w:val="21"/>
        </w:rPr>
      </w:pPr>
      <w:r>
        <w:rPr>
          <w:rFonts w:hint="eastAsia"/>
          <w:szCs w:val="21"/>
        </w:rPr>
        <w:t>年龄：</w:t>
      </w:r>
    </w:p>
    <w:p w14:paraId="490681BB">
      <w:pPr>
        <w:pStyle w:val="773"/>
        <w:spacing w:line="440" w:lineRule="exact"/>
        <w:rPr>
          <w:szCs w:val="21"/>
        </w:rPr>
      </w:pPr>
      <w:r>
        <w:rPr>
          <w:rFonts w:hint="eastAsia"/>
          <w:szCs w:val="21"/>
        </w:rPr>
        <w:t>身份证号码：</w:t>
      </w:r>
    </w:p>
    <w:p w14:paraId="4FFD3DFC">
      <w:pPr>
        <w:pStyle w:val="773"/>
        <w:spacing w:line="440" w:lineRule="exact"/>
        <w:rPr>
          <w:szCs w:val="21"/>
        </w:rPr>
      </w:pPr>
      <w:r>
        <w:rPr>
          <w:rFonts w:hint="eastAsia"/>
          <w:szCs w:val="21"/>
        </w:rPr>
        <w:t>联系电话：</w:t>
      </w:r>
    </w:p>
    <w:p w14:paraId="376482BD">
      <w:pPr>
        <w:pStyle w:val="773"/>
        <w:spacing w:line="440" w:lineRule="exact"/>
        <w:rPr>
          <w:szCs w:val="21"/>
        </w:rPr>
      </w:pPr>
      <w:r>
        <w:rPr>
          <w:rFonts w:hint="eastAsia"/>
          <w:szCs w:val="21"/>
        </w:rPr>
        <w:t>营业执照号码：</w:t>
      </w:r>
    </w:p>
    <w:p w14:paraId="6829A410">
      <w:pPr>
        <w:pStyle w:val="773"/>
        <w:spacing w:line="440" w:lineRule="exact"/>
        <w:rPr>
          <w:szCs w:val="21"/>
        </w:rPr>
      </w:pPr>
      <w:r>
        <w:rPr>
          <w:rFonts w:hint="eastAsia"/>
          <w:szCs w:val="21"/>
        </w:rPr>
        <w:t>经济性质：</w:t>
      </w:r>
    </w:p>
    <w:p w14:paraId="3F531F53">
      <w:pPr>
        <w:pStyle w:val="773"/>
        <w:spacing w:line="440" w:lineRule="exact"/>
        <w:rPr>
          <w:szCs w:val="21"/>
        </w:rPr>
      </w:pPr>
      <w:r>
        <w:rPr>
          <w:rFonts w:hint="eastAsia"/>
          <w:szCs w:val="21"/>
        </w:rPr>
        <w:t>注册资本：</w:t>
      </w:r>
    </w:p>
    <w:p w14:paraId="642C1541">
      <w:pPr>
        <w:pStyle w:val="773"/>
        <w:spacing w:line="440" w:lineRule="exact"/>
        <w:rPr>
          <w:szCs w:val="21"/>
        </w:rPr>
      </w:pPr>
      <w:r>
        <w:rPr>
          <w:rFonts w:hint="eastAsia"/>
          <w:szCs w:val="21"/>
        </w:rPr>
        <w:t>主营（产）：</w:t>
      </w:r>
    </w:p>
    <w:p w14:paraId="19A8B2C5">
      <w:pPr>
        <w:pStyle w:val="773"/>
        <w:spacing w:line="440" w:lineRule="exact"/>
        <w:rPr>
          <w:szCs w:val="21"/>
        </w:rPr>
      </w:pPr>
      <w:r>
        <w:rPr>
          <w:rFonts w:hint="eastAsia"/>
          <w:szCs w:val="21"/>
        </w:rPr>
        <w:t>兼营（产）：</w:t>
      </w:r>
    </w:p>
    <w:p w14:paraId="2A10389B">
      <w:pPr>
        <w:pStyle w:val="773"/>
        <w:spacing w:line="440" w:lineRule="exact"/>
        <w:rPr>
          <w:szCs w:val="21"/>
        </w:rPr>
      </w:pPr>
      <w:r>
        <w:rPr>
          <w:rFonts w:hint="eastAsia"/>
          <w:szCs w:val="21"/>
        </w:rPr>
        <w:t>说明：</w:t>
      </w:r>
      <w:r>
        <w:rPr>
          <w:szCs w:val="21"/>
        </w:rPr>
        <w:t>1.</w:t>
      </w:r>
      <w:r>
        <w:rPr>
          <w:rFonts w:hint="eastAsia"/>
          <w:szCs w:val="21"/>
        </w:rPr>
        <w:t>法定代表人为企业事业单位、国家机关、社会团体的主要行政负责人。</w:t>
      </w:r>
    </w:p>
    <w:p w14:paraId="7DDC3746">
      <w:pPr>
        <w:pStyle w:val="773"/>
        <w:spacing w:line="440" w:lineRule="exact"/>
        <w:rPr>
          <w:szCs w:val="21"/>
        </w:rPr>
      </w:pPr>
      <w:r>
        <w:rPr>
          <w:szCs w:val="21"/>
        </w:rPr>
        <w:t xml:space="preserve">      2.</w:t>
      </w:r>
      <w:r>
        <w:rPr>
          <w:rFonts w:hint="eastAsia"/>
          <w:szCs w:val="21"/>
        </w:rPr>
        <w:t>内容必须填写真实、清楚、涂改无效，不得转让、买卖。</w:t>
      </w:r>
    </w:p>
    <w:p w14:paraId="6813687A">
      <w:pPr>
        <w:pStyle w:val="773"/>
        <w:spacing w:line="360" w:lineRule="auto"/>
        <w:rPr>
          <w:szCs w:val="21"/>
        </w:rPr>
      </w:pPr>
    </w:p>
    <w:p w14:paraId="68E10D2E">
      <w:pPr>
        <w:pStyle w:val="773"/>
        <w:spacing w:line="360" w:lineRule="auto"/>
        <w:rPr>
          <w:szCs w:val="21"/>
        </w:rPr>
      </w:pPr>
      <w:r>
        <mc:AlternateContent>
          <mc:Choice Requires="wps">
            <w:drawing>
              <wp:anchor distT="0" distB="0" distL="114300" distR="114300" simplePos="0" relativeHeight="251660288" behindDoc="0" locked="0" layoutInCell="1" allowOverlap="1">
                <wp:simplePos x="0" y="0"/>
                <wp:positionH relativeFrom="column">
                  <wp:posOffset>2703195</wp:posOffset>
                </wp:positionH>
                <wp:positionV relativeFrom="paragraph">
                  <wp:posOffset>198120</wp:posOffset>
                </wp:positionV>
                <wp:extent cx="2333625" cy="1584325"/>
                <wp:effectExtent l="0" t="0" r="28575" b="1587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2F706291">
                            <w:pPr>
                              <w:pStyle w:val="773"/>
                              <w:jc w:val="center"/>
                              <w:rPr>
                                <w:rFonts w:hAnsi="宋体"/>
                                <w:szCs w:val="21"/>
                              </w:rPr>
                            </w:pPr>
                          </w:p>
                          <w:p w14:paraId="559BB416">
                            <w:pPr>
                              <w:pStyle w:val="773"/>
                              <w:jc w:val="center"/>
                              <w:rPr>
                                <w:rFonts w:hAnsi="宋体"/>
                                <w:szCs w:val="21"/>
                              </w:rPr>
                            </w:pPr>
                          </w:p>
                          <w:p w14:paraId="72C06E68">
                            <w:pPr>
                              <w:pStyle w:val="773"/>
                              <w:jc w:val="center"/>
                              <w:rPr>
                                <w:rFonts w:hAnsi="宋体"/>
                                <w:szCs w:val="21"/>
                              </w:rPr>
                            </w:pPr>
                          </w:p>
                          <w:p w14:paraId="1E44C8FB">
                            <w:pPr>
                              <w:pStyle w:val="773"/>
                              <w:jc w:val="center"/>
                              <w:rPr>
                                <w:rFonts w:hAnsi="宋体"/>
                                <w:szCs w:val="21"/>
                              </w:rPr>
                            </w:pPr>
                            <w:r>
                              <w:rPr>
                                <w:rFonts w:hint="eastAsia" w:hAnsi="宋体"/>
                                <w:szCs w:val="21"/>
                              </w:rPr>
                              <w:t>法定代表人身份证复印件</w:t>
                            </w:r>
                          </w:p>
                          <w:p w14:paraId="55BA53C5">
                            <w:pPr>
                              <w:pStyle w:val="773"/>
                              <w:jc w:val="center"/>
                              <w:rPr>
                                <w:szCs w:val="21"/>
                              </w:rPr>
                            </w:pPr>
                            <w:r>
                              <w:rPr>
                                <w:rFonts w:hint="eastAsia" w:hAnsi="宋体"/>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85pt;margin-top:15.6pt;height:124.75pt;width:183.75pt;z-index:251660288;mso-width-relative:page;mso-height-relative:page;" fillcolor="#FFFFFF" filled="t" stroked="t" coordsize="21600,21600" o:gfxdata="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fOgNdkAAAAKAQAADwAAAAAAAAABACAAAAAiAAAAZHJzL2Rvd25yZXYueG1sUEsBAhQA&#10;FAAAAAgAh07iQIPfiwhjAgAArAQAAA4AAAAAAAAAAQAgAAAAKAEAAGRycy9lMm9Eb2MueG1sUEsF&#10;BgAAAAAGAAYAWQEAAP0FAAAAAA==&#10;">
                <v:fill on="t" focussize="0,0"/>
                <v:stroke color="#000000" miterlimit="8" joinstyle="miter"/>
                <v:imagedata o:title=""/>
                <o:lock v:ext="edit" aspectratio="f"/>
                <v:textbox>
                  <w:txbxContent>
                    <w:p w14:paraId="2F706291">
                      <w:pPr>
                        <w:pStyle w:val="773"/>
                        <w:jc w:val="center"/>
                        <w:rPr>
                          <w:rFonts w:hAnsi="宋体"/>
                          <w:szCs w:val="21"/>
                        </w:rPr>
                      </w:pPr>
                    </w:p>
                    <w:p w14:paraId="559BB416">
                      <w:pPr>
                        <w:pStyle w:val="773"/>
                        <w:jc w:val="center"/>
                        <w:rPr>
                          <w:rFonts w:hAnsi="宋体"/>
                          <w:szCs w:val="21"/>
                        </w:rPr>
                      </w:pPr>
                    </w:p>
                    <w:p w14:paraId="72C06E68">
                      <w:pPr>
                        <w:pStyle w:val="773"/>
                        <w:jc w:val="center"/>
                        <w:rPr>
                          <w:rFonts w:hAnsi="宋体"/>
                          <w:szCs w:val="21"/>
                        </w:rPr>
                      </w:pPr>
                    </w:p>
                    <w:p w14:paraId="1E44C8FB">
                      <w:pPr>
                        <w:pStyle w:val="773"/>
                        <w:jc w:val="center"/>
                        <w:rPr>
                          <w:rFonts w:hAnsi="宋体"/>
                          <w:szCs w:val="21"/>
                        </w:rPr>
                      </w:pPr>
                      <w:r>
                        <w:rPr>
                          <w:rFonts w:hint="eastAsia" w:hAnsi="宋体"/>
                          <w:szCs w:val="21"/>
                        </w:rPr>
                        <w:t>法定代表人身份证复印件</w:t>
                      </w:r>
                    </w:p>
                    <w:p w14:paraId="55BA53C5">
                      <w:pPr>
                        <w:pStyle w:val="773"/>
                        <w:jc w:val="center"/>
                        <w:rPr>
                          <w:szCs w:val="21"/>
                        </w:rPr>
                      </w:pPr>
                      <w:r>
                        <w:rPr>
                          <w:rFonts w:hint="eastAsia" w:hAnsi="宋体"/>
                          <w:szCs w:val="21"/>
                        </w:rPr>
                        <w:t>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203835</wp:posOffset>
                </wp:positionV>
                <wp:extent cx="2333625" cy="1584325"/>
                <wp:effectExtent l="0" t="0" r="28575" b="1587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511B55A4">
                            <w:pPr>
                              <w:pStyle w:val="773"/>
                              <w:jc w:val="center"/>
                              <w:rPr>
                                <w:rFonts w:hAnsi="宋体"/>
                                <w:szCs w:val="21"/>
                              </w:rPr>
                            </w:pPr>
                          </w:p>
                          <w:p w14:paraId="56081075">
                            <w:pPr>
                              <w:pStyle w:val="773"/>
                              <w:jc w:val="center"/>
                              <w:rPr>
                                <w:rFonts w:hAnsi="宋体"/>
                                <w:szCs w:val="21"/>
                              </w:rPr>
                            </w:pPr>
                          </w:p>
                          <w:p w14:paraId="4BDB90A9">
                            <w:pPr>
                              <w:pStyle w:val="773"/>
                              <w:jc w:val="center"/>
                              <w:rPr>
                                <w:rFonts w:hAnsi="宋体"/>
                                <w:szCs w:val="21"/>
                              </w:rPr>
                            </w:pPr>
                          </w:p>
                          <w:p w14:paraId="603300EA">
                            <w:pPr>
                              <w:pStyle w:val="773"/>
                              <w:jc w:val="center"/>
                              <w:rPr>
                                <w:rFonts w:hAnsi="宋体"/>
                                <w:szCs w:val="21"/>
                              </w:rPr>
                            </w:pPr>
                            <w:r>
                              <w:rPr>
                                <w:rFonts w:hint="eastAsia" w:hAnsi="宋体"/>
                                <w:szCs w:val="21"/>
                              </w:rPr>
                              <w:t>法定代表人身份证复印件</w:t>
                            </w:r>
                          </w:p>
                          <w:p w14:paraId="6F87595C">
                            <w:pPr>
                              <w:pStyle w:val="773"/>
                              <w:jc w:val="center"/>
                              <w:rPr>
                                <w:szCs w:val="21"/>
                              </w:rPr>
                            </w:pPr>
                            <w:r>
                              <w:rPr>
                                <w:rFonts w:hint="eastAsia" w:hAnsi="宋体"/>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6.05pt;height:124.75pt;width:183.75pt;z-index:251659264;mso-width-relative:page;mso-height-relative:page;" fillcolor="#FFFFFF" filled="t" stroked="t" coordsize="21600,21600" o:gfxdata="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PP+DdUAAAAHAQAADwAAAAAAAAABACAAAAAiAAAAZHJzL2Rvd25yZXYueG1sUEsBAhQAFAAA&#10;AAgAh07iQCcoH2dkAgAArAQAAA4AAAAAAAAAAQAgAAAAJAEAAGRycy9lMm9Eb2MueG1sUEsFBgAA&#10;AAAGAAYAWQEAAPoFAAAAAA==&#10;">
                <v:fill on="t" focussize="0,0"/>
                <v:stroke color="#000000" miterlimit="8" joinstyle="miter"/>
                <v:imagedata o:title=""/>
                <o:lock v:ext="edit" aspectratio="f"/>
                <v:textbox>
                  <w:txbxContent>
                    <w:p w14:paraId="511B55A4">
                      <w:pPr>
                        <w:pStyle w:val="773"/>
                        <w:jc w:val="center"/>
                        <w:rPr>
                          <w:rFonts w:hAnsi="宋体"/>
                          <w:szCs w:val="21"/>
                        </w:rPr>
                      </w:pPr>
                    </w:p>
                    <w:p w14:paraId="56081075">
                      <w:pPr>
                        <w:pStyle w:val="773"/>
                        <w:jc w:val="center"/>
                        <w:rPr>
                          <w:rFonts w:hAnsi="宋体"/>
                          <w:szCs w:val="21"/>
                        </w:rPr>
                      </w:pPr>
                    </w:p>
                    <w:p w14:paraId="4BDB90A9">
                      <w:pPr>
                        <w:pStyle w:val="773"/>
                        <w:jc w:val="center"/>
                        <w:rPr>
                          <w:rFonts w:hAnsi="宋体"/>
                          <w:szCs w:val="21"/>
                        </w:rPr>
                      </w:pPr>
                    </w:p>
                    <w:p w14:paraId="603300EA">
                      <w:pPr>
                        <w:pStyle w:val="773"/>
                        <w:jc w:val="center"/>
                        <w:rPr>
                          <w:rFonts w:hAnsi="宋体"/>
                          <w:szCs w:val="21"/>
                        </w:rPr>
                      </w:pPr>
                      <w:r>
                        <w:rPr>
                          <w:rFonts w:hint="eastAsia" w:hAnsi="宋体"/>
                          <w:szCs w:val="21"/>
                        </w:rPr>
                        <w:t>法定代表人身份证复印件</w:t>
                      </w:r>
                    </w:p>
                    <w:p w14:paraId="6F87595C">
                      <w:pPr>
                        <w:pStyle w:val="773"/>
                        <w:jc w:val="center"/>
                        <w:rPr>
                          <w:szCs w:val="21"/>
                        </w:rPr>
                      </w:pPr>
                      <w:r>
                        <w:rPr>
                          <w:rFonts w:hint="eastAsia" w:hAnsi="宋体"/>
                          <w:szCs w:val="21"/>
                        </w:rPr>
                        <w:t>正面</w:t>
                      </w:r>
                    </w:p>
                  </w:txbxContent>
                </v:textbox>
              </v:shape>
            </w:pict>
          </mc:Fallback>
        </mc:AlternateContent>
      </w:r>
    </w:p>
    <w:p w14:paraId="4C59AD1C">
      <w:pPr>
        <w:pStyle w:val="773"/>
        <w:spacing w:line="360" w:lineRule="auto"/>
        <w:rPr>
          <w:szCs w:val="21"/>
        </w:rPr>
      </w:pPr>
    </w:p>
    <w:p w14:paraId="1ECBDE0A">
      <w:pPr>
        <w:pStyle w:val="773"/>
        <w:spacing w:line="360" w:lineRule="auto"/>
        <w:rPr>
          <w:szCs w:val="21"/>
        </w:rPr>
      </w:pPr>
    </w:p>
    <w:p w14:paraId="305C896D">
      <w:pPr>
        <w:pStyle w:val="773"/>
        <w:spacing w:line="360" w:lineRule="auto"/>
        <w:rPr>
          <w:szCs w:val="21"/>
        </w:rPr>
      </w:pPr>
    </w:p>
    <w:p w14:paraId="7EA96CF9">
      <w:pPr>
        <w:pStyle w:val="773"/>
        <w:spacing w:line="360" w:lineRule="auto"/>
        <w:rPr>
          <w:szCs w:val="21"/>
        </w:rPr>
      </w:pPr>
    </w:p>
    <w:p w14:paraId="642698DC">
      <w:pPr>
        <w:pStyle w:val="773"/>
        <w:spacing w:line="360" w:lineRule="auto"/>
        <w:rPr>
          <w:szCs w:val="21"/>
        </w:rPr>
      </w:pPr>
    </w:p>
    <w:p w14:paraId="444F186B">
      <w:pPr>
        <w:pStyle w:val="773"/>
        <w:spacing w:line="360" w:lineRule="auto"/>
        <w:rPr>
          <w:szCs w:val="21"/>
        </w:rPr>
      </w:pPr>
    </w:p>
    <w:p w14:paraId="2392895E">
      <w:pPr>
        <w:pStyle w:val="773"/>
        <w:spacing w:line="360" w:lineRule="auto"/>
        <w:rPr>
          <w:szCs w:val="21"/>
        </w:rPr>
      </w:pPr>
    </w:p>
    <w:p w14:paraId="02A479E9">
      <w:pPr>
        <w:pStyle w:val="773"/>
        <w:spacing w:line="360" w:lineRule="auto"/>
        <w:rPr>
          <w:szCs w:val="21"/>
        </w:rPr>
      </w:pPr>
    </w:p>
    <w:p w14:paraId="0D60462F">
      <w:pPr>
        <w:pStyle w:val="773"/>
        <w:spacing w:line="360" w:lineRule="auto"/>
        <w:rPr>
          <w:b/>
          <w:szCs w:val="21"/>
        </w:rPr>
      </w:pPr>
      <w:r>
        <w:rPr>
          <w:b/>
          <w:szCs w:val="21"/>
        </w:rPr>
        <w:t xml:space="preserve"> (</w:t>
      </w:r>
      <w:r>
        <w:rPr>
          <w:rFonts w:hint="eastAsia"/>
          <w:b/>
          <w:szCs w:val="21"/>
        </w:rPr>
        <w:t>为避免废标，请投标人务必提供本附件</w:t>
      </w:r>
      <w:r>
        <w:rPr>
          <w:b/>
          <w:szCs w:val="21"/>
        </w:rPr>
        <w:t>)</w:t>
      </w:r>
    </w:p>
    <w:p w14:paraId="6DD65A23">
      <w:pPr>
        <w:widowControl/>
        <w:jc w:val="left"/>
        <w:rPr>
          <w:rFonts w:ascii="宋体" w:hAnsi="宋体"/>
          <w:szCs w:val="21"/>
        </w:rPr>
      </w:pPr>
      <w:r>
        <w:rPr>
          <w:rFonts w:ascii="宋体" w:hAnsi="宋体"/>
          <w:szCs w:val="21"/>
        </w:rPr>
        <w:br w:type="page"/>
      </w:r>
    </w:p>
    <w:p w14:paraId="2EA998C0">
      <w:pPr>
        <w:spacing w:line="360" w:lineRule="auto"/>
        <w:jc w:val="left"/>
        <w:outlineLvl w:val="2"/>
        <w:rPr>
          <w:b/>
          <w:szCs w:val="21"/>
        </w:rPr>
      </w:pPr>
      <w:bookmarkStart w:id="174" w:name="_Toc5805729"/>
      <w:bookmarkStart w:id="175" w:name="_Toc23867"/>
      <w:r>
        <w:rPr>
          <w:rFonts w:hint="eastAsia" w:ascii="宋体" w:hAnsi="宋体"/>
          <w:b/>
          <w:color w:val="000000"/>
          <w:szCs w:val="21"/>
        </w:rPr>
        <w:t>四、</w:t>
      </w:r>
      <w:r>
        <w:rPr>
          <w:rFonts w:hint="eastAsia"/>
          <w:b/>
          <w:szCs w:val="21"/>
        </w:rPr>
        <w:t>法定代表人授权委托书格式</w:t>
      </w:r>
      <w:bookmarkEnd w:id="174"/>
      <w:bookmarkEnd w:id="175"/>
    </w:p>
    <w:p w14:paraId="0B2AD63C">
      <w:pPr>
        <w:spacing w:line="360" w:lineRule="auto"/>
        <w:jc w:val="left"/>
        <w:rPr>
          <w:b/>
          <w:i/>
          <w:szCs w:val="21"/>
        </w:rPr>
      </w:pPr>
      <w:r>
        <w:rPr>
          <w:rFonts w:hint="eastAsia"/>
          <w:b/>
          <w:i/>
          <w:szCs w:val="21"/>
        </w:rPr>
        <w:t>（注：授权书一份封装在投标文件中，授权代表另需携带一份作为递交投标文件及参与招标的入场证明）</w:t>
      </w:r>
    </w:p>
    <w:p w14:paraId="3CCD9C57">
      <w:pPr>
        <w:spacing w:line="360" w:lineRule="auto"/>
        <w:jc w:val="left"/>
        <w:rPr>
          <w:szCs w:val="21"/>
        </w:rPr>
      </w:pPr>
    </w:p>
    <w:p w14:paraId="6A27289D">
      <w:pPr>
        <w:tabs>
          <w:tab w:val="left" w:pos="8364"/>
        </w:tabs>
        <w:snapToGrid w:val="0"/>
        <w:spacing w:line="360" w:lineRule="auto"/>
        <w:ind w:right="-58"/>
        <w:jc w:val="center"/>
        <w:rPr>
          <w:rFonts w:ascii="宋体" w:hAnsi="宋体"/>
          <w:szCs w:val="21"/>
        </w:rPr>
      </w:pPr>
      <w:r>
        <w:rPr>
          <w:rFonts w:hint="eastAsia" w:ascii="宋体" w:hAnsi="宋体"/>
          <w:szCs w:val="21"/>
        </w:rPr>
        <w:t>法定代表人授权书</w:t>
      </w:r>
    </w:p>
    <w:p w14:paraId="7685477F">
      <w:pPr>
        <w:tabs>
          <w:tab w:val="left" w:pos="8364"/>
        </w:tabs>
        <w:snapToGrid w:val="0"/>
        <w:spacing w:line="360" w:lineRule="auto"/>
        <w:ind w:right="-58"/>
        <w:jc w:val="center"/>
        <w:rPr>
          <w:rFonts w:ascii="宋体" w:hAnsi="宋体"/>
          <w:szCs w:val="21"/>
        </w:rPr>
      </w:pPr>
    </w:p>
    <w:p w14:paraId="599F0865">
      <w:pPr>
        <w:spacing w:line="360" w:lineRule="auto"/>
        <w:ind w:firstLine="420" w:firstLineChars="200"/>
        <w:rPr>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（姓名）为我方投标代理人</w:t>
      </w:r>
      <w:r>
        <w:rPr>
          <w:szCs w:val="21"/>
        </w:rPr>
        <w:t>。代理人根据授权，</w:t>
      </w:r>
      <w:r>
        <w:rPr>
          <w:rFonts w:hint="eastAsia"/>
          <w:szCs w:val="21"/>
        </w:rPr>
        <w:t>全权代表本公司参与</w:t>
      </w:r>
      <w:r>
        <w:rPr>
          <w:rFonts w:hint="eastAsia"/>
          <w:u w:val="single"/>
        </w:rPr>
        <w:t xml:space="preserve">         </w:t>
      </w:r>
      <w:r>
        <w:rPr>
          <w:rFonts w:hint="eastAsia"/>
        </w:rPr>
        <w:t>（项目名称）（项目编号：</w:t>
      </w:r>
      <w:r>
        <w:rPr>
          <w:rFonts w:hint="eastAsia"/>
          <w:u w:val="single"/>
        </w:rPr>
        <w:t xml:space="preserve">         </w:t>
      </w:r>
      <w:r>
        <w:rPr>
          <w:rFonts w:hint="eastAsia"/>
        </w:rPr>
        <w:t>）</w:t>
      </w:r>
      <w:r>
        <w:rPr>
          <w:rFonts w:hint="eastAsia"/>
          <w:szCs w:val="21"/>
        </w:rPr>
        <w:t>的招标投标活动，</w:t>
      </w:r>
      <w:r>
        <w:rPr>
          <w:szCs w:val="21"/>
        </w:rPr>
        <w:t>以我方名义签署、澄清</w:t>
      </w:r>
      <w:r>
        <w:rPr>
          <w:rFonts w:hint="eastAsia"/>
          <w:szCs w:val="21"/>
        </w:rPr>
        <w:t>、说明、补正</w:t>
      </w:r>
      <w:r>
        <w:rPr>
          <w:szCs w:val="21"/>
        </w:rPr>
        <w:t>、递交、撤回、修改</w:t>
      </w:r>
      <w:r>
        <w:rPr>
          <w:rFonts w:hint="eastAsia"/>
          <w:szCs w:val="21"/>
        </w:rPr>
        <w:t>投标文件</w:t>
      </w:r>
      <w:r>
        <w:rPr>
          <w:szCs w:val="21"/>
        </w:rPr>
        <w:t>、</w:t>
      </w:r>
      <w:r>
        <w:rPr>
          <w:rFonts w:hint="eastAsia"/>
        </w:rPr>
        <w:t>接受采购人的各类通知及答复、领取《中标通知书》、签署合同及</w:t>
      </w:r>
      <w:r>
        <w:rPr>
          <w:szCs w:val="21"/>
        </w:rPr>
        <w:t>处理有关事宜</w:t>
      </w:r>
      <w:r>
        <w:rPr>
          <w:rFonts w:hint="eastAsia"/>
          <w:szCs w:val="21"/>
        </w:rPr>
        <w:t>。在投标过程中，该代理人代表我公司所签署的一切文件和处理与投标有关的一切事务，我方均予以承认，</w:t>
      </w:r>
      <w:r>
        <w:rPr>
          <w:szCs w:val="21"/>
        </w:rPr>
        <w:t>其法律后果由我方承担。</w:t>
      </w:r>
    </w:p>
    <w:p w14:paraId="05EEC83F">
      <w:pPr>
        <w:pStyle w:val="773"/>
        <w:spacing w:line="360" w:lineRule="auto"/>
        <w:rPr>
          <w:szCs w:val="21"/>
        </w:rPr>
      </w:pPr>
    </w:p>
    <w:p w14:paraId="4E1DDF95">
      <w:pPr>
        <w:pStyle w:val="773"/>
        <w:spacing w:line="360" w:lineRule="auto"/>
        <w:rPr>
          <w:b/>
          <w:szCs w:val="21"/>
        </w:rPr>
      </w:pPr>
      <w:r>
        <w:rPr>
          <w:rFonts w:hint="eastAsia"/>
          <w:szCs w:val="21"/>
        </w:rPr>
        <w:t>授权单位：</w:t>
      </w:r>
      <w:r>
        <w:rPr>
          <w:szCs w:val="21"/>
          <w:u w:val="single"/>
        </w:rPr>
        <w:t xml:space="preserve">               </w:t>
      </w:r>
      <w:r>
        <w:rPr>
          <w:rFonts w:hint="eastAsia"/>
          <w:b/>
          <w:szCs w:val="21"/>
        </w:rPr>
        <w:t>（盖章）</w:t>
      </w:r>
    </w:p>
    <w:p w14:paraId="756E7295">
      <w:pPr>
        <w:pStyle w:val="773"/>
        <w:spacing w:line="360" w:lineRule="auto"/>
        <w:rPr>
          <w:b/>
          <w:szCs w:val="21"/>
        </w:rPr>
      </w:pPr>
      <w:r>
        <w:rPr>
          <w:rFonts w:hint="eastAsia"/>
          <w:szCs w:val="21"/>
        </w:rPr>
        <w:t>法定代表人：</w:t>
      </w:r>
      <w:r>
        <w:rPr>
          <w:szCs w:val="21"/>
          <w:u w:val="single"/>
        </w:rPr>
        <w:t xml:space="preserve">              </w:t>
      </w:r>
      <w:r>
        <w:rPr>
          <w:rFonts w:hint="eastAsia"/>
          <w:b/>
          <w:szCs w:val="21"/>
        </w:rPr>
        <w:t>（签字或盖章）</w:t>
      </w:r>
    </w:p>
    <w:p w14:paraId="38FB8CAD">
      <w:pPr>
        <w:pStyle w:val="773"/>
        <w:spacing w:line="360" w:lineRule="auto"/>
        <w:rPr>
          <w:szCs w:val="21"/>
        </w:rPr>
      </w:pPr>
      <w:r>
        <w:rPr>
          <w:rFonts w:hint="eastAsia"/>
          <w:szCs w:val="21"/>
        </w:rPr>
        <w:t>签发日期：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61A27F6">
      <w:pPr>
        <w:pStyle w:val="773"/>
        <w:spacing w:line="360" w:lineRule="auto"/>
        <w:rPr>
          <w:szCs w:val="21"/>
        </w:rPr>
      </w:pPr>
      <w:r>
        <w:rPr>
          <w:rFonts w:hint="eastAsia"/>
          <w:szCs w:val="21"/>
        </w:rPr>
        <w:t>有效期至：</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0C4C07A6">
      <w:pPr>
        <w:pStyle w:val="773"/>
        <w:spacing w:line="360" w:lineRule="auto"/>
        <w:rPr>
          <w:szCs w:val="21"/>
        </w:rPr>
      </w:pPr>
      <w:r>
        <w:rPr>
          <w:rFonts w:hint="eastAsia"/>
          <w:szCs w:val="21"/>
        </w:rPr>
        <w:t>附：</w:t>
      </w:r>
    </w:p>
    <w:p w14:paraId="63B7E662">
      <w:pPr>
        <w:pStyle w:val="773"/>
        <w:spacing w:line="360" w:lineRule="auto"/>
        <w:rPr>
          <w:szCs w:val="21"/>
        </w:rPr>
      </w:pPr>
      <w:r>
        <w:rPr>
          <w:rFonts w:hint="eastAsia"/>
          <w:szCs w:val="21"/>
        </w:rPr>
        <w:t>代理人性别：</w:t>
      </w:r>
    </w:p>
    <w:p w14:paraId="59A5BD2C">
      <w:pPr>
        <w:pStyle w:val="773"/>
        <w:spacing w:line="360" w:lineRule="auto"/>
        <w:rPr>
          <w:szCs w:val="21"/>
        </w:rPr>
      </w:pPr>
      <w:r>
        <w:rPr>
          <w:rFonts w:hint="eastAsia"/>
          <w:szCs w:val="21"/>
        </w:rPr>
        <w:t>年龄：职务：</w:t>
      </w:r>
    </w:p>
    <w:p w14:paraId="69790E9B">
      <w:pPr>
        <w:pStyle w:val="773"/>
        <w:spacing w:line="360" w:lineRule="auto"/>
        <w:rPr>
          <w:szCs w:val="21"/>
        </w:rPr>
      </w:pPr>
      <w:r>
        <w:rPr>
          <w:rFonts w:hint="eastAsia"/>
          <w:szCs w:val="21"/>
        </w:rPr>
        <w:t>身份证号码：</w:t>
      </w:r>
    </w:p>
    <w:p w14:paraId="59F524DF">
      <w:pPr>
        <w:pStyle w:val="773"/>
        <w:spacing w:line="360" w:lineRule="auto"/>
        <w:rPr>
          <w:szCs w:val="21"/>
        </w:rPr>
      </w:pPr>
      <w:r>
        <w:rPr>
          <w:rFonts w:hint="eastAsia"/>
          <w:szCs w:val="21"/>
        </w:rPr>
        <w:t>联系电话：</w:t>
      </w:r>
    </w:p>
    <w:p w14:paraId="0877F573">
      <w:pPr>
        <w:pStyle w:val="773"/>
        <w:spacing w:line="360" w:lineRule="auto"/>
        <w:rPr>
          <w:szCs w:val="21"/>
        </w:rPr>
      </w:pPr>
      <w:r>
        <w:rPr>
          <w:rFonts w:hint="eastAsia"/>
          <w:szCs w:val="21"/>
        </w:rPr>
        <w:t>电子邮件：</w:t>
      </w:r>
    </w:p>
    <w:p w14:paraId="7F801245">
      <w:pPr>
        <w:pStyle w:val="773"/>
        <w:spacing w:line="360" w:lineRule="auto"/>
        <w:rPr>
          <w:szCs w:val="21"/>
        </w:rPr>
      </w:pPr>
      <w:r>
        <w:rPr>
          <w:szCs w:val="21"/>
        </w:rPr>
        <w:t>代理人无转</w:t>
      </w:r>
      <w:r>
        <w:t>委托</w:t>
      </w:r>
      <w:r>
        <w:rPr>
          <w:szCs w:val="21"/>
        </w:rPr>
        <w:t>权。</w:t>
      </w:r>
    </w:p>
    <w:p w14:paraId="7B8C0075">
      <w:pPr>
        <w:spacing w:line="360" w:lineRule="auto"/>
        <w:jc w:val="left"/>
        <w:outlineLvl w:val="2"/>
        <w:rPr>
          <w:color w:val="auto"/>
          <w:highlight w:val="none"/>
        </w:rPr>
      </w:pPr>
      <w:bookmarkStart w:id="176" w:name="_Toc19010"/>
      <w:r>
        <w:rPr>
          <w:szCs w:val="21"/>
        </w:rPr>
        <mc:AlternateContent>
          <mc:Choice Requires="wps">
            <w:drawing>
              <wp:anchor distT="0" distB="0" distL="114300" distR="114300" simplePos="0" relativeHeight="251662336" behindDoc="0" locked="0" layoutInCell="1" allowOverlap="1">
                <wp:simplePos x="0" y="0"/>
                <wp:positionH relativeFrom="column">
                  <wp:posOffset>2720975</wp:posOffset>
                </wp:positionH>
                <wp:positionV relativeFrom="paragraph">
                  <wp:posOffset>93345</wp:posOffset>
                </wp:positionV>
                <wp:extent cx="2333625" cy="1584325"/>
                <wp:effectExtent l="0" t="0" r="28575" b="1587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6785E1D3">
                            <w:pPr>
                              <w:pStyle w:val="772"/>
                              <w:jc w:val="center"/>
                              <w:rPr>
                                <w:sz w:val="21"/>
                                <w:szCs w:val="21"/>
                              </w:rPr>
                            </w:pPr>
                            <w:r>
                              <w:rPr>
                                <w:rFonts w:hint="eastAsia"/>
                                <w:sz w:val="21"/>
                                <w:szCs w:val="21"/>
                              </w:rPr>
                              <w:t>代理人身份证复印件</w:t>
                            </w:r>
                          </w:p>
                          <w:p w14:paraId="20CC4662">
                            <w:pPr>
                              <w:pStyle w:val="772"/>
                              <w:jc w:val="center"/>
                              <w:rPr>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4.25pt;margin-top:7.35pt;height:124.75pt;width:183.75pt;z-index:251662336;mso-width-relative:page;mso-height-relative:page;" fillcolor="#FFFFFF" filled="t" stroked="t" coordsize="21600,21600" o:gfxdata="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vui9cAAAAKAQAADwAAAAAAAAABACAAAAAiAAAAZHJzL2Rvd25yZXYueG1sUEsBAhQAFAAA&#10;AAgAh07iQBrogLJiAgAArAQAAA4AAAAAAAAAAQAgAAAAJgEAAGRycy9lMm9Eb2MueG1sUEsFBgAA&#10;AAAGAAYAWQEAAPoFAAAAAA==&#10;">
                <v:fill on="t" focussize="0,0"/>
                <v:stroke color="#000000" miterlimit="8" joinstyle="miter"/>
                <v:imagedata o:title=""/>
                <o:lock v:ext="edit" aspectratio="f"/>
                <v:textbox>
                  <w:txbxContent>
                    <w:p w14:paraId="6785E1D3">
                      <w:pPr>
                        <w:pStyle w:val="772"/>
                        <w:jc w:val="center"/>
                        <w:rPr>
                          <w:sz w:val="21"/>
                          <w:szCs w:val="21"/>
                        </w:rPr>
                      </w:pPr>
                      <w:r>
                        <w:rPr>
                          <w:rFonts w:hint="eastAsia"/>
                          <w:sz w:val="21"/>
                          <w:szCs w:val="21"/>
                        </w:rPr>
                        <w:t>代理人身份证复印件</w:t>
                      </w:r>
                    </w:p>
                    <w:p w14:paraId="20CC4662">
                      <w:pPr>
                        <w:pStyle w:val="772"/>
                        <w:jc w:val="center"/>
                        <w:rPr>
                          <w:sz w:val="21"/>
                          <w:szCs w:val="21"/>
                        </w:rPr>
                      </w:pPr>
                      <w:r>
                        <w:rPr>
                          <w:rFonts w:hint="eastAsia"/>
                          <w:sz w:val="21"/>
                          <w:szCs w:val="21"/>
                        </w:rPr>
                        <w:t>反面</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95250</wp:posOffset>
                </wp:positionV>
                <wp:extent cx="2333625" cy="1584325"/>
                <wp:effectExtent l="0" t="0" r="28575" b="1587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63543AC4">
                            <w:pPr>
                              <w:pStyle w:val="772"/>
                              <w:jc w:val="center"/>
                              <w:rPr>
                                <w:sz w:val="21"/>
                                <w:szCs w:val="21"/>
                              </w:rPr>
                            </w:pPr>
                            <w:r>
                              <w:rPr>
                                <w:rFonts w:hint="eastAsia"/>
                                <w:sz w:val="21"/>
                                <w:szCs w:val="21"/>
                              </w:rPr>
                              <w:t>代理人身份证复印件</w:t>
                            </w:r>
                          </w:p>
                          <w:p w14:paraId="07E165D9">
                            <w:pPr>
                              <w:pStyle w:val="772"/>
                              <w:jc w:val="center"/>
                              <w:rPr>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pt;margin-top:7.5pt;height:124.75pt;width:183.75pt;z-index:251661312;mso-width-relative:page;mso-height-relative:page;" fillcolor="#FFFFFF" filled="t" stroked="t" coordsize="21600,21600" o:gfxdata="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j73T2AAAAAkBAAAPAAAAAAAAAAEAIAAAACIAAABkcnMvZG93bnJldi54bWxQSwECFAAU&#10;AAAACACHTuJAvh8U3WMCAACsBAAADgAAAAAAAAABACAAAAAnAQAAZHJzL2Uyb0RvYy54bWxQSwUG&#10;AAAAAAYABgBZAQAA/AUAAAAA&#10;">
                <v:fill on="t" focussize="0,0"/>
                <v:stroke color="#000000" miterlimit="8" joinstyle="miter"/>
                <v:imagedata o:title=""/>
                <o:lock v:ext="edit" aspectratio="f"/>
                <v:textbox>
                  <w:txbxContent>
                    <w:p w14:paraId="63543AC4">
                      <w:pPr>
                        <w:pStyle w:val="772"/>
                        <w:jc w:val="center"/>
                        <w:rPr>
                          <w:sz w:val="21"/>
                          <w:szCs w:val="21"/>
                        </w:rPr>
                      </w:pPr>
                      <w:r>
                        <w:rPr>
                          <w:rFonts w:hint="eastAsia"/>
                          <w:sz w:val="21"/>
                          <w:szCs w:val="21"/>
                        </w:rPr>
                        <w:t>代理人身份证复印件</w:t>
                      </w:r>
                    </w:p>
                    <w:p w14:paraId="07E165D9">
                      <w:pPr>
                        <w:pStyle w:val="772"/>
                        <w:jc w:val="center"/>
                        <w:rPr>
                          <w:sz w:val="21"/>
                          <w:szCs w:val="21"/>
                        </w:rPr>
                      </w:pPr>
                      <w:r>
                        <w:rPr>
                          <w:rFonts w:hint="eastAsia"/>
                          <w:sz w:val="21"/>
                          <w:szCs w:val="21"/>
                        </w:rPr>
                        <w:t>正面</w:t>
                      </w:r>
                    </w:p>
                  </w:txbxContent>
                </v:textbox>
              </v:shape>
            </w:pict>
          </mc:Fallback>
        </mc:AlternateContent>
      </w:r>
      <w:r>
        <w:rPr>
          <w:color w:val="FF0000"/>
          <w:szCs w:val="21"/>
        </w:rPr>
        <w:br w:type="page"/>
      </w:r>
      <w:r>
        <w:rPr>
          <w:rFonts w:hint="eastAsia"/>
          <w:b/>
          <w:bCs/>
          <w:color w:val="auto"/>
          <w:szCs w:val="21"/>
          <w:lang w:val="en-US" w:eastAsia="zh-CN"/>
        </w:rPr>
        <w:t>五、</w:t>
      </w:r>
      <w:r>
        <w:rPr>
          <w:rFonts w:hint="eastAsia" w:ascii="Times New Roman" w:hAnsi="Times New Roman" w:eastAsia="宋体" w:cs="Times New Roman"/>
          <w:b/>
          <w:bCs/>
          <w:color w:val="auto"/>
          <w:szCs w:val="21"/>
        </w:rPr>
        <w:t>纳税</w:t>
      </w:r>
      <w:r>
        <w:rPr>
          <w:rFonts w:hint="eastAsia" w:ascii="Times New Roman" w:hAnsi="Times New Roman" w:eastAsia="宋体" w:cs="Times New Roman"/>
          <w:b/>
          <w:szCs w:val="21"/>
        </w:rPr>
        <w:t>人</w:t>
      </w:r>
      <w:r>
        <w:rPr>
          <w:rFonts w:hint="eastAsia"/>
          <w:b/>
          <w:color w:val="auto"/>
          <w:highlight w:val="none"/>
        </w:rPr>
        <w:t>资质证明文件（须加盖投标人公章）</w:t>
      </w:r>
      <w:bookmarkEnd w:id="176"/>
    </w:p>
    <w:p w14:paraId="3D38F772">
      <w:pPr>
        <w:spacing w:line="360" w:lineRule="auto"/>
        <w:ind w:firstLine="420" w:firstLineChars="200"/>
        <w:rPr>
          <w:color w:val="auto"/>
          <w:highlight w:val="none"/>
        </w:rPr>
      </w:pPr>
      <w:r>
        <w:rPr>
          <w:rFonts w:hint="eastAsia"/>
          <w:color w:val="auto"/>
          <w:highlight w:val="none"/>
        </w:rPr>
        <w:t>投标人需提供其纳税人资质证明文件（如加盖“一般纳税人”印戳的税务登记证副本复印件或适用三证合一企业的经主管税务机关核对后退还纳税人留存的《增值税一般纳税人资格登记表》），如投标人不提供该证明文件，评委评审时可按投标人开具非增值专用发票等不利于投标人的评审价格进行评审。</w:t>
      </w:r>
    </w:p>
    <w:p w14:paraId="1243405E">
      <w:pPr>
        <w:pStyle w:val="2"/>
        <w:numPr>
          <w:ilvl w:val="0"/>
          <w:numId w:val="0"/>
        </w:numPr>
        <w:ind w:firstLine="420" w:firstLineChars="200"/>
        <w:rPr>
          <w:rFonts w:hint="default" w:eastAsia="宋体"/>
          <w:lang w:val="en-US" w:eastAsia="zh-CN"/>
        </w:rPr>
      </w:pPr>
    </w:p>
    <w:p w14:paraId="28D7B1C8">
      <w:pPr>
        <w:spacing w:line="360" w:lineRule="auto"/>
        <w:outlineLvl w:val="2"/>
        <w:rPr>
          <w:b/>
        </w:rPr>
      </w:pPr>
      <w:r>
        <w:br w:type="page"/>
      </w:r>
      <w:bookmarkStart w:id="177" w:name="_Toc27799"/>
      <w:bookmarkStart w:id="178" w:name="_Toc5805731"/>
      <w:r>
        <w:rPr>
          <w:rFonts w:hint="eastAsia" w:asciiTheme="minorEastAsia" w:hAnsiTheme="minorEastAsia" w:eastAsiaTheme="minorEastAsia"/>
          <w:b/>
        </w:rPr>
        <w:t>六、</w:t>
      </w:r>
      <w:r>
        <w:rPr>
          <w:rFonts w:hint="eastAsia"/>
          <w:b/>
        </w:rPr>
        <w:t>退保证金声明及保证金的银行转帐单复印件</w:t>
      </w:r>
      <w:bookmarkEnd w:id="177"/>
      <w:bookmarkEnd w:id="178"/>
    </w:p>
    <w:p w14:paraId="32D2CA7F">
      <w:pPr>
        <w:spacing w:line="360" w:lineRule="auto"/>
      </w:pPr>
    </w:p>
    <w:p w14:paraId="4E2FA06A">
      <w:pPr>
        <w:tabs>
          <w:tab w:val="left" w:pos="8364"/>
        </w:tabs>
        <w:snapToGrid w:val="0"/>
        <w:spacing w:line="360" w:lineRule="auto"/>
        <w:ind w:right="-58"/>
        <w:jc w:val="center"/>
        <w:rPr>
          <w:rFonts w:ascii="宋体" w:hAnsi="宋体"/>
          <w:szCs w:val="21"/>
        </w:rPr>
      </w:pPr>
      <w:r>
        <w:rPr>
          <w:rFonts w:hint="eastAsia" w:ascii="宋体" w:hAnsi="宋体"/>
          <w:szCs w:val="21"/>
        </w:rPr>
        <w:t>退保证金声明</w:t>
      </w:r>
    </w:p>
    <w:p w14:paraId="1466A172">
      <w:pPr>
        <w:spacing w:line="360" w:lineRule="auto"/>
        <w:jc w:val="center"/>
      </w:pPr>
    </w:p>
    <w:p w14:paraId="191462D4">
      <w:pPr>
        <w:spacing w:line="360" w:lineRule="auto"/>
        <w:rPr>
          <w:rFonts w:hint="eastAsia" w:eastAsia="宋体"/>
          <w:u w:val="single"/>
          <w:lang w:eastAsia="zh-CN"/>
        </w:rPr>
      </w:pPr>
      <w:r>
        <w:rPr>
          <w:rFonts w:hint="eastAsia"/>
        </w:rPr>
        <w:t>致：</w:t>
      </w:r>
      <w:r>
        <w:rPr>
          <w:rFonts w:hint="eastAsia"/>
          <w:lang w:eastAsia="zh-CN"/>
        </w:rPr>
        <w:t>广发银行股份有限公司湛江分行</w:t>
      </w:r>
    </w:p>
    <w:p w14:paraId="19D938AB">
      <w:pPr>
        <w:spacing w:line="360" w:lineRule="auto"/>
      </w:pPr>
    </w:p>
    <w:p w14:paraId="439A274C">
      <w:pPr>
        <w:spacing w:line="360" w:lineRule="auto"/>
        <w:ind w:firstLine="420" w:firstLineChars="200"/>
      </w:pPr>
      <w:r>
        <w:rPr>
          <w:rFonts w:hint="eastAsia"/>
        </w:rPr>
        <w:t>我方为</w:t>
      </w:r>
      <w:r>
        <w:rPr>
          <w:rFonts w:hint="eastAsia"/>
          <w:u w:val="single"/>
        </w:rPr>
        <w:t xml:space="preserve">         </w:t>
      </w:r>
      <w:r>
        <w:rPr>
          <w:rFonts w:hint="eastAsia"/>
        </w:rPr>
        <w:t>（项目名称）（项目编号：</w:t>
      </w:r>
      <w:r>
        <w:rPr>
          <w:rFonts w:hint="eastAsia"/>
          <w:u w:val="single"/>
        </w:rPr>
        <w:t xml:space="preserve">         </w:t>
      </w:r>
      <w:r>
        <w:rPr>
          <w:rFonts w:hint="eastAsia"/>
        </w:rPr>
        <w:t>）投标所提交的投标保证金请退还时划到下列帐户：</w:t>
      </w:r>
    </w:p>
    <w:p w14:paraId="1D69EFC8">
      <w:pPr>
        <w:spacing w:line="360" w:lineRule="auto"/>
        <w:ind w:firstLine="420" w:firstLineChars="200"/>
      </w:pPr>
      <w:r>
        <w:rPr>
          <w:rFonts w:hint="eastAsia"/>
        </w:rPr>
        <w:t>收款单位：</w:t>
      </w:r>
      <w:r>
        <w:rPr>
          <w:u w:val="single"/>
        </w:rPr>
        <w:t xml:space="preserve">        </w:t>
      </w:r>
      <w:r>
        <w:rPr>
          <w:rFonts w:hint="eastAsia"/>
          <w:i/>
        </w:rPr>
        <w:t>（注：须与投标人名称一致）</w:t>
      </w:r>
    </w:p>
    <w:p w14:paraId="477F277C">
      <w:pPr>
        <w:spacing w:line="360" w:lineRule="auto"/>
        <w:ind w:firstLine="420" w:firstLineChars="200"/>
        <w:rPr>
          <w:i/>
        </w:rPr>
      </w:pPr>
      <w:r>
        <w:rPr>
          <w:rFonts w:hint="eastAsia"/>
        </w:rPr>
        <w:t>开户银行：</w:t>
      </w:r>
      <w:r>
        <w:rPr>
          <w:u w:val="single"/>
        </w:rPr>
        <w:t xml:space="preserve">        </w:t>
      </w:r>
      <w:r>
        <w:rPr>
          <w:rFonts w:hint="eastAsia"/>
          <w:i/>
        </w:rPr>
        <w:t>（注：须明确开户银行的支行网点）</w:t>
      </w:r>
    </w:p>
    <w:p w14:paraId="12C3A746">
      <w:pPr>
        <w:spacing w:line="360" w:lineRule="auto"/>
        <w:ind w:firstLine="420" w:firstLineChars="200"/>
        <w:rPr>
          <w:i/>
          <w:color w:val="auto"/>
        </w:rPr>
      </w:pPr>
      <w:r>
        <w:rPr>
          <w:rFonts w:hint="eastAsia"/>
          <w:color w:val="auto"/>
        </w:rPr>
        <w:t>账号：</w:t>
      </w:r>
      <w:r>
        <w:rPr>
          <w:rFonts w:hint="eastAsia"/>
          <w:color w:val="auto"/>
          <w:u w:val="single"/>
        </w:rPr>
        <w:t xml:space="preserve">      </w:t>
      </w:r>
      <w:r>
        <w:rPr>
          <w:rFonts w:hint="eastAsia"/>
          <w:i/>
          <w:color w:val="auto"/>
        </w:rPr>
        <w:t>（注：须与投标保证金汇出账户一致，并须在此声明后附保证金的银行转帐单复印件）</w:t>
      </w:r>
    </w:p>
    <w:p w14:paraId="09D4D8C7">
      <w:pPr>
        <w:spacing w:line="360" w:lineRule="auto"/>
        <w:ind w:firstLine="420" w:firstLineChars="200"/>
        <w:rPr>
          <w:color w:val="auto"/>
        </w:rPr>
      </w:pPr>
      <w:r>
        <w:rPr>
          <w:rFonts w:hint="eastAsia"/>
          <w:color w:val="auto"/>
        </w:rPr>
        <w:t>金额：人民币</w:t>
      </w:r>
      <w:r>
        <w:rPr>
          <w:color w:val="auto"/>
          <w:u w:val="single"/>
        </w:rPr>
        <w:t xml:space="preserve">         </w:t>
      </w:r>
      <w:r>
        <w:rPr>
          <w:rFonts w:hint="eastAsia"/>
          <w:color w:val="auto"/>
        </w:rPr>
        <w:t>万元整</w:t>
      </w:r>
    </w:p>
    <w:p w14:paraId="004E549E">
      <w:pPr>
        <w:autoSpaceDE w:val="0"/>
        <w:autoSpaceDN w:val="0"/>
        <w:adjustRightInd w:val="0"/>
        <w:spacing w:line="360" w:lineRule="auto"/>
        <w:ind w:firstLine="420" w:firstLineChars="200"/>
        <w:jc w:val="left"/>
        <w:rPr>
          <w:rFonts w:ascii="Arial" w:hAnsi="Arial" w:cs="Arial"/>
          <w:kern w:val="0"/>
          <w:szCs w:val="21"/>
        </w:rPr>
      </w:pPr>
      <w:r>
        <w:rPr>
          <w:rFonts w:ascii="Arial" w:hAnsi="Arial" w:cs="Arial"/>
          <w:kern w:val="0"/>
          <w:szCs w:val="21"/>
        </w:rPr>
        <w:t>以上信息供贵司退还保证金时使用，我司保证以上信息正确。如因上述信息错误导致贵司无法及时退还保证金，我司自行承担责任。</w:t>
      </w:r>
    </w:p>
    <w:p w14:paraId="0F7E3941">
      <w:pPr>
        <w:spacing w:line="360" w:lineRule="auto"/>
      </w:pPr>
    </w:p>
    <w:p w14:paraId="76414324">
      <w:pPr>
        <w:spacing w:line="360" w:lineRule="auto"/>
        <w:ind w:right="25" w:rightChars="12" w:firstLine="3885" w:firstLineChars="1850"/>
      </w:pPr>
    </w:p>
    <w:p w14:paraId="742A5708">
      <w:pPr>
        <w:spacing w:line="360" w:lineRule="auto"/>
        <w:ind w:right="25" w:rightChars="12" w:firstLine="3885" w:firstLineChars="1850"/>
      </w:pPr>
      <w:r>
        <w:rPr>
          <w:rFonts w:hint="eastAsia"/>
        </w:rPr>
        <w:t>投标人（法人公章）：</w:t>
      </w:r>
    </w:p>
    <w:p w14:paraId="4B9896B9">
      <w:pPr>
        <w:spacing w:line="360" w:lineRule="auto"/>
        <w:ind w:right="25" w:rightChars="12" w:firstLine="3885" w:firstLineChars="1850"/>
      </w:pPr>
    </w:p>
    <w:p w14:paraId="20205C43">
      <w:pPr>
        <w:spacing w:line="360" w:lineRule="auto"/>
        <w:ind w:right="25" w:rightChars="12" w:firstLine="3885" w:firstLineChars="1850"/>
      </w:pPr>
      <w:r>
        <w:rPr>
          <w:rFonts w:hint="eastAsia"/>
        </w:rPr>
        <w:t>授权代表（签字或盖章）：</w:t>
      </w:r>
    </w:p>
    <w:p w14:paraId="0AEF3D48">
      <w:pPr>
        <w:spacing w:line="360" w:lineRule="auto"/>
        <w:ind w:right="25" w:rightChars="12" w:firstLine="3885" w:firstLineChars="1850"/>
      </w:pPr>
    </w:p>
    <w:p w14:paraId="2B54DDCA">
      <w:pPr>
        <w:ind w:firstLine="3885" w:firstLineChars="1850"/>
      </w:pPr>
      <w:r>
        <w:rPr>
          <w:rFonts w:hint="eastAsia"/>
        </w:rPr>
        <w:t>日期：</w:t>
      </w:r>
    </w:p>
    <w:p w14:paraId="0798E9CF">
      <w:pPr>
        <w:spacing w:line="360" w:lineRule="auto"/>
        <w:ind w:firstLine="420" w:firstLineChars="200"/>
        <w:rPr>
          <w:szCs w:val="21"/>
        </w:rPr>
      </w:pPr>
      <w:r>
        <w:rPr>
          <w:rFonts w:hint="eastAsia"/>
          <w:szCs w:val="21"/>
        </w:rPr>
        <w:t>附：</w:t>
      </w:r>
    </w:p>
    <w:tbl>
      <w:tblPr>
        <w:tblStyle w:val="6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213E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8592" w:type="dxa"/>
          </w:tcPr>
          <w:p w14:paraId="542A72E3">
            <w:pPr>
              <w:spacing w:line="360" w:lineRule="auto"/>
              <w:rPr>
                <w:szCs w:val="21"/>
              </w:rPr>
            </w:pPr>
            <w:bookmarkStart w:id="179" w:name="OLE_LINK13"/>
            <w:r>
              <w:rPr>
                <w:rFonts w:hint="eastAsia"/>
                <w:szCs w:val="21"/>
              </w:rPr>
              <w:t>粘贴转帐或汇款的银行凭证</w:t>
            </w:r>
            <w:r>
              <w:rPr>
                <w:szCs w:val="21"/>
              </w:rPr>
              <w:t>/</w:t>
            </w:r>
            <w:r>
              <w:rPr>
                <w:rFonts w:hint="eastAsia"/>
                <w:szCs w:val="21"/>
              </w:rPr>
              <w:t>证明复印件（汇款单须有转出银行的名称和账号信息，如无，须补充说明开户银行名称及账号）</w:t>
            </w:r>
          </w:p>
        </w:tc>
      </w:tr>
      <w:bookmarkEnd w:id="179"/>
    </w:tbl>
    <w:p w14:paraId="3217D34C">
      <w:pPr>
        <w:rPr>
          <w:szCs w:val="21"/>
        </w:rPr>
      </w:pPr>
    </w:p>
    <w:p w14:paraId="1C16495B"/>
    <w:p w14:paraId="49EA8EF1">
      <w:pPr>
        <w:spacing w:line="360" w:lineRule="auto"/>
        <w:ind w:firstLine="420" w:firstLineChars="200"/>
      </w:pPr>
    </w:p>
    <w:p w14:paraId="5B930D4E">
      <w:pPr>
        <w:ind w:firstLine="3885" w:firstLineChars="1850"/>
      </w:pPr>
    </w:p>
    <w:p w14:paraId="16B11F67">
      <w:pPr>
        <w:spacing w:line="360" w:lineRule="auto"/>
        <w:jc w:val="left"/>
        <w:outlineLvl w:val="2"/>
        <w:rPr>
          <w:b/>
          <w:szCs w:val="21"/>
        </w:rPr>
      </w:pPr>
      <w:r>
        <w:br w:type="page"/>
      </w:r>
      <w:bookmarkStart w:id="180" w:name="_Toc5805732"/>
      <w:bookmarkStart w:id="181" w:name="_Toc10954"/>
      <w:r>
        <w:rPr>
          <w:rFonts w:hint="eastAsia" w:asciiTheme="minorEastAsia" w:hAnsiTheme="minorEastAsia" w:eastAsiaTheme="minorEastAsia"/>
          <w:b/>
        </w:rPr>
        <w:t>七、</w:t>
      </w:r>
      <w:r>
        <w:rPr>
          <w:rFonts w:hint="eastAsia"/>
          <w:b/>
          <w:szCs w:val="21"/>
        </w:rPr>
        <w:t>投标人资格声明函</w:t>
      </w:r>
      <w:bookmarkEnd w:id="180"/>
      <w:bookmarkEnd w:id="181"/>
    </w:p>
    <w:p w14:paraId="690B61CA">
      <w:pPr>
        <w:tabs>
          <w:tab w:val="left" w:pos="8364"/>
        </w:tabs>
        <w:snapToGrid w:val="0"/>
        <w:spacing w:line="360" w:lineRule="auto"/>
        <w:ind w:right="-58"/>
        <w:jc w:val="center"/>
      </w:pPr>
      <w:r>
        <w:rPr>
          <w:rFonts w:hint="eastAsia" w:ascii="宋体" w:hAnsi="宋体"/>
          <w:szCs w:val="21"/>
        </w:rPr>
        <w:t>投标人资格声明函</w:t>
      </w:r>
    </w:p>
    <w:p w14:paraId="156F7F88">
      <w:pPr>
        <w:spacing w:line="360" w:lineRule="auto"/>
        <w:jc w:val="center"/>
      </w:pPr>
    </w:p>
    <w:p w14:paraId="07E5228F">
      <w:pPr>
        <w:spacing w:line="360" w:lineRule="auto"/>
        <w:rPr>
          <w:rFonts w:hint="eastAsia" w:eastAsia="宋体"/>
          <w:lang w:eastAsia="zh-CN"/>
        </w:rPr>
      </w:pPr>
      <w:bookmarkStart w:id="182" w:name="OLE_LINK8"/>
      <w:bookmarkStart w:id="183" w:name="OLE_LINK9"/>
      <w:r>
        <w:rPr>
          <w:rFonts w:hint="eastAsia"/>
        </w:rPr>
        <w:t>致：</w:t>
      </w:r>
      <w:bookmarkEnd w:id="182"/>
      <w:bookmarkEnd w:id="183"/>
      <w:r>
        <w:rPr>
          <w:rFonts w:hint="eastAsia"/>
          <w:lang w:eastAsia="zh-CN"/>
        </w:rPr>
        <w:t>广发银行股份有限公司湛江分行</w:t>
      </w:r>
    </w:p>
    <w:p w14:paraId="04A8495A">
      <w:pPr>
        <w:spacing w:line="360" w:lineRule="auto"/>
      </w:pPr>
    </w:p>
    <w:p w14:paraId="27349928">
      <w:pPr>
        <w:spacing w:line="360" w:lineRule="auto"/>
        <w:ind w:firstLine="435"/>
        <w:rPr>
          <w:szCs w:val="21"/>
        </w:rPr>
      </w:pPr>
      <w:r>
        <w:rPr>
          <w:rFonts w:hint="eastAsia"/>
          <w:szCs w:val="21"/>
        </w:rPr>
        <w:t>关于贵公司组织的（</w:t>
      </w:r>
      <w:r>
        <w:rPr>
          <w:rFonts w:hint="eastAsia"/>
          <w:szCs w:val="21"/>
          <w:u w:val="single"/>
        </w:rPr>
        <w:t xml:space="preserve">项目名称：    ）（项目编号：   </w:t>
      </w:r>
      <w:r>
        <w:rPr>
          <w:rFonts w:hint="eastAsia"/>
          <w:szCs w:val="21"/>
        </w:rPr>
        <w:t>）的招标采购，我方愿意参加投标响应，提供招标及投标文件中规定的工程、货物或服务，并保证提交的下列文件和说明是准确和真实的。</w:t>
      </w:r>
    </w:p>
    <w:p w14:paraId="3FB7F13D">
      <w:pPr>
        <w:spacing w:line="360" w:lineRule="auto"/>
        <w:ind w:firstLine="420" w:firstLineChars="200"/>
      </w:pPr>
      <w:r>
        <w:rPr>
          <w:rFonts w:hint="eastAsia"/>
        </w:rPr>
        <w:t>一、</w:t>
      </w:r>
      <w:r>
        <w:rPr>
          <w:rFonts w:hint="eastAsia" w:ascii="宋体" w:hAnsi="宋体"/>
          <w:szCs w:val="21"/>
        </w:rPr>
        <w:t>我方为本次投标所提交的所有证明其合格和资格的文件是真实的和有效的，并愿为其真实性和有效性承担法律责任。</w:t>
      </w:r>
    </w:p>
    <w:p w14:paraId="6C212D81">
      <w:pPr>
        <w:spacing w:line="360" w:lineRule="auto"/>
        <w:ind w:firstLine="420" w:firstLineChars="200"/>
      </w:pPr>
      <w:r>
        <w:rPr>
          <w:rFonts w:hint="eastAsia"/>
        </w:rPr>
        <w:t>二、</w:t>
      </w:r>
      <w:r>
        <w:rPr>
          <w:rFonts w:hint="eastAsia"/>
          <w:szCs w:val="21"/>
        </w:rPr>
        <w:t>我方是依法注册的法人，在法律上、财务上和运作上完全独立于</w:t>
      </w:r>
      <w:r>
        <w:rPr>
          <w:rFonts w:hint="eastAsia"/>
          <w:szCs w:val="21"/>
          <w:lang w:eastAsia="zh-CN"/>
        </w:rPr>
        <w:t>广发银行股份有限公司湛江分行</w:t>
      </w:r>
      <w:r>
        <w:rPr>
          <w:rFonts w:hint="eastAsia"/>
          <w:szCs w:val="21"/>
        </w:rPr>
        <w:t>（采购人）</w:t>
      </w:r>
      <w:r>
        <w:rPr>
          <w:rFonts w:hint="eastAsia"/>
          <w:szCs w:val="21"/>
          <w:lang w:eastAsia="zh-CN"/>
        </w:rPr>
        <w:t>，</w:t>
      </w:r>
      <w:r>
        <w:rPr>
          <w:rFonts w:hint="eastAsia"/>
          <w:szCs w:val="21"/>
          <w:lang w:val="en-US" w:eastAsia="zh-CN"/>
        </w:rPr>
        <w:t>我公司</w:t>
      </w:r>
      <w:r>
        <w:rPr>
          <w:rFonts w:hint="eastAsia"/>
          <w:szCs w:val="21"/>
          <w:lang w:eastAsia="zh-CN"/>
        </w:rPr>
        <w:t>与本项目招标代理公司</w:t>
      </w:r>
      <w:r>
        <w:rPr>
          <w:rFonts w:hint="eastAsia"/>
          <w:szCs w:val="21"/>
          <w:lang w:val="en-US" w:eastAsia="zh-CN"/>
        </w:rPr>
        <w:t>无</w:t>
      </w:r>
      <w:r>
        <w:rPr>
          <w:rFonts w:hint="eastAsia"/>
          <w:szCs w:val="21"/>
          <w:lang w:eastAsia="zh-CN"/>
        </w:rPr>
        <w:t>关联关系的（含有相同的股东出资人或互相参股）</w:t>
      </w:r>
      <w:r>
        <w:rPr>
          <w:rFonts w:hint="eastAsia"/>
          <w:szCs w:val="21"/>
        </w:rPr>
        <w:t>。</w:t>
      </w:r>
    </w:p>
    <w:p w14:paraId="4132E5D0">
      <w:pPr>
        <w:spacing w:line="360" w:lineRule="auto"/>
        <w:ind w:left="105" w:leftChars="50" w:firstLine="315" w:firstLineChars="150"/>
        <w:rPr>
          <w:szCs w:val="21"/>
        </w:rPr>
      </w:pPr>
      <w:r>
        <w:rPr>
          <w:rFonts w:hint="eastAsia"/>
        </w:rPr>
        <w:t>三、我方具备本项目招标公告中的投标人资格条件要求。</w:t>
      </w:r>
    </w:p>
    <w:p w14:paraId="5B6F0B2A">
      <w:pPr>
        <w:spacing w:line="360" w:lineRule="auto"/>
        <w:ind w:firstLine="420" w:firstLineChars="200"/>
        <w:rPr>
          <w:szCs w:val="21"/>
        </w:rPr>
      </w:pPr>
      <w:r>
        <w:rPr>
          <w:rFonts w:hint="eastAsia"/>
          <w:szCs w:val="21"/>
        </w:rPr>
        <w:t>四、我方在参加本次采购前</w:t>
      </w:r>
      <w:r>
        <w:rPr>
          <w:szCs w:val="21"/>
          <w:u w:val="single"/>
        </w:rPr>
        <w:t xml:space="preserve"> </w:t>
      </w:r>
      <w:r>
        <w:rPr>
          <w:rFonts w:hint="eastAsia"/>
          <w:szCs w:val="21"/>
          <w:u w:val="single"/>
        </w:rPr>
        <w:t xml:space="preserve">三 </w:t>
      </w:r>
      <w:r>
        <w:rPr>
          <w:rFonts w:hint="eastAsia"/>
          <w:szCs w:val="21"/>
        </w:rPr>
        <w:t>年内，不存在重大违法违规行为，未列入“信用中国”网站(www.creditchina.gov.cn)“记录失信被执行人”、 “重大税收违法失信主体”及“政府采购严重违法失信行为”名单。</w:t>
      </w:r>
    </w:p>
    <w:p w14:paraId="3625F7C5">
      <w:pPr>
        <w:pStyle w:val="2"/>
        <w:spacing w:line="360" w:lineRule="auto"/>
        <w:ind w:firstLine="422"/>
      </w:pPr>
      <w:r>
        <w:rPr>
          <w:rFonts w:hint="eastAsia"/>
          <w:szCs w:val="21"/>
        </w:rPr>
        <w:t>五、我方不在采购人的供应商禁入名单中。</w:t>
      </w:r>
    </w:p>
    <w:p w14:paraId="0AC3F84D">
      <w:pPr>
        <w:spacing w:line="360" w:lineRule="auto"/>
        <w:ind w:firstLine="420" w:firstLineChars="200"/>
        <w:rPr>
          <w:rFonts w:hint="eastAsia"/>
        </w:rPr>
      </w:pPr>
      <w:r>
        <w:rPr>
          <w:rFonts w:hint="eastAsia"/>
          <w:lang w:val="en-US" w:eastAsia="zh-CN"/>
        </w:rPr>
        <w:t>六、我方非</w:t>
      </w:r>
      <w:r>
        <w:rPr>
          <w:rFonts w:hint="eastAsia"/>
        </w:rPr>
        <w:t>联合体报价，</w:t>
      </w:r>
      <w:r>
        <w:rPr>
          <w:rFonts w:hint="eastAsia"/>
          <w:lang w:val="en-US" w:eastAsia="zh-CN"/>
        </w:rPr>
        <w:t>并承诺</w:t>
      </w:r>
      <w:r>
        <w:rPr>
          <w:rFonts w:hint="eastAsia"/>
        </w:rPr>
        <w:t>不分包</w:t>
      </w:r>
      <w:r>
        <w:rPr>
          <w:rFonts w:hint="eastAsia"/>
          <w:lang w:val="en-US" w:eastAsia="zh-CN"/>
        </w:rPr>
        <w:t>和</w:t>
      </w:r>
      <w:r>
        <w:rPr>
          <w:rFonts w:hint="eastAsia"/>
        </w:rPr>
        <w:t>转包。</w:t>
      </w:r>
    </w:p>
    <w:p w14:paraId="289D1D05">
      <w:pPr>
        <w:spacing w:line="360" w:lineRule="auto"/>
        <w:ind w:firstLine="420" w:firstLineChars="200"/>
      </w:pPr>
      <w:r>
        <w:rPr>
          <w:rFonts w:hint="eastAsia"/>
        </w:rPr>
        <w:t>我方在此同意贵公司对我方的相关情况在企业工商信息系统、司法系统等相关的信息平台进行核查，并可要求我方提供更进一步的资格资料，我方愿意应贵公司的要求提交。</w:t>
      </w:r>
    </w:p>
    <w:p w14:paraId="179B9DEE">
      <w:pPr>
        <w:spacing w:line="360" w:lineRule="auto"/>
        <w:jc w:val="center"/>
      </w:pPr>
    </w:p>
    <w:p w14:paraId="2DD36F18">
      <w:pPr>
        <w:spacing w:line="360" w:lineRule="auto"/>
        <w:jc w:val="center"/>
      </w:pPr>
    </w:p>
    <w:p w14:paraId="6ABADC67">
      <w:pPr>
        <w:spacing w:line="360" w:lineRule="auto"/>
        <w:jc w:val="center"/>
      </w:pPr>
    </w:p>
    <w:p w14:paraId="5206A13A">
      <w:pPr>
        <w:spacing w:line="360" w:lineRule="auto"/>
        <w:ind w:right="25" w:rightChars="12" w:firstLine="3885" w:firstLineChars="1850"/>
      </w:pPr>
      <w:bookmarkStart w:id="184" w:name="OLE_LINK11"/>
      <w:bookmarkStart w:id="185" w:name="OLE_LINK10"/>
      <w:r>
        <w:rPr>
          <w:rFonts w:hint="eastAsia"/>
        </w:rPr>
        <w:t>投标人（法人公章）：</w:t>
      </w:r>
    </w:p>
    <w:p w14:paraId="08AE5CE6">
      <w:pPr>
        <w:spacing w:line="360" w:lineRule="auto"/>
        <w:ind w:right="25" w:rightChars="12" w:firstLine="3885" w:firstLineChars="1850"/>
      </w:pPr>
    </w:p>
    <w:p w14:paraId="3B0C6D83">
      <w:pPr>
        <w:spacing w:line="360" w:lineRule="auto"/>
        <w:ind w:right="25" w:rightChars="12" w:firstLine="3885" w:firstLineChars="1850"/>
      </w:pPr>
      <w:r>
        <w:rPr>
          <w:rFonts w:hint="eastAsia"/>
        </w:rPr>
        <w:t>授权代表（签字或盖章）：</w:t>
      </w:r>
    </w:p>
    <w:p w14:paraId="0B83694C">
      <w:pPr>
        <w:spacing w:line="360" w:lineRule="auto"/>
        <w:ind w:right="25" w:rightChars="12" w:firstLine="3885" w:firstLineChars="1850"/>
      </w:pPr>
    </w:p>
    <w:p w14:paraId="3087F399">
      <w:pPr>
        <w:pStyle w:val="2"/>
        <w:ind w:right="420" w:firstLine="3885" w:firstLineChars="1850"/>
      </w:pPr>
      <w:r>
        <w:rPr>
          <w:rFonts w:hint="eastAsia"/>
        </w:rPr>
        <w:t>日期：</w:t>
      </w:r>
    </w:p>
    <w:p w14:paraId="17F7E8C7">
      <w:pPr>
        <w:pStyle w:val="2"/>
        <w:ind w:right="420"/>
        <w:jc w:val="left"/>
      </w:pPr>
    </w:p>
    <w:bookmarkEnd w:id="184"/>
    <w:bookmarkEnd w:id="185"/>
    <w:p w14:paraId="4DCF1545">
      <w:pPr>
        <w:widowControl/>
        <w:jc w:val="left"/>
        <w:rPr>
          <w:rFonts w:ascii="Arial" w:hAnsi="Arial"/>
          <w:color w:val="000000"/>
        </w:rPr>
      </w:pPr>
      <w:r>
        <w:br w:type="page"/>
      </w:r>
    </w:p>
    <w:p w14:paraId="6D03ED69">
      <w:pPr>
        <w:widowControl/>
        <w:jc w:val="left"/>
        <w:outlineLvl w:val="2"/>
        <w:rPr>
          <w:b/>
          <w:color w:val="FF0000"/>
          <w:szCs w:val="21"/>
        </w:rPr>
      </w:pPr>
      <w:bookmarkStart w:id="186" w:name="_Toc7240"/>
      <w:bookmarkStart w:id="187" w:name="_Toc5805733"/>
      <w:r>
        <w:rPr>
          <w:rFonts w:hint="eastAsia"/>
          <w:b/>
        </w:rPr>
        <w:t>八、投标人承诺书</w:t>
      </w:r>
      <w:bookmarkEnd w:id="186"/>
      <w:bookmarkEnd w:id="187"/>
    </w:p>
    <w:p w14:paraId="6F5B6470">
      <w:pPr>
        <w:jc w:val="center"/>
        <w:rPr>
          <w:rFonts w:ascii="Calibri" w:hAnsi="Calibri"/>
          <w:b/>
          <w:sz w:val="28"/>
          <w:szCs w:val="28"/>
        </w:rPr>
      </w:pPr>
    </w:p>
    <w:p w14:paraId="48C7ADB7">
      <w:pPr>
        <w:jc w:val="center"/>
        <w:rPr>
          <w:rFonts w:ascii="Calibri" w:hAnsi="Calibri"/>
          <w:szCs w:val="21"/>
        </w:rPr>
      </w:pPr>
      <w:r>
        <w:rPr>
          <w:rFonts w:hint="eastAsia" w:ascii="Calibri" w:hAnsi="Calibri"/>
          <w:szCs w:val="21"/>
        </w:rPr>
        <w:t>投标人承诺书</w:t>
      </w:r>
    </w:p>
    <w:p w14:paraId="12907F93">
      <w:pPr>
        <w:widowControl/>
        <w:tabs>
          <w:tab w:val="left" w:pos="3960"/>
        </w:tabs>
        <w:spacing w:line="480" w:lineRule="exact"/>
        <w:rPr>
          <w:rFonts w:ascii="Calibri" w:hAnsi="Calibri"/>
          <w:kern w:val="0"/>
          <w:szCs w:val="22"/>
        </w:rPr>
      </w:pPr>
      <w:r>
        <w:rPr>
          <w:rFonts w:ascii="Calibri" w:hAnsi="Calibri"/>
          <w:kern w:val="0"/>
          <w:szCs w:val="22"/>
        </w:rPr>
        <w:tab/>
      </w:r>
    </w:p>
    <w:p w14:paraId="29FF524D">
      <w:pPr>
        <w:widowControl/>
        <w:spacing w:line="360" w:lineRule="auto"/>
        <w:rPr>
          <w:rFonts w:ascii="Calibri" w:hAnsi="Calibri"/>
          <w:kern w:val="0"/>
          <w:szCs w:val="21"/>
        </w:rPr>
      </w:pPr>
      <w:r>
        <w:rPr>
          <w:rFonts w:hint="eastAsia" w:ascii="Calibri" w:hAnsi="Calibri"/>
          <w:kern w:val="0"/>
          <w:szCs w:val="21"/>
          <w:lang w:eastAsia="zh-CN"/>
        </w:rPr>
        <w:t>广发银行股份有限公司湛江分行</w:t>
      </w:r>
      <w:r>
        <w:rPr>
          <w:rFonts w:hint="eastAsia" w:ascii="Calibri" w:hAnsi="Calibri"/>
          <w:kern w:val="0"/>
          <w:szCs w:val="21"/>
        </w:rPr>
        <w:t>：</w:t>
      </w:r>
    </w:p>
    <w:p w14:paraId="6897A80C">
      <w:pPr>
        <w:widowControl/>
        <w:spacing w:line="360" w:lineRule="auto"/>
        <w:ind w:firstLine="420" w:firstLineChars="200"/>
        <w:rPr>
          <w:rFonts w:ascii="宋体" w:hAnsi="宋体"/>
          <w:kern w:val="0"/>
          <w:szCs w:val="22"/>
        </w:rPr>
      </w:pPr>
      <w:r>
        <w:rPr>
          <w:rFonts w:hint="eastAsia" w:ascii="宋体" w:hAnsi="宋体"/>
          <w:kern w:val="0"/>
          <w:szCs w:val="22"/>
        </w:rPr>
        <w:t>本投标人已详细阅读了</w:t>
      </w:r>
      <w:r>
        <w:rPr>
          <w:rFonts w:hint="eastAsia"/>
          <w:szCs w:val="21"/>
        </w:rPr>
        <w:t>（</w:t>
      </w:r>
      <w:r>
        <w:rPr>
          <w:rFonts w:hint="eastAsia"/>
          <w:szCs w:val="21"/>
          <w:u w:val="single"/>
        </w:rPr>
        <w:t xml:space="preserve">项目名称：    ）（项目编号：   </w:t>
      </w:r>
      <w:r>
        <w:rPr>
          <w:rFonts w:hint="eastAsia"/>
          <w:szCs w:val="21"/>
        </w:rPr>
        <w:t>）</w:t>
      </w:r>
      <w:r>
        <w:rPr>
          <w:rFonts w:hint="eastAsia" w:ascii="宋体" w:hAnsi="宋体"/>
          <w:kern w:val="0"/>
          <w:szCs w:val="22"/>
        </w:rPr>
        <w:t>的招标文件，自愿参加该项目的投标，现就有关事项向采购人郑重承诺如下：</w:t>
      </w:r>
    </w:p>
    <w:p w14:paraId="25743686">
      <w:pPr>
        <w:widowControl/>
        <w:spacing w:line="360" w:lineRule="auto"/>
        <w:ind w:firstLine="420" w:firstLineChars="200"/>
        <w:rPr>
          <w:rFonts w:ascii="宋体" w:hAnsi="宋体"/>
          <w:kern w:val="0"/>
          <w:szCs w:val="22"/>
        </w:rPr>
      </w:pPr>
      <w:r>
        <w:rPr>
          <w:rFonts w:hint="eastAsia"/>
        </w:rPr>
        <w:t>一、从接到招标文件之日起，对从招标采购活动中获得的有关采购人的任何资料承担保密责任。</w:t>
      </w:r>
    </w:p>
    <w:p w14:paraId="314F75AB">
      <w:pPr>
        <w:widowControl/>
        <w:spacing w:line="360" w:lineRule="auto"/>
        <w:ind w:firstLine="420" w:firstLineChars="200"/>
        <w:rPr>
          <w:rFonts w:ascii="宋体" w:hAnsi="宋体"/>
          <w:kern w:val="0"/>
          <w:szCs w:val="22"/>
        </w:rPr>
      </w:pPr>
      <w:r>
        <w:rPr>
          <w:rFonts w:hint="eastAsia" w:ascii="宋体" w:hAnsi="宋体"/>
          <w:kern w:val="0"/>
          <w:szCs w:val="22"/>
        </w:rPr>
        <w:t>二、遵守中华人民共和国有关采购及招标投标的法律法规规定，自觉维护市场经济秩序。否则，同意被取消中标资格并接受处罚。</w:t>
      </w:r>
    </w:p>
    <w:p w14:paraId="3A86E0E2">
      <w:pPr>
        <w:widowControl/>
        <w:spacing w:line="360" w:lineRule="auto"/>
        <w:ind w:firstLine="420" w:firstLineChars="200"/>
        <w:rPr>
          <w:rFonts w:ascii="宋体" w:hAnsi="宋体"/>
          <w:kern w:val="0"/>
          <w:szCs w:val="22"/>
        </w:rPr>
      </w:pPr>
      <w:r>
        <w:rPr>
          <w:rFonts w:hint="eastAsia" w:ascii="宋体" w:hAnsi="宋体"/>
          <w:kern w:val="0"/>
          <w:szCs w:val="22"/>
        </w:rPr>
        <w:t>三、保证投标文件内容无任何虚假。我方接受采购人对投标文件的相关文件的原件及办公场所等场地的现场核实，若评审过程中或中标之后查出有虚假，同意作无效投标文件处理或被取消中标资格，并接受投标保证金不予退还的后果。</w:t>
      </w:r>
    </w:p>
    <w:p w14:paraId="12C92D79">
      <w:pPr>
        <w:widowControl/>
        <w:spacing w:line="360" w:lineRule="auto"/>
        <w:ind w:firstLine="420" w:firstLineChars="200"/>
        <w:rPr>
          <w:rFonts w:ascii="宋体" w:hAnsi="宋体"/>
          <w:kern w:val="0"/>
          <w:szCs w:val="22"/>
        </w:rPr>
      </w:pPr>
      <w:r>
        <w:rPr>
          <w:rFonts w:hint="eastAsia" w:ascii="宋体" w:hAnsi="宋体"/>
          <w:kern w:val="0"/>
          <w:szCs w:val="22"/>
        </w:rPr>
        <w:t>四、保证投标文件不存在低于成本的恶意报价行为。</w:t>
      </w:r>
    </w:p>
    <w:p w14:paraId="1AF556E2">
      <w:pPr>
        <w:widowControl/>
        <w:spacing w:line="360" w:lineRule="auto"/>
        <w:ind w:firstLine="420" w:firstLineChars="200"/>
        <w:rPr>
          <w:rFonts w:ascii="宋体" w:hAnsi="宋体"/>
          <w:kern w:val="0"/>
          <w:szCs w:val="22"/>
        </w:rPr>
      </w:pPr>
      <w:r>
        <w:rPr>
          <w:rFonts w:hint="eastAsia" w:ascii="宋体" w:hAnsi="宋体"/>
          <w:kern w:val="0"/>
          <w:szCs w:val="22"/>
        </w:rPr>
        <w:t>五、保证按照招标文件及中标通知书规定提交履约担保（如要求）并商签采购合同，使用我方公司名义开立的合法发票及结算账户进行结算，</w:t>
      </w:r>
      <w:r>
        <w:rPr>
          <w:rFonts w:hint="eastAsia" w:ascii="Calibri" w:hAnsi="Calibri"/>
          <w:kern w:val="0"/>
          <w:szCs w:val="22"/>
        </w:rPr>
        <w:t>对招标文件第三部分用户需求书和第四部分合同书格式的内容，除投标文件商务、合同和技术响应表所列的偏离外，其他完全响应，不作任何的偏离。</w:t>
      </w:r>
      <w:r>
        <w:rPr>
          <w:rFonts w:hint="eastAsia" w:ascii="宋体" w:hAnsi="宋体"/>
          <w:kern w:val="0"/>
          <w:szCs w:val="22"/>
        </w:rPr>
        <w:t>否则，同意接受采购人违约处罚或取消中标资格并接受投标保证金不予退还的后果。</w:t>
      </w:r>
    </w:p>
    <w:p w14:paraId="2336B762">
      <w:pPr>
        <w:widowControl/>
        <w:spacing w:line="360" w:lineRule="auto"/>
        <w:ind w:firstLine="420" w:firstLineChars="200"/>
        <w:rPr>
          <w:rFonts w:ascii="宋体" w:hAnsi="宋体"/>
          <w:kern w:val="0"/>
          <w:szCs w:val="22"/>
        </w:rPr>
      </w:pPr>
      <w:r>
        <w:rPr>
          <w:rFonts w:hint="eastAsia" w:ascii="宋体" w:hAnsi="宋体"/>
          <w:kern w:val="0"/>
          <w:szCs w:val="22"/>
        </w:rPr>
        <w:t>六、保证按照采购合同约定完成采购合同范围内的全部内容，在招标文件规定的时限内按照招标文件及投标承诺、采购合同等要求完成采购任务，按时交货或提供相关的服务并经验收合格，工程、货物或服务质量按照投标文件的承诺并满足招标文件要求，否则，同意接受采购人对投标人违约处理。</w:t>
      </w:r>
    </w:p>
    <w:p w14:paraId="2C459F7F">
      <w:pPr>
        <w:widowControl/>
        <w:spacing w:line="360" w:lineRule="auto"/>
        <w:ind w:firstLine="420" w:firstLineChars="200"/>
        <w:rPr>
          <w:rFonts w:ascii="宋体" w:hAnsi="宋体"/>
          <w:kern w:val="0"/>
          <w:szCs w:val="22"/>
        </w:rPr>
      </w:pPr>
      <w:r>
        <w:rPr>
          <w:rFonts w:hint="eastAsia" w:ascii="宋体" w:hAnsi="宋体"/>
          <w:kern w:val="0"/>
          <w:szCs w:val="22"/>
        </w:rPr>
        <w:t>七、保证中标之后不转包/分包；若转包/分包将征得采购人同意并遵守相关法律法规和本招标文件的要求。</w:t>
      </w:r>
    </w:p>
    <w:p w14:paraId="6FE963AC">
      <w:pPr>
        <w:widowControl/>
        <w:spacing w:line="360" w:lineRule="auto"/>
        <w:ind w:firstLine="420" w:firstLineChars="200"/>
        <w:rPr>
          <w:rFonts w:ascii="宋体" w:hAnsi="宋体"/>
          <w:kern w:val="0"/>
          <w:szCs w:val="22"/>
        </w:rPr>
      </w:pPr>
      <w:r>
        <w:rPr>
          <w:rFonts w:hint="eastAsia" w:ascii="宋体" w:hAnsi="宋体"/>
          <w:kern w:val="0"/>
          <w:szCs w:val="22"/>
        </w:rPr>
        <w:t>八、保证中标之后密切配合采购人开展工作，接受采购人的监督管理。</w:t>
      </w:r>
    </w:p>
    <w:p w14:paraId="1D912292">
      <w:pPr>
        <w:widowControl/>
        <w:spacing w:line="360" w:lineRule="auto"/>
        <w:ind w:firstLine="420" w:firstLineChars="200"/>
        <w:rPr>
          <w:rFonts w:ascii="宋体" w:hAnsi="宋体"/>
          <w:kern w:val="0"/>
          <w:szCs w:val="22"/>
        </w:rPr>
      </w:pPr>
      <w:r>
        <w:rPr>
          <w:rFonts w:hint="eastAsia" w:ascii="宋体" w:hAnsi="宋体"/>
          <w:kern w:val="0"/>
          <w:szCs w:val="22"/>
        </w:rPr>
        <w:t>九、保证按招标文件及采购合同约定的原则处理采购调整事宜，不发生签署采购合同之后恶意索赔的行为。</w:t>
      </w:r>
    </w:p>
    <w:p w14:paraId="1E5791D3">
      <w:pPr>
        <w:widowControl/>
        <w:spacing w:line="360" w:lineRule="auto"/>
        <w:ind w:firstLine="420" w:firstLineChars="200"/>
        <w:rPr>
          <w:rFonts w:ascii="宋体" w:hAnsi="宋体"/>
          <w:kern w:val="0"/>
          <w:szCs w:val="22"/>
        </w:rPr>
      </w:pPr>
      <w:r>
        <w:rPr>
          <w:rFonts w:hint="eastAsia" w:ascii="宋体" w:hAnsi="宋体"/>
          <w:kern w:val="0"/>
          <w:szCs w:val="22"/>
        </w:rPr>
        <w:t>十、保证遵循《中华人民共和国反洗钱法》《中华人民共和国消费者权益保护法》《中华人民共和国个人信息保护法》和有关法律法规及监管要求，切实履行相关义务，如有违反规定、不履行义务，同意接受采购人视作不良行为供应商及给予相关惩罚措施，包括但不限于警告、禁止和采购人的采购合作、在采购人官网等渠道公开我司违法违规和不按规定履行义务的披露等。</w:t>
      </w:r>
    </w:p>
    <w:p w14:paraId="31D2FE92">
      <w:pPr>
        <w:widowControl/>
        <w:spacing w:line="360" w:lineRule="auto"/>
        <w:ind w:firstLine="420" w:firstLineChars="200"/>
        <w:rPr>
          <w:rFonts w:ascii="宋体" w:hAnsi="宋体"/>
          <w:kern w:val="0"/>
          <w:szCs w:val="22"/>
        </w:rPr>
      </w:pPr>
      <w:r>
        <w:rPr>
          <w:rFonts w:hint="eastAsia" w:ascii="宋体" w:hAnsi="宋体"/>
          <w:kern w:val="0"/>
          <w:szCs w:val="22"/>
        </w:rPr>
        <w:t>十一、本投标人在规定的投标有效期限内，将受招标文件的约束并履行投标文件的承诺。</w:t>
      </w:r>
    </w:p>
    <w:p w14:paraId="2BEA6966">
      <w:pPr>
        <w:spacing w:line="360" w:lineRule="auto"/>
        <w:ind w:right="25" w:rightChars="12" w:firstLine="3885" w:firstLineChars="1850"/>
      </w:pPr>
    </w:p>
    <w:p w14:paraId="3DCED772">
      <w:pPr>
        <w:spacing w:line="360" w:lineRule="auto"/>
        <w:ind w:right="25" w:rightChars="12" w:firstLine="3885" w:firstLineChars="1850"/>
      </w:pPr>
    </w:p>
    <w:p w14:paraId="0874E677">
      <w:pPr>
        <w:spacing w:line="360" w:lineRule="auto"/>
        <w:ind w:right="25" w:rightChars="12" w:firstLine="3885" w:firstLineChars="1850"/>
      </w:pPr>
    </w:p>
    <w:p w14:paraId="170CCC23">
      <w:pPr>
        <w:spacing w:line="360" w:lineRule="auto"/>
        <w:ind w:right="25" w:rightChars="12" w:firstLine="3885" w:firstLineChars="1850"/>
      </w:pPr>
      <w:r>
        <w:rPr>
          <w:rFonts w:hint="eastAsia"/>
        </w:rPr>
        <w:t>投标人（法人公章）：</w:t>
      </w:r>
    </w:p>
    <w:p w14:paraId="5F86D1E5">
      <w:pPr>
        <w:spacing w:line="360" w:lineRule="auto"/>
        <w:ind w:right="25" w:rightChars="12" w:firstLine="3885" w:firstLineChars="1850"/>
      </w:pPr>
    </w:p>
    <w:p w14:paraId="3CCC5815">
      <w:pPr>
        <w:spacing w:line="360" w:lineRule="auto"/>
        <w:ind w:right="25" w:rightChars="12" w:firstLine="3885" w:firstLineChars="1850"/>
      </w:pPr>
      <w:r>
        <w:rPr>
          <w:rFonts w:hint="eastAsia"/>
        </w:rPr>
        <w:t>授权代表（签字或盖章）：</w:t>
      </w:r>
    </w:p>
    <w:p w14:paraId="4993AD07">
      <w:pPr>
        <w:spacing w:line="360" w:lineRule="auto"/>
        <w:ind w:right="25" w:rightChars="12" w:firstLine="3885" w:firstLineChars="1850"/>
      </w:pPr>
    </w:p>
    <w:p w14:paraId="331D3CA1">
      <w:pPr>
        <w:widowControl/>
        <w:spacing w:line="360" w:lineRule="auto"/>
        <w:ind w:firstLine="3885" w:firstLineChars="1850"/>
      </w:pPr>
      <w:r>
        <w:rPr>
          <w:rFonts w:hint="eastAsia"/>
        </w:rPr>
        <w:t>日期：</w:t>
      </w:r>
    </w:p>
    <w:p w14:paraId="7DDB009A">
      <w:pPr>
        <w:widowControl/>
        <w:jc w:val="left"/>
        <w:rPr>
          <w:rFonts w:asciiTheme="minorEastAsia" w:hAnsiTheme="minorEastAsia" w:eastAsiaTheme="minorEastAsia"/>
        </w:rPr>
      </w:pPr>
      <w:r>
        <w:rPr>
          <w:rFonts w:asciiTheme="minorEastAsia" w:hAnsiTheme="minorEastAsia" w:eastAsiaTheme="minorEastAsia"/>
        </w:rPr>
        <w:br w:type="page"/>
      </w:r>
    </w:p>
    <w:p w14:paraId="5E8F2AD8">
      <w:pPr>
        <w:spacing w:line="360" w:lineRule="auto"/>
        <w:outlineLvl w:val="2"/>
        <w:rPr>
          <w:rFonts w:hint="eastAsia"/>
          <w:b/>
          <w:color w:val="C00000"/>
        </w:rPr>
      </w:pPr>
      <w:bookmarkStart w:id="188" w:name="_Toc5805734"/>
      <w:bookmarkStart w:id="189" w:name="_Toc12410"/>
      <w:r>
        <w:rPr>
          <w:rFonts w:hint="eastAsia" w:asciiTheme="minorEastAsia" w:hAnsiTheme="minorEastAsia" w:eastAsiaTheme="minorEastAsia"/>
          <w:b/>
        </w:rPr>
        <w:t>九、</w:t>
      </w:r>
      <w:r>
        <w:rPr>
          <w:rFonts w:hint="eastAsia"/>
          <w:b/>
        </w:rPr>
        <w:t>制造商（或总代理）授权书参考格式</w:t>
      </w:r>
      <w:bookmarkEnd w:id="188"/>
      <w:r>
        <w:rPr>
          <w:rFonts w:hint="eastAsia"/>
          <w:b/>
          <w:color w:val="C00000"/>
        </w:rPr>
        <w:t>（本项目不适用）</w:t>
      </w:r>
      <w:bookmarkEnd w:id="189"/>
    </w:p>
    <w:p w14:paraId="3680246C">
      <w:pPr>
        <w:spacing w:line="360" w:lineRule="auto"/>
        <w:rPr>
          <w:b/>
          <w:color w:val="FF0000"/>
        </w:rPr>
      </w:pPr>
    </w:p>
    <w:p w14:paraId="0C0F866A">
      <w:pPr>
        <w:autoSpaceDE w:val="0"/>
        <w:autoSpaceDN w:val="0"/>
        <w:spacing w:line="360" w:lineRule="auto"/>
        <w:jc w:val="center"/>
        <w:rPr>
          <w:b/>
          <w:sz w:val="24"/>
        </w:rPr>
      </w:pPr>
      <w:r>
        <w:rPr>
          <w:rFonts w:hint="eastAsia"/>
          <w:b/>
          <w:sz w:val="24"/>
        </w:rPr>
        <w:t>制造商（或总代理）授权书</w:t>
      </w:r>
    </w:p>
    <w:p w14:paraId="1424F682">
      <w:pPr>
        <w:spacing w:line="360" w:lineRule="auto"/>
        <w:rPr>
          <w:sz w:val="24"/>
        </w:rPr>
      </w:pPr>
    </w:p>
    <w:p w14:paraId="220CF820">
      <w:pPr>
        <w:spacing w:line="360" w:lineRule="auto"/>
        <w:rPr>
          <w:szCs w:val="21"/>
        </w:rPr>
      </w:pPr>
      <w:r>
        <w:rPr>
          <w:rFonts w:hint="eastAsia"/>
          <w:lang w:eastAsia="zh-CN"/>
        </w:rPr>
        <w:t>广发银行股份有限公司湛江分行</w:t>
      </w:r>
      <w:r>
        <w:rPr>
          <w:rFonts w:hint="eastAsia"/>
          <w:szCs w:val="21"/>
        </w:rPr>
        <w:t>：</w:t>
      </w:r>
    </w:p>
    <w:p w14:paraId="712AC967">
      <w:pPr>
        <w:spacing w:line="360" w:lineRule="auto"/>
        <w:ind w:firstLine="420" w:firstLineChars="200"/>
        <w:rPr>
          <w:szCs w:val="21"/>
        </w:rPr>
      </w:pPr>
      <w:r>
        <w:rPr>
          <w:rFonts w:hint="eastAsia"/>
          <w:szCs w:val="21"/>
        </w:rPr>
        <w:t>我方</w:t>
      </w:r>
      <w:r>
        <w:rPr>
          <w:rFonts w:hint="eastAsia"/>
          <w:szCs w:val="21"/>
          <w:u w:val="single"/>
        </w:rPr>
        <w:t xml:space="preserve">       </w:t>
      </w:r>
      <w:r>
        <w:rPr>
          <w:rFonts w:hint="eastAsia"/>
          <w:szCs w:val="21"/>
        </w:rPr>
        <w:t>（制造商名称）是依法成立、有效存续并以制造（或总代理）</w:t>
      </w:r>
      <w:r>
        <w:rPr>
          <w:rFonts w:hint="eastAsia"/>
          <w:szCs w:val="21"/>
          <w:u w:val="single"/>
        </w:rPr>
        <w:t xml:space="preserve">       </w:t>
      </w:r>
      <w:r>
        <w:rPr>
          <w:rFonts w:hint="eastAsia"/>
          <w:szCs w:val="21"/>
        </w:rPr>
        <w:t>（产品名称）为主的企业法人，主要营业的地点设在</w:t>
      </w:r>
      <w:r>
        <w:rPr>
          <w:rFonts w:hint="eastAsia"/>
          <w:szCs w:val="21"/>
          <w:u w:val="single"/>
        </w:rPr>
        <w:t xml:space="preserve">       </w:t>
      </w:r>
      <w:r>
        <w:rPr>
          <w:rFonts w:hint="eastAsia"/>
          <w:szCs w:val="21"/>
        </w:rPr>
        <w:t>（制造商地址或总代理地址）。兹授权</w:t>
      </w:r>
      <w:r>
        <w:rPr>
          <w:rFonts w:hint="eastAsia"/>
          <w:szCs w:val="21"/>
          <w:u w:val="single"/>
        </w:rPr>
        <w:t xml:space="preserve">       </w:t>
      </w:r>
      <w:r>
        <w:rPr>
          <w:rFonts w:hint="eastAsia"/>
          <w:szCs w:val="21"/>
        </w:rPr>
        <w:t>（投标人名称）作为我方真正的合法代理人进行下列活动：</w:t>
      </w:r>
    </w:p>
    <w:p w14:paraId="052CFD84">
      <w:pPr>
        <w:spacing w:line="360" w:lineRule="auto"/>
        <w:ind w:firstLine="420" w:firstLineChars="200"/>
        <w:rPr>
          <w:szCs w:val="21"/>
        </w:rPr>
      </w:pPr>
      <w:r>
        <w:rPr>
          <w:rFonts w:hint="eastAsia"/>
          <w:szCs w:val="21"/>
        </w:rPr>
        <w:t>一、代表我方办理贵方采购项目编号为</w:t>
      </w:r>
      <w:r>
        <w:rPr>
          <w:rFonts w:hint="eastAsia"/>
          <w:u w:val="single"/>
        </w:rPr>
        <w:t xml:space="preserve">         </w:t>
      </w:r>
      <w:r>
        <w:rPr>
          <w:rFonts w:hint="eastAsia"/>
        </w:rPr>
        <w:t>（项目名称）（项目编号：</w:t>
      </w:r>
      <w:r>
        <w:rPr>
          <w:rFonts w:hint="eastAsia"/>
          <w:u w:val="single"/>
        </w:rPr>
        <w:t xml:space="preserve">         </w:t>
      </w:r>
      <w:r>
        <w:rPr>
          <w:rFonts w:hint="eastAsia"/>
        </w:rPr>
        <w:t>）</w:t>
      </w:r>
      <w:r>
        <w:rPr>
          <w:rFonts w:hint="eastAsia"/>
          <w:szCs w:val="21"/>
        </w:rPr>
        <w:t>的招标文件要求提供的由我方制造（或总代理）的</w:t>
      </w:r>
      <w:r>
        <w:rPr>
          <w:rFonts w:hint="eastAsia"/>
          <w:u w:val="single"/>
        </w:rPr>
        <w:t xml:space="preserve">        </w:t>
      </w:r>
      <w:r>
        <w:rPr>
          <w:rFonts w:hint="eastAsia"/>
          <w:szCs w:val="21"/>
        </w:rPr>
        <w:t>（报价标的名称）的有关事宜，并对我方具有约束力。</w:t>
      </w:r>
    </w:p>
    <w:p w14:paraId="1FF914AA">
      <w:pPr>
        <w:spacing w:line="360" w:lineRule="auto"/>
        <w:ind w:firstLine="420" w:firstLineChars="200"/>
        <w:rPr>
          <w:szCs w:val="21"/>
        </w:rPr>
      </w:pPr>
      <w:r>
        <w:rPr>
          <w:rFonts w:hint="eastAsia"/>
          <w:szCs w:val="21"/>
        </w:rPr>
        <w:t>二、作为制造商，我方保证以投标人合作者身份来约束自己，对该投标报价与相关响应内容承担连带责任。</w:t>
      </w:r>
    </w:p>
    <w:p w14:paraId="657359F4">
      <w:pPr>
        <w:spacing w:line="360" w:lineRule="auto"/>
        <w:ind w:firstLine="420" w:firstLineChars="200"/>
        <w:rPr>
          <w:szCs w:val="21"/>
        </w:rPr>
      </w:pPr>
      <w:r>
        <w:rPr>
          <w:rFonts w:hint="eastAsia"/>
          <w:szCs w:val="21"/>
        </w:rPr>
        <w:t>三、我方兹授权</w:t>
      </w:r>
      <w:r>
        <w:rPr>
          <w:rFonts w:hint="eastAsia"/>
          <w:u w:val="single"/>
        </w:rPr>
        <w:t xml:space="preserve">        </w:t>
      </w:r>
      <w:r>
        <w:rPr>
          <w:rFonts w:hint="eastAsia"/>
          <w:szCs w:val="21"/>
        </w:rPr>
        <w:t>（投标人名称）全权办理和履行此项目招标文件中规定的一切事宜。兹确认</w:t>
      </w:r>
      <w:r>
        <w:rPr>
          <w:rFonts w:hint="eastAsia"/>
          <w:u w:val="single"/>
        </w:rPr>
        <w:t xml:space="preserve">        </w:t>
      </w:r>
      <w:r>
        <w:rPr>
          <w:rFonts w:hint="eastAsia"/>
          <w:szCs w:val="21"/>
        </w:rPr>
        <w:t>（投标人名称）及其正式授权代表依此办理一切合法事宜。</w:t>
      </w:r>
    </w:p>
    <w:p w14:paraId="7C218E39">
      <w:pPr>
        <w:spacing w:line="360" w:lineRule="auto"/>
        <w:ind w:firstLine="420" w:firstLineChars="200"/>
        <w:rPr>
          <w:szCs w:val="21"/>
        </w:rPr>
      </w:pPr>
      <w:r>
        <w:rPr>
          <w:rFonts w:hint="eastAsia"/>
          <w:szCs w:val="21"/>
        </w:rPr>
        <w:t>四、授权有效期为本授权书签署生效之日起至该项目的采购合同履行完毕止，若投标人未中标，其有效期至该项目招标活动结束时自动终止。</w:t>
      </w:r>
    </w:p>
    <w:p w14:paraId="3E19FECF">
      <w:pPr>
        <w:spacing w:line="360" w:lineRule="auto"/>
        <w:ind w:firstLine="420" w:firstLineChars="200"/>
        <w:rPr>
          <w:szCs w:val="21"/>
        </w:rPr>
      </w:pPr>
      <w:r>
        <w:rPr>
          <w:rFonts w:hint="eastAsia"/>
          <w:szCs w:val="21"/>
        </w:rPr>
        <w:t>五、我方于</w:t>
      </w:r>
      <w:r>
        <w:rPr>
          <w:rFonts w:hint="eastAsia"/>
          <w:szCs w:val="21"/>
          <w:u w:val="single"/>
        </w:rPr>
        <w:t xml:space="preserve">      </w:t>
      </w:r>
      <w:r>
        <w:rPr>
          <w:rFonts w:hint="eastAsia"/>
          <w:szCs w:val="21"/>
        </w:rPr>
        <w:t>年</w:t>
      </w:r>
      <w:r>
        <w:rPr>
          <w:szCs w:val="21"/>
          <w:u w:val="single"/>
        </w:rPr>
        <w:t xml:space="preserve">   </w:t>
      </w:r>
      <w:r>
        <w:rPr>
          <w:rFonts w:hint="eastAsia"/>
          <w:szCs w:val="21"/>
        </w:rPr>
        <w:t>月</w:t>
      </w:r>
      <w:r>
        <w:rPr>
          <w:rFonts w:hint="eastAsia"/>
          <w:szCs w:val="21"/>
          <w:u w:val="single"/>
        </w:rPr>
        <w:t xml:space="preserve">   </w:t>
      </w:r>
      <w:r>
        <w:rPr>
          <w:rFonts w:hint="eastAsia"/>
          <w:szCs w:val="21"/>
        </w:rPr>
        <w:t>日签署本文件。</w:t>
      </w:r>
    </w:p>
    <w:p w14:paraId="218D1AD0">
      <w:pPr>
        <w:spacing w:line="360" w:lineRule="auto"/>
        <w:rPr>
          <w:szCs w:val="21"/>
          <w:u w:val="single"/>
        </w:rPr>
      </w:pPr>
    </w:p>
    <w:p w14:paraId="7850F430">
      <w:pPr>
        <w:spacing w:line="360" w:lineRule="auto"/>
        <w:rPr>
          <w:szCs w:val="21"/>
          <w:u w:val="single"/>
        </w:rPr>
      </w:pPr>
      <w:r>
        <w:rPr>
          <w:rFonts w:hint="eastAsia"/>
          <w:szCs w:val="21"/>
        </w:rPr>
        <w:t xml:space="preserve">授权制造厂（总代理商）名称: </w:t>
      </w:r>
      <w:r>
        <w:rPr>
          <w:rFonts w:hint="eastAsia"/>
          <w:szCs w:val="21"/>
          <w:u w:val="single"/>
        </w:rPr>
        <w:t xml:space="preserve">                                  </w:t>
      </w:r>
      <w:r>
        <w:rPr>
          <w:rFonts w:hint="eastAsia"/>
          <w:szCs w:val="21"/>
        </w:rPr>
        <w:t>（盖章）</w:t>
      </w:r>
    </w:p>
    <w:p w14:paraId="773CE627">
      <w:pPr>
        <w:spacing w:line="360" w:lineRule="auto"/>
        <w:rPr>
          <w:szCs w:val="21"/>
        </w:rPr>
      </w:pPr>
      <w:r>
        <w:rPr>
          <w:rFonts w:hint="eastAsia"/>
          <w:szCs w:val="21"/>
        </w:rPr>
        <w:t>法定代表人（或授权代表）：</w:t>
      </w:r>
      <w:r>
        <w:rPr>
          <w:rFonts w:hint="eastAsia"/>
          <w:szCs w:val="21"/>
          <w:u w:val="single"/>
        </w:rPr>
        <w:t xml:space="preserve">                                    </w:t>
      </w:r>
    </w:p>
    <w:p w14:paraId="1F8E95EC">
      <w:pPr>
        <w:spacing w:line="360" w:lineRule="auto"/>
        <w:rPr>
          <w:szCs w:val="21"/>
        </w:rPr>
      </w:pPr>
      <w:r>
        <w:rPr>
          <w:rFonts w:hint="eastAsia"/>
          <w:szCs w:val="21"/>
        </w:rPr>
        <w:t>职务：</w:t>
      </w:r>
    </w:p>
    <w:p w14:paraId="1C3B0DC8">
      <w:pPr>
        <w:spacing w:line="360" w:lineRule="auto"/>
        <w:rPr>
          <w:szCs w:val="21"/>
        </w:rPr>
      </w:pPr>
      <w:r>
        <w:rPr>
          <w:rFonts w:hint="eastAsia"/>
          <w:szCs w:val="21"/>
        </w:rPr>
        <w:t>部门：</w:t>
      </w:r>
    </w:p>
    <w:p w14:paraId="53EF34FB">
      <w:pPr>
        <w:spacing w:line="360" w:lineRule="auto"/>
        <w:rPr>
          <w:szCs w:val="21"/>
        </w:rPr>
      </w:pPr>
      <w:r>
        <w:rPr>
          <w:rFonts w:hint="eastAsia"/>
          <w:szCs w:val="21"/>
        </w:rPr>
        <w:t>联系人：</w:t>
      </w:r>
      <w:r>
        <w:rPr>
          <w:rFonts w:hint="eastAsia"/>
          <w:u w:val="single"/>
        </w:rPr>
        <w:t xml:space="preserve">        </w:t>
      </w:r>
      <w:r>
        <w:rPr>
          <w:rFonts w:hint="eastAsia"/>
          <w:szCs w:val="21"/>
        </w:rPr>
        <w:t xml:space="preserve"> 联系电话：</w:t>
      </w:r>
      <w:r>
        <w:rPr>
          <w:rFonts w:hint="eastAsia"/>
          <w:u w:val="single"/>
        </w:rPr>
        <w:t xml:space="preserve">        </w:t>
      </w:r>
      <w:r>
        <w:rPr>
          <w:rFonts w:hint="eastAsia"/>
          <w:szCs w:val="21"/>
        </w:rPr>
        <w:t>邮箱：</w:t>
      </w:r>
    </w:p>
    <w:p w14:paraId="32387D52">
      <w:pPr>
        <w:spacing w:line="360" w:lineRule="auto"/>
        <w:rPr>
          <w:szCs w:val="21"/>
        </w:rPr>
      </w:pPr>
    </w:p>
    <w:p w14:paraId="416C2240">
      <w:pPr>
        <w:spacing w:line="360" w:lineRule="auto"/>
        <w:rPr>
          <w:szCs w:val="21"/>
        </w:rPr>
      </w:pPr>
      <w:r>
        <w:rPr>
          <w:rFonts w:hint="eastAsia"/>
          <w:szCs w:val="21"/>
        </w:rPr>
        <w:t>投标人名称：</w:t>
      </w:r>
      <w:r>
        <w:rPr>
          <w:rFonts w:hint="eastAsia"/>
          <w:szCs w:val="21"/>
          <w:u w:val="single"/>
        </w:rPr>
        <w:t xml:space="preserve">                                                 </w:t>
      </w:r>
      <w:r>
        <w:rPr>
          <w:rFonts w:hint="eastAsia"/>
          <w:szCs w:val="21"/>
        </w:rPr>
        <w:t>（盖章）</w:t>
      </w:r>
    </w:p>
    <w:p w14:paraId="37A0014C">
      <w:pPr>
        <w:spacing w:line="360" w:lineRule="auto"/>
        <w:rPr>
          <w:szCs w:val="21"/>
        </w:rPr>
      </w:pPr>
      <w:r>
        <w:rPr>
          <w:rFonts w:hint="eastAsia"/>
          <w:szCs w:val="21"/>
        </w:rPr>
        <w:t>法定代表人（或授权代表）：</w:t>
      </w:r>
      <w:r>
        <w:rPr>
          <w:rFonts w:hint="eastAsia"/>
          <w:szCs w:val="21"/>
          <w:u w:val="single"/>
        </w:rPr>
        <w:t xml:space="preserve">                                   </w:t>
      </w:r>
    </w:p>
    <w:p w14:paraId="11F5A5E3">
      <w:pPr>
        <w:spacing w:line="360" w:lineRule="auto"/>
        <w:rPr>
          <w:szCs w:val="21"/>
        </w:rPr>
      </w:pPr>
      <w:r>
        <w:rPr>
          <w:rFonts w:hint="eastAsia"/>
          <w:szCs w:val="21"/>
        </w:rPr>
        <w:t>职务：</w:t>
      </w:r>
    </w:p>
    <w:p w14:paraId="43B6EB26">
      <w:pPr>
        <w:autoSpaceDE w:val="0"/>
        <w:autoSpaceDN w:val="0"/>
        <w:spacing w:line="360" w:lineRule="auto"/>
        <w:rPr>
          <w:szCs w:val="21"/>
        </w:rPr>
      </w:pPr>
      <w:r>
        <w:rPr>
          <w:rFonts w:hint="eastAsia"/>
          <w:szCs w:val="21"/>
        </w:rPr>
        <w:t>部门：</w:t>
      </w:r>
    </w:p>
    <w:p w14:paraId="71882D5B">
      <w:pPr>
        <w:spacing w:line="360" w:lineRule="auto"/>
      </w:pPr>
    </w:p>
    <w:p w14:paraId="4C95BB45">
      <w:pPr>
        <w:spacing w:line="360" w:lineRule="auto"/>
        <w:rPr>
          <w:b/>
          <w:color w:val="FF0000"/>
        </w:rPr>
      </w:pPr>
      <w:r>
        <w:rPr>
          <w:rFonts w:hint="eastAsia"/>
          <w:szCs w:val="21"/>
        </w:rPr>
        <w:t>时间：</w:t>
      </w:r>
      <w:r>
        <w:rPr>
          <w:rFonts w:hint="eastAsia"/>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5E47A245">
      <w:pPr>
        <w:widowControl/>
        <w:jc w:val="left"/>
        <w:rPr>
          <w:rFonts w:ascii="宋体" w:hAnsi="宋体"/>
          <w:b/>
          <w:color w:val="FF0000"/>
          <w:szCs w:val="21"/>
        </w:rPr>
      </w:pPr>
      <w:r>
        <w:rPr>
          <w:rFonts w:ascii="宋体" w:hAnsi="宋体"/>
          <w:b/>
          <w:color w:val="FF0000"/>
          <w:szCs w:val="21"/>
        </w:rPr>
        <w:br w:type="page"/>
      </w:r>
    </w:p>
    <w:p w14:paraId="4BBADB26">
      <w:pPr>
        <w:pStyle w:val="773"/>
        <w:adjustRightInd w:val="0"/>
        <w:snapToGrid w:val="0"/>
        <w:spacing w:before="120" w:beforeLines="50" w:line="360" w:lineRule="auto"/>
        <w:rPr>
          <w:szCs w:val="21"/>
        </w:rPr>
      </w:pPr>
      <w:r>
        <w:rPr>
          <w:rFonts w:hint="eastAsia"/>
          <w:b/>
          <w:szCs w:val="21"/>
        </w:rPr>
        <w:t>附表：</w:t>
      </w:r>
      <w:r>
        <w:rPr>
          <w:rFonts w:hint="eastAsia"/>
        </w:rPr>
        <w:t>售后服务</w:t>
      </w:r>
      <w:r>
        <w:rPr>
          <w:rFonts w:hint="eastAsia"/>
          <w:szCs w:val="21"/>
        </w:rPr>
        <w:t>承诺书参考格式</w:t>
      </w:r>
      <w:r>
        <w:rPr>
          <w:rFonts w:hint="eastAsia"/>
          <w:color w:val="C00000"/>
          <w:szCs w:val="21"/>
        </w:rPr>
        <w:t>（适用于须制造商或总代理出具时）</w:t>
      </w:r>
    </w:p>
    <w:p w14:paraId="31953BD1">
      <w:pPr>
        <w:pStyle w:val="775"/>
        <w:spacing w:line="480" w:lineRule="auto"/>
        <w:jc w:val="left"/>
        <w:rPr>
          <w:color w:val="C00000"/>
        </w:rPr>
      </w:pPr>
      <w:r>
        <w:rPr>
          <w:rFonts w:hint="eastAsia"/>
          <w:b/>
          <w:color w:val="C00000"/>
        </w:rPr>
        <w:t>注：本采购文件第六部分第三章报价文件未作要求的，则此函件内容不适用。投标人填报此函也将不被接受。</w:t>
      </w:r>
    </w:p>
    <w:p w14:paraId="2780CEC2">
      <w:pPr>
        <w:pStyle w:val="773"/>
        <w:spacing w:line="360" w:lineRule="auto"/>
        <w:rPr>
          <w:rFonts w:ascii="宋体"/>
          <w:b/>
          <w:sz w:val="24"/>
        </w:rPr>
      </w:pPr>
    </w:p>
    <w:p w14:paraId="55F8BCE9">
      <w:pPr>
        <w:spacing w:line="360" w:lineRule="auto"/>
        <w:jc w:val="center"/>
        <w:rPr>
          <w:b/>
        </w:rPr>
      </w:pPr>
      <w:r>
        <w:rPr>
          <w:rFonts w:hint="eastAsia"/>
          <w:b/>
        </w:rPr>
        <w:t>售后服务承诺函</w:t>
      </w:r>
    </w:p>
    <w:p w14:paraId="53E0EBF6">
      <w:pPr>
        <w:spacing w:line="360" w:lineRule="auto"/>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广发银行股份有限公司湛江分行</w:t>
      </w:r>
    </w:p>
    <w:p w14:paraId="5541AC4C">
      <w:pPr>
        <w:spacing w:line="360" w:lineRule="auto"/>
        <w:rPr>
          <w:rFonts w:ascii="宋体" w:hAnsi="宋体"/>
          <w:szCs w:val="21"/>
        </w:rPr>
      </w:pPr>
    </w:p>
    <w:p w14:paraId="095DFB4B">
      <w:pPr>
        <w:spacing w:line="360" w:lineRule="auto"/>
        <w:ind w:firstLine="315" w:firstLineChars="150"/>
        <w:rPr>
          <w:rFonts w:ascii="宋体" w:hAnsi="宋体"/>
          <w:szCs w:val="21"/>
        </w:rPr>
      </w:pPr>
      <w:r>
        <w:rPr>
          <w:rFonts w:hint="eastAsia" w:ascii="宋体" w:hAnsi="宋体"/>
          <w:szCs w:val="21"/>
        </w:rPr>
        <w:t>我司</w:t>
      </w:r>
      <w:r>
        <w:rPr>
          <w:rFonts w:hint="eastAsia" w:ascii="宋体" w:hAnsi="宋体"/>
          <w:szCs w:val="21"/>
          <w:u w:val="single"/>
        </w:rPr>
        <w:t xml:space="preserve">       </w:t>
      </w:r>
      <w:r>
        <w:rPr>
          <w:rFonts w:hint="eastAsia" w:ascii="宋体" w:hAnsi="宋体"/>
          <w:szCs w:val="21"/>
        </w:rPr>
        <w:t>（制造商或者总代理商名称）是按</w:t>
      </w:r>
      <w:r>
        <w:rPr>
          <w:rFonts w:hint="eastAsia" w:ascii="宋体" w:hAnsi="宋体"/>
          <w:szCs w:val="21"/>
          <w:u w:val="single"/>
        </w:rPr>
        <w:t xml:space="preserve">       </w:t>
      </w:r>
      <w:r>
        <w:rPr>
          <w:rFonts w:hint="eastAsia" w:ascii="宋体" w:hAnsi="宋体"/>
          <w:szCs w:val="21"/>
        </w:rPr>
        <w:t>（国家名称）法律成立的一家公司，主要营业地址设在</w:t>
      </w:r>
      <w:r>
        <w:rPr>
          <w:rFonts w:hint="eastAsia" w:ascii="宋体" w:hAnsi="宋体"/>
          <w:szCs w:val="21"/>
          <w:u w:val="single"/>
        </w:rPr>
        <w:t xml:space="preserve">       </w:t>
      </w:r>
      <w:r>
        <w:rPr>
          <w:rFonts w:hint="eastAsia" w:ascii="宋体" w:hAnsi="宋体"/>
          <w:szCs w:val="21"/>
        </w:rPr>
        <w:t>（制造厂地址）。对于本次</w:t>
      </w:r>
      <w:r>
        <w:rPr>
          <w:rFonts w:hint="eastAsia"/>
          <w:u w:val="single"/>
        </w:rPr>
        <w:t xml:space="preserve">         </w:t>
      </w:r>
      <w:r>
        <w:rPr>
          <w:rFonts w:hint="eastAsia"/>
        </w:rPr>
        <w:t>（项目名称）（项目编号：</w:t>
      </w:r>
      <w:r>
        <w:rPr>
          <w:rFonts w:hint="eastAsia"/>
          <w:u w:val="single"/>
        </w:rPr>
        <w:t xml:space="preserve">         </w:t>
      </w:r>
      <w:r>
        <w:rPr>
          <w:rFonts w:hint="eastAsia"/>
        </w:rPr>
        <w:t>）</w:t>
      </w:r>
      <w:r>
        <w:rPr>
          <w:rFonts w:hint="eastAsia" w:ascii="宋体" w:hAnsi="宋体"/>
          <w:szCs w:val="21"/>
        </w:rPr>
        <w:t>采购的</w:t>
      </w:r>
      <w:r>
        <w:rPr>
          <w:rFonts w:hint="eastAsia"/>
          <w:u w:val="single"/>
        </w:rPr>
        <w:t xml:space="preserve">         </w:t>
      </w:r>
      <w:r>
        <w:rPr>
          <w:rFonts w:hint="eastAsia" w:ascii="宋体" w:hAnsi="宋体"/>
          <w:szCs w:val="21"/>
        </w:rPr>
        <w:t>（产品或服务内容），我司承诺：</w:t>
      </w:r>
    </w:p>
    <w:p w14:paraId="0F615900">
      <w:pPr>
        <w:numPr>
          <w:ilvl w:val="0"/>
          <w:numId w:val="12"/>
        </w:numPr>
        <w:spacing w:line="360" w:lineRule="auto"/>
        <w:ind w:left="0" w:firstLine="315"/>
        <w:rPr>
          <w:rFonts w:ascii="宋体" w:hAnsi="宋体" w:cs="宋体"/>
          <w:kern w:val="0"/>
          <w:szCs w:val="21"/>
          <w:highlight w:val="none"/>
        </w:rPr>
      </w:pPr>
      <w:r>
        <w:rPr>
          <w:rFonts w:hint="eastAsia" w:ascii="宋体" w:hAnsi="宋体" w:cs="宋体"/>
          <w:kern w:val="0"/>
          <w:szCs w:val="21"/>
        </w:rPr>
        <w:t>设备保修期结束后</w:t>
      </w:r>
      <w:r>
        <w:rPr>
          <w:rFonts w:hint="eastAsia" w:ascii="宋体" w:hAnsi="宋体" w:cs="宋体"/>
          <w:kern w:val="0"/>
          <w:szCs w:val="21"/>
          <w:highlight w:val="none"/>
        </w:rPr>
        <w:t>的三年内，每年原厂维护费用详见下表，且维护服务标准不低于本次采购的原厂维护服务。</w:t>
      </w:r>
    </w:p>
    <w:tbl>
      <w:tblPr>
        <w:tblStyle w:val="6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1570"/>
        <w:gridCol w:w="1219"/>
        <w:gridCol w:w="1396"/>
        <w:gridCol w:w="1684"/>
        <w:gridCol w:w="2143"/>
      </w:tblGrid>
      <w:tr w14:paraId="4F69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9290" w:type="dxa"/>
            <w:gridSpan w:val="6"/>
            <w:tcMar>
              <w:top w:w="15" w:type="dxa"/>
              <w:left w:w="15" w:type="dxa"/>
              <w:bottom w:w="0" w:type="dxa"/>
              <w:right w:w="15" w:type="dxa"/>
            </w:tcMar>
            <w:vAlign w:val="center"/>
          </w:tcPr>
          <w:p w14:paraId="180B49C2">
            <w:pPr>
              <w:spacing w:line="360" w:lineRule="auto"/>
              <w:ind w:right="4" w:rightChars="2"/>
              <w:rPr>
                <w:rFonts w:ascii="宋体" w:hAnsi="宋体"/>
                <w:sz w:val="18"/>
                <w:szCs w:val="18"/>
                <w:highlight w:val="none"/>
              </w:rPr>
            </w:pPr>
            <w:r>
              <w:rPr>
                <w:rFonts w:hint="eastAsia" w:ascii="宋体" w:hAnsi="宋体"/>
                <w:bCs/>
                <w:kern w:val="0"/>
                <w:sz w:val="18"/>
                <w:szCs w:val="18"/>
                <w:highlight w:val="none"/>
              </w:rPr>
              <w:t>设备保修期结束后三年内，每年的原厂维护费用最高限价</w:t>
            </w:r>
          </w:p>
        </w:tc>
      </w:tr>
      <w:tr w14:paraId="0BA4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278" w:type="dxa"/>
            <w:tcMar>
              <w:top w:w="15" w:type="dxa"/>
              <w:left w:w="15" w:type="dxa"/>
              <w:bottom w:w="0" w:type="dxa"/>
              <w:right w:w="15" w:type="dxa"/>
            </w:tcMar>
            <w:vAlign w:val="center"/>
          </w:tcPr>
          <w:p w14:paraId="27708E8C">
            <w:pPr>
              <w:spacing w:line="360" w:lineRule="auto"/>
              <w:jc w:val="center"/>
              <w:rPr>
                <w:rFonts w:ascii="宋体" w:hAnsi="宋体" w:cs="Arial Unicode MS"/>
                <w:sz w:val="18"/>
                <w:szCs w:val="18"/>
                <w:highlight w:val="none"/>
              </w:rPr>
            </w:pPr>
            <w:r>
              <w:rPr>
                <w:rFonts w:hint="eastAsia" w:ascii="宋体" w:hAnsi="宋体"/>
                <w:b w:val="0"/>
                <w:bCs w:val="0"/>
                <w:sz w:val="18"/>
                <w:szCs w:val="18"/>
                <w:highlight w:val="none"/>
              </w:rPr>
              <w:t>设备名称</w:t>
            </w:r>
          </w:p>
        </w:tc>
        <w:tc>
          <w:tcPr>
            <w:tcW w:w="1570" w:type="dxa"/>
            <w:tcMar>
              <w:top w:w="15" w:type="dxa"/>
              <w:left w:w="15" w:type="dxa"/>
              <w:bottom w:w="0" w:type="dxa"/>
              <w:right w:w="15" w:type="dxa"/>
            </w:tcMar>
            <w:vAlign w:val="center"/>
          </w:tcPr>
          <w:p w14:paraId="625161FD">
            <w:pPr>
              <w:spacing w:line="360" w:lineRule="auto"/>
              <w:jc w:val="center"/>
              <w:rPr>
                <w:rFonts w:ascii="宋体" w:hAnsi="宋体"/>
                <w:sz w:val="18"/>
                <w:szCs w:val="18"/>
                <w:highlight w:val="none"/>
              </w:rPr>
            </w:pPr>
            <w:r>
              <w:rPr>
                <w:rFonts w:hint="eastAsia" w:ascii="宋体" w:hAnsi="宋体"/>
                <w:b w:val="0"/>
                <w:bCs w:val="0"/>
                <w:sz w:val="18"/>
                <w:szCs w:val="18"/>
                <w:highlight w:val="none"/>
              </w:rPr>
              <w:t>品牌型号</w:t>
            </w:r>
          </w:p>
        </w:tc>
        <w:tc>
          <w:tcPr>
            <w:tcW w:w="1219" w:type="dxa"/>
            <w:tcMar>
              <w:top w:w="15" w:type="dxa"/>
              <w:left w:w="15" w:type="dxa"/>
              <w:bottom w:w="0" w:type="dxa"/>
              <w:right w:w="15" w:type="dxa"/>
            </w:tcMar>
            <w:vAlign w:val="center"/>
          </w:tcPr>
          <w:p w14:paraId="3E0BF88D">
            <w:pPr>
              <w:jc w:val="center"/>
              <w:rPr>
                <w:rFonts w:ascii="宋体" w:hAnsi="宋体"/>
                <w:sz w:val="18"/>
                <w:szCs w:val="18"/>
                <w:highlight w:val="none"/>
              </w:rPr>
            </w:pPr>
            <w:r>
              <w:rPr>
                <w:rFonts w:hint="eastAsia" w:ascii="宋体" w:hAnsi="宋体"/>
                <w:b w:val="0"/>
                <w:sz w:val="18"/>
                <w:szCs w:val="18"/>
                <w:highlight w:val="none"/>
              </w:rPr>
              <w:t>配置</w:t>
            </w:r>
          </w:p>
        </w:tc>
        <w:tc>
          <w:tcPr>
            <w:tcW w:w="1396" w:type="dxa"/>
            <w:tcMar>
              <w:top w:w="15" w:type="dxa"/>
              <w:left w:w="15" w:type="dxa"/>
              <w:bottom w:w="0" w:type="dxa"/>
              <w:right w:w="15" w:type="dxa"/>
            </w:tcMar>
            <w:vAlign w:val="center"/>
          </w:tcPr>
          <w:p w14:paraId="451C19D7">
            <w:pPr>
              <w:jc w:val="center"/>
              <w:rPr>
                <w:rFonts w:ascii="宋体" w:hAnsi="宋体"/>
                <w:sz w:val="18"/>
                <w:szCs w:val="18"/>
                <w:highlight w:val="none"/>
              </w:rPr>
            </w:pPr>
            <w:r>
              <w:rPr>
                <w:rFonts w:hint="eastAsia" w:ascii="宋体" w:hAnsi="宋体"/>
                <w:b w:val="0"/>
                <w:sz w:val="18"/>
                <w:szCs w:val="18"/>
                <w:highlight w:val="none"/>
              </w:rPr>
              <w:t>设备含税维护价格（元</w:t>
            </w:r>
            <w:r>
              <w:rPr>
                <w:rFonts w:ascii="宋体" w:hAnsi="宋体"/>
                <w:b w:val="0"/>
                <w:sz w:val="18"/>
                <w:szCs w:val="18"/>
                <w:highlight w:val="none"/>
              </w:rPr>
              <w:t>/台/年)</w:t>
            </w:r>
          </w:p>
        </w:tc>
        <w:tc>
          <w:tcPr>
            <w:tcW w:w="1684" w:type="dxa"/>
            <w:tcMar>
              <w:top w:w="15" w:type="dxa"/>
              <w:left w:w="15" w:type="dxa"/>
              <w:bottom w:w="0" w:type="dxa"/>
              <w:right w:w="15" w:type="dxa"/>
            </w:tcMar>
            <w:vAlign w:val="center"/>
          </w:tcPr>
          <w:p w14:paraId="73ED8667">
            <w:pPr>
              <w:jc w:val="center"/>
              <w:rPr>
                <w:rFonts w:ascii="宋体" w:hAnsi="宋体"/>
                <w:sz w:val="18"/>
                <w:szCs w:val="18"/>
                <w:highlight w:val="none"/>
              </w:rPr>
            </w:pPr>
            <w:r>
              <w:rPr>
                <w:rFonts w:hint="eastAsia" w:ascii="宋体" w:hAnsi="宋体"/>
                <w:b w:val="0"/>
                <w:sz w:val="18"/>
                <w:szCs w:val="18"/>
                <w:highlight w:val="none"/>
              </w:rPr>
              <w:t>增值税率</w:t>
            </w:r>
          </w:p>
        </w:tc>
        <w:tc>
          <w:tcPr>
            <w:tcW w:w="2143" w:type="dxa"/>
            <w:tcMar>
              <w:top w:w="15" w:type="dxa"/>
              <w:left w:w="15" w:type="dxa"/>
              <w:bottom w:w="0" w:type="dxa"/>
              <w:right w:w="15" w:type="dxa"/>
            </w:tcMar>
            <w:vAlign w:val="center"/>
          </w:tcPr>
          <w:p w14:paraId="0AE6F263">
            <w:pPr>
              <w:jc w:val="center"/>
              <w:rPr>
                <w:rFonts w:ascii="宋体" w:hAnsi="宋体"/>
                <w:sz w:val="18"/>
                <w:szCs w:val="18"/>
                <w:highlight w:val="none"/>
              </w:rPr>
            </w:pPr>
            <w:r>
              <w:rPr>
                <w:rFonts w:hint="eastAsia" w:ascii="宋体" w:hAnsi="宋体" w:cs="Arial Unicode MS"/>
                <w:b w:val="0"/>
                <w:sz w:val="18"/>
                <w:szCs w:val="18"/>
                <w:highlight w:val="none"/>
              </w:rPr>
              <w:t>发票类型（增值税专用发票</w:t>
            </w:r>
            <w:r>
              <w:rPr>
                <w:rFonts w:ascii="宋体" w:hAnsi="宋体" w:cs="Arial Unicode MS"/>
                <w:b w:val="0"/>
                <w:sz w:val="18"/>
                <w:szCs w:val="18"/>
                <w:highlight w:val="none"/>
              </w:rPr>
              <w:t>/增值税普通发票）</w:t>
            </w:r>
          </w:p>
        </w:tc>
      </w:tr>
      <w:tr w14:paraId="2B10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278" w:type="dxa"/>
            <w:tcMar>
              <w:top w:w="15" w:type="dxa"/>
              <w:left w:w="15" w:type="dxa"/>
              <w:bottom w:w="0" w:type="dxa"/>
              <w:right w:w="15" w:type="dxa"/>
            </w:tcMar>
            <w:vAlign w:val="center"/>
          </w:tcPr>
          <w:p w14:paraId="596C19CC">
            <w:pPr>
              <w:widowControl/>
              <w:jc w:val="center"/>
              <w:rPr>
                <w:rFonts w:ascii="宋体" w:hAnsi="宋体" w:cs="Arial Unicode MS"/>
                <w:sz w:val="18"/>
                <w:szCs w:val="18"/>
                <w:highlight w:val="none"/>
              </w:rPr>
            </w:pPr>
            <w:r>
              <w:rPr>
                <w:rFonts w:ascii="宋体" w:hAnsi="宋体" w:cs="宋体"/>
                <w:kern w:val="0"/>
                <w:sz w:val="18"/>
                <w:szCs w:val="18"/>
                <w:highlight w:val="none"/>
              </w:rPr>
              <w:t>XXXX</w:t>
            </w:r>
          </w:p>
        </w:tc>
        <w:tc>
          <w:tcPr>
            <w:tcW w:w="1570" w:type="dxa"/>
            <w:tcMar>
              <w:top w:w="15" w:type="dxa"/>
              <w:left w:w="15" w:type="dxa"/>
              <w:bottom w:w="0" w:type="dxa"/>
              <w:right w:w="15" w:type="dxa"/>
            </w:tcMar>
            <w:vAlign w:val="center"/>
          </w:tcPr>
          <w:p w14:paraId="1C4EB452">
            <w:pPr>
              <w:spacing w:line="360" w:lineRule="auto"/>
              <w:jc w:val="center"/>
              <w:rPr>
                <w:rFonts w:ascii="宋体" w:hAnsi="宋体"/>
                <w:sz w:val="18"/>
                <w:szCs w:val="18"/>
                <w:highlight w:val="none"/>
              </w:rPr>
            </w:pPr>
          </w:p>
        </w:tc>
        <w:tc>
          <w:tcPr>
            <w:tcW w:w="1219" w:type="dxa"/>
            <w:tcMar>
              <w:top w:w="15" w:type="dxa"/>
              <w:left w:w="15" w:type="dxa"/>
              <w:bottom w:w="0" w:type="dxa"/>
              <w:right w:w="15" w:type="dxa"/>
            </w:tcMar>
            <w:vAlign w:val="center"/>
          </w:tcPr>
          <w:p w14:paraId="1587C849">
            <w:pPr>
              <w:spacing w:line="360" w:lineRule="auto"/>
              <w:ind w:right="4" w:rightChars="2"/>
              <w:jc w:val="right"/>
              <w:rPr>
                <w:rFonts w:ascii="宋体" w:hAnsi="宋体"/>
                <w:sz w:val="18"/>
                <w:szCs w:val="18"/>
                <w:highlight w:val="none"/>
              </w:rPr>
            </w:pPr>
          </w:p>
        </w:tc>
        <w:tc>
          <w:tcPr>
            <w:tcW w:w="1396" w:type="dxa"/>
            <w:tcMar>
              <w:top w:w="15" w:type="dxa"/>
              <w:left w:w="15" w:type="dxa"/>
              <w:bottom w:w="0" w:type="dxa"/>
              <w:right w:w="15" w:type="dxa"/>
            </w:tcMar>
            <w:vAlign w:val="center"/>
          </w:tcPr>
          <w:p w14:paraId="2418750A">
            <w:pPr>
              <w:spacing w:line="360" w:lineRule="auto"/>
              <w:ind w:right="4" w:rightChars="2"/>
              <w:jc w:val="right"/>
              <w:rPr>
                <w:rFonts w:ascii="宋体" w:hAnsi="宋体"/>
                <w:sz w:val="18"/>
                <w:szCs w:val="18"/>
                <w:highlight w:val="none"/>
              </w:rPr>
            </w:pPr>
          </w:p>
        </w:tc>
        <w:tc>
          <w:tcPr>
            <w:tcW w:w="1684" w:type="dxa"/>
            <w:tcMar>
              <w:top w:w="15" w:type="dxa"/>
              <w:left w:w="15" w:type="dxa"/>
              <w:bottom w:w="0" w:type="dxa"/>
              <w:right w:w="15" w:type="dxa"/>
            </w:tcMar>
            <w:vAlign w:val="center"/>
          </w:tcPr>
          <w:p w14:paraId="46962E89">
            <w:pPr>
              <w:spacing w:line="360" w:lineRule="auto"/>
              <w:ind w:right="4" w:rightChars="2"/>
              <w:jc w:val="right"/>
              <w:rPr>
                <w:rFonts w:ascii="宋体" w:hAnsi="宋体"/>
                <w:sz w:val="18"/>
                <w:szCs w:val="18"/>
                <w:highlight w:val="none"/>
              </w:rPr>
            </w:pPr>
          </w:p>
        </w:tc>
        <w:tc>
          <w:tcPr>
            <w:tcW w:w="2143" w:type="dxa"/>
            <w:tcMar>
              <w:top w:w="15" w:type="dxa"/>
              <w:left w:w="15" w:type="dxa"/>
              <w:bottom w:w="0" w:type="dxa"/>
              <w:right w:w="15" w:type="dxa"/>
            </w:tcMar>
            <w:vAlign w:val="center"/>
          </w:tcPr>
          <w:p w14:paraId="6E7DB43D">
            <w:pPr>
              <w:spacing w:line="360" w:lineRule="auto"/>
              <w:ind w:right="4" w:rightChars="2"/>
              <w:jc w:val="right"/>
              <w:rPr>
                <w:rFonts w:ascii="宋体" w:hAnsi="宋体"/>
                <w:sz w:val="18"/>
                <w:szCs w:val="18"/>
                <w:highlight w:val="none"/>
              </w:rPr>
            </w:pPr>
          </w:p>
        </w:tc>
      </w:tr>
    </w:tbl>
    <w:p w14:paraId="51C71D94">
      <w:pPr>
        <w:numPr>
          <w:ilvl w:val="0"/>
          <w:numId w:val="12"/>
        </w:numPr>
        <w:spacing w:line="360" w:lineRule="auto"/>
        <w:ind w:left="0" w:firstLine="315"/>
        <w:rPr>
          <w:rFonts w:ascii="宋体" w:hAnsi="宋体" w:cs="宋体"/>
          <w:kern w:val="0"/>
          <w:szCs w:val="21"/>
        </w:rPr>
      </w:pPr>
      <w:r>
        <w:rPr>
          <w:rFonts w:hint="eastAsia" w:ascii="宋体" w:hAnsi="宋体" w:cs="宋体"/>
          <w:kern w:val="0"/>
          <w:szCs w:val="21"/>
        </w:rPr>
        <w:t>同意在设备保修期结束后开放第三方服务商对设备的维护权限。</w:t>
      </w:r>
    </w:p>
    <w:p w14:paraId="7002E06A">
      <w:pPr>
        <w:rPr>
          <w:rFonts w:ascii="宋体" w:hAnsi="宋体"/>
          <w:szCs w:val="21"/>
        </w:rPr>
      </w:pPr>
    </w:p>
    <w:p w14:paraId="26CEF28C">
      <w:pPr>
        <w:rPr>
          <w:rFonts w:ascii="宋体" w:hAnsi="宋体"/>
          <w:szCs w:val="21"/>
        </w:rPr>
      </w:pPr>
    </w:p>
    <w:p w14:paraId="79E4D6D2">
      <w:pPr>
        <w:rPr>
          <w:rFonts w:ascii="宋体" w:hAnsi="宋体"/>
          <w:szCs w:val="21"/>
        </w:rPr>
      </w:pPr>
    </w:p>
    <w:p w14:paraId="00B0607F">
      <w:pPr>
        <w:spacing w:line="360" w:lineRule="auto"/>
        <w:rPr>
          <w:szCs w:val="21"/>
          <w:u w:val="single"/>
        </w:rPr>
      </w:pPr>
      <w:r>
        <w:rPr>
          <w:rFonts w:hint="eastAsia"/>
          <w:szCs w:val="21"/>
        </w:rPr>
        <w:t xml:space="preserve">授权制造厂（总代理商）名称: </w:t>
      </w:r>
      <w:r>
        <w:rPr>
          <w:rFonts w:hint="eastAsia"/>
          <w:szCs w:val="21"/>
          <w:u w:val="single"/>
        </w:rPr>
        <w:t xml:space="preserve">                                  </w:t>
      </w:r>
      <w:r>
        <w:rPr>
          <w:rFonts w:hint="eastAsia"/>
          <w:szCs w:val="21"/>
        </w:rPr>
        <w:t>（盖章）</w:t>
      </w:r>
    </w:p>
    <w:p w14:paraId="0AABDEE1">
      <w:pPr>
        <w:spacing w:line="360" w:lineRule="auto"/>
        <w:rPr>
          <w:szCs w:val="21"/>
        </w:rPr>
      </w:pPr>
      <w:r>
        <w:rPr>
          <w:rFonts w:hint="eastAsia"/>
          <w:szCs w:val="21"/>
        </w:rPr>
        <w:t>法定代表人（或授权代表）：</w:t>
      </w:r>
      <w:r>
        <w:rPr>
          <w:rFonts w:hint="eastAsia"/>
          <w:szCs w:val="21"/>
          <w:u w:val="single"/>
        </w:rPr>
        <w:t xml:space="preserve">                                    </w:t>
      </w:r>
    </w:p>
    <w:p w14:paraId="546A2549">
      <w:pPr>
        <w:spacing w:line="360" w:lineRule="auto"/>
        <w:rPr>
          <w:szCs w:val="21"/>
        </w:rPr>
      </w:pPr>
      <w:r>
        <w:rPr>
          <w:rFonts w:hint="eastAsia"/>
          <w:szCs w:val="21"/>
        </w:rPr>
        <w:t>职务：</w:t>
      </w:r>
    </w:p>
    <w:p w14:paraId="0C340B58">
      <w:pPr>
        <w:spacing w:line="360" w:lineRule="auto"/>
        <w:rPr>
          <w:szCs w:val="21"/>
        </w:rPr>
      </w:pPr>
      <w:r>
        <w:rPr>
          <w:rFonts w:hint="eastAsia"/>
          <w:szCs w:val="21"/>
        </w:rPr>
        <w:t>部门：</w:t>
      </w:r>
    </w:p>
    <w:p w14:paraId="771BBD4E">
      <w:pPr>
        <w:spacing w:line="360" w:lineRule="auto"/>
        <w:rPr>
          <w:szCs w:val="21"/>
        </w:rPr>
      </w:pPr>
      <w:r>
        <w:rPr>
          <w:rFonts w:hint="eastAsia"/>
          <w:szCs w:val="21"/>
        </w:rPr>
        <w:t>联系人：</w:t>
      </w:r>
      <w:r>
        <w:rPr>
          <w:rFonts w:hint="eastAsia"/>
          <w:u w:val="single"/>
        </w:rPr>
        <w:t xml:space="preserve">        </w:t>
      </w:r>
      <w:r>
        <w:rPr>
          <w:rFonts w:hint="eastAsia"/>
          <w:szCs w:val="21"/>
        </w:rPr>
        <w:t xml:space="preserve"> 联系电话：</w:t>
      </w:r>
      <w:r>
        <w:rPr>
          <w:rFonts w:hint="eastAsia"/>
          <w:u w:val="single"/>
        </w:rPr>
        <w:t xml:space="preserve">        </w:t>
      </w:r>
      <w:r>
        <w:rPr>
          <w:rFonts w:hint="eastAsia"/>
          <w:szCs w:val="21"/>
        </w:rPr>
        <w:t>邮箱：</w:t>
      </w:r>
    </w:p>
    <w:p w14:paraId="3551068F">
      <w:pPr>
        <w:spacing w:line="360" w:lineRule="auto"/>
      </w:pPr>
    </w:p>
    <w:p w14:paraId="444BBFBB">
      <w:pPr>
        <w:spacing w:line="360" w:lineRule="auto"/>
        <w:rPr>
          <w:b/>
          <w:color w:val="FF0000"/>
        </w:rPr>
      </w:pPr>
      <w:r>
        <w:rPr>
          <w:rFonts w:hint="eastAsia"/>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08D5AD99">
      <w:pPr>
        <w:spacing w:line="360" w:lineRule="auto"/>
        <w:ind w:firstLine="8749" w:firstLineChars="4150"/>
        <w:rPr>
          <w:rFonts w:ascii="宋体" w:hAnsi="宋体"/>
          <w:b/>
          <w:color w:val="FF0000"/>
          <w:szCs w:val="21"/>
        </w:rPr>
      </w:pPr>
    </w:p>
    <w:p w14:paraId="04A40490">
      <w:pPr>
        <w:widowControl/>
        <w:jc w:val="left"/>
        <w:rPr>
          <w:rFonts w:ascii="宋体" w:hAnsi="宋体"/>
          <w:szCs w:val="21"/>
        </w:rPr>
      </w:pPr>
      <w:r>
        <w:rPr>
          <w:rFonts w:ascii="宋体" w:hAnsi="宋体"/>
          <w:szCs w:val="21"/>
        </w:rPr>
        <w:br w:type="page"/>
      </w:r>
    </w:p>
    <w:p w14:paraId="1F4F242A">
      <w:pPr>
        <w:spacing w:line="360" w:lineRule="auto"/>
        <w:outlineLvl w:val="2"/>
        <w:rPr>
          <w:b/>
          <w:bCs/>
          <w:sz w:val="24"/>
        </w:rPr>
      </w:pPr>
      <w:bookmarkStart w:id="190" w:name="_Toc13071"/>
      <w:bookmarkStart w:id="191" w:name="_Toc5805735"/>
      <w:r>
        <w:rPr>
          <w:rFonts w:hint="eastAsia" w:asciiTheme="minorEastAsia" w:hAnsiTheme="minorEastAsia" w:eastAsiaTheme="minorEastAsia"/>
          <w:b/>
        </w:rPr>
        <w:t>十、</w:t>
      </w:r>
      <w:r>
        <w:rPr>
          <w:rFonts w:hint="eastAsia"/>
          <w:b/>
          <w:bCs/>
          <w:szCs w:val="21"/>
        </w:rPr>
        <w:t>联合体共同投标协议书</w:t>
      </w:r>
      <w:r>
        <w:rPr>
          <w:rFonts w:hint="eastAsia"/>
          <w:color w:val="C00000"/>
          <w:szCs w:val="21"/>
        </w:rPr>
        <w:t>（</w:t>
      </w:r>
      <w:r>
        <w:rPr>
          <w:rFonts w:hint="eastAsia"/>
          <w:color w:val="C00000"/>
          <w:szCs w:val="21"/>
          <w:lang w:val="en-US" w:eastAsia="zh-CN"/>
        </w:rPr>
        <w:t>本项目不适用</w:t>
      </w:r>
      <w:r>
        <w:rPr>
          <w:rFonts w:hint="eastAsia"/>
          <w:color w:val="C00000"/>
          <w:szCs w:val="21"/>
        </w:rPr>
        <w:t>）</w:t>
      </w:r>
      <w:bookmarkEnd w:id="190"/>
      <w:bookmarkEnd w:id="191"/>
    </w:p>
    <w:p w14:paraId="372004F1">
      <w:pPr>
        <w:widowControl/>
        <w:spacing w:line="360" w:lineRule="auto"/>
        <w:jc w:val="center"/>
        <w:rPr>
          <w:b/>
          <w:kern w:val="0"/>
          <w:sz w:val="24"/>
        </w:rPr>
      </w:pPr>
    </w:p>
    <w:p w14:paraId="4765B3D9">
      <w:pPr>
        <w:widowControl/>
        <w:spacing w:line="360" w:lineRule="auto"/>
        <w:jc w:val="center"/>
        <w:rPr>
          <w:b/>
          <w:kern w:val="0"/>
          <w:sz w:val="24"/>
        </w:rPr>
      </w:pPr>
      <w:r>
        <w:rPr>
          <w:rFonts w:hint="eastAsia"/>
          <w:b/>
          <w:kern w:val="0"/>
          <w:sz w:val="24"/>
        </w:rPr>
        <w:t>联合体共同报价协议书</w:t>
      </w:r>
    </w:p>
    <w:p w14:paraId="5F31AC12">
      <w:pPr>
        <w:widowControl/>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 xml:space="preserve">             </w:t>
      </w:r>
      <w:r>
        <w:rPr>
          <w:rFonts w:hint="eastAsia" w:ascii="宋体" w:hAnsi="宋体"/>
          <w:szCs w:val="21"/>
        </w:rPr>
        <w:t>（甲公司全称）</w:t>
      </w:r>
    </w:p>
    <w:p w14:paraId="656CE559">
      <w:pPr>
        <w:widowControl/>
        <w:spacing w:line="360" w:lineRule="auto"/>
        <w:ind w:firstLine="840" w:firstLineChars="400"/>
        <w:rPr>
          <w:rFonts w:ascii="宋体" w:hAnsi="宋体"/>
          <w:szCs w:val="21"/>
        </w:rPr>
      </w:pPr>
      <w:r>
        <w:rPr>
          <w:rFonts w:hint="eastAsia" w:ascii="宋体" w:hAnsi="宋体"/>
          <w:szCs w:val="21"/>
          <w:u w:val="single"/>
        </w:rPr>
        <w:t xml:space="preserve">             </w:t>
      </w:r>
      <w:r>
        <w:rPr>
          <w:rFonts w:hint="eastAsia" w:ascii="宋体" w:hAnsi="宋体"/>
          <w:szCs w:val="21"/>
        </w:rPr>
        <w:t>（乙公司全称）</w:t>
      </w:r>
    </w:p>
    <w:p w14:paraId="43CC6EDD">
      <w:pPr>
        <w:widowControl/>
        <w:spacing w:line="360" w:lineRule="auto"/>
        <w:ind w:firstLine="840" w:firstLineChars="400"/>
        <w:rPr>
          <w:rFonts w:ascii="宋体" w:hAnsi="宋体"/>
          <w:szCs w:val="21"/>
        </w:rPr>
      </w:pPr>
      <w:r>
        <w:rPr>
          <w:rFonts w:hint="eastAsia" w:ascii="宋体" w:hAnsi="宋体"/>
          <w:szCs w:val="21"/>
          <w:u w:val="single"/>
        </w:rPr>
        <w:t xml:space="preserve">             </w:t>
      </w:r>
      <w:r>
        <w:rPr>
          <w:rFonts w:hint="eastAsia" w:ascii="宋体" w:hAnsi="宋体"/>
          <w:szCs w:val="21"/>
        </w:rPr>
        <w:t>（……公司全称）</w:t>
      </w:r>
    </w:p>
    <w:p w14:paraId="1A733677">
      <w:pPr>
        <w:widowControl/>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single"/>
        </w:rPr>
        <w:t xml:space="preserve">             </w:t>
      </w:r>
      <w:r>
        <w:rPr>
          <w:rFonts w:hint="eastAsia" w:ascii="宋体" w:hAnsi="宋体"/>
          <w:szCs w:val="21"/>
        </w:rPr>
        <w:t>（乙公司全称）、</w:t>
      </w:r>
      <w:r>
        <w:rPr>
          <w:rFonts w:hint="eastAsia" w:ascii="宋体" w:hAnsi="宋体"/>
          <w:szCs w:val="21"/>
          <w:u w:val="single"/>
        </w:rPr>
        <w:t xml:space="preserve">             </w:t>
      </w:r>
      <w:r>
        <w:rPr>
          <w:rFonts w:hint="eastAsia" w:ascii="宋体" w:hAnsi="宋体"/>
          <w:szCs w:val="21"/>
        </w:rPr>
        <w:t>（……公司全称）自愿组成联合体，</w:t>
      </w:r>
      <w:r>
        <w:rPr>
          <w:rFonts w:hint="eastAsia" w:ascii="宋体" w:hAnsi="宋体"/>
          <w:kern w:val="10"/>
          <w:szCs w:val="21"/>
        </w:rPr>
        <w:t>以一个供应商的身份共同</w:t>
      </w:r>
      <w:r>
        <w:rPr>
          <w:rFonts w:hint="eastAsia" w:ascii="宋体" w:hAnsi="宋体"/>
          <w:szCs w:val="21"/>
        </w:rPr>
        <w:t>参加</w:t>
      </w:r>
      <w:r>
        <w:rPr>
          <w:u w:val="single"/>
        </w:rPr>
        <w:t xml:space="preserve">         </w:t>
      </w:r>
      <w:r>
        <w:rPr>
          <w:rFonts w:hint="eastAsia"/>
        </w:rPr>
        <w:t>（项目名称）（项目编号：</w:t>
      </w:r>
      <w:r>
        <w:rPr>
          <w:u w:val="single"/>
        </w:rPr>
        <w:t xml:space="preserve">         </w:t>
      </w:r>
      <w:r>
        <w:rPr>
          <w:rFonts w:hint="eastAsia"/>
        </w:rPr>
        <w:t>）</w:t>
      </w:r>
      <w:r>
        <w:rPr>
          <w:rFonts w:hint="eastAsia" w:ascii="宋体" w:hAnsi="宋体"/>
          <w:szCs w:val="21"/>
        </w:rPr>
        <w:t>的报价活动。经各方充分协商一致，就</w:t>
      </w:r>
      <w:r>
        <w:rPr>
          <w:rFonts w:hint="eastAsia" w:ascii="宋体" w:hAnsi="宋体"/>
          <w:kern w:val="10"/>
          <w:szCs w:val="21"/>
        </w:rPr>
        <w:t>项目的报价和合同实施阶段的有关事务协商一致</w:t>
      </w:r>
      <w:r>
        <w:rPr>
          <w:rFonts w:hint="eastAsia" w:ascii="宋体" w:hAnsi="宋体"/>
          <w:szCs w:val="21"/>
        </w:rPr>
        <w:t>订立协议如下：</w:t>
      </w:r>
    </w:p>
    <w:p w14:paraId="698DD62A">
      <w:pPr>
        <w:widowControl/>
        <w:spacing w:line="360" w:lineRule="auto"/>
        <w:ind w:firstLine="420" w:firstLineChars="200"/>
        <w:rPr>
          <w:rFonts w:ascii="宋体" w:hAnsi="宋体"/>
          <w:szCs w:val="21"/>
        </w:rPr>
      </w:pPr>
      <w:r>
        <w:rPr>
          <w:rFonts w:hint="eastAsia" w:ascii="宋体" w:hAnsi="宋体"/>
          <w:szCs w:val="21"/>
        </w:rPr>
        <w:t>一、联合体各方关系</w:t>
      </w:r>
    </w:p>
    <w:p w14:paraId="26D29582">
      <w:pPr>
        <w:widowControl/>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single"/>
        </w:rPr>
        <w:t xml:space="preserve">             </w:t>
      </w:r>
      <w:r>
        <w:rPr>
          <w:rFonts w:hint="eastAsia" w:ascii="宋体" w:hAnsi="宋体"/>
          <w:szCs w:val="21"/>
        </w:rPr>
        <w:t>（乙公司全称）、</w:t>
      </w:r>
      <w:r>
        <w:rPr>
          <w:rFonts w:hint="eastAsia" w:ascii="宋体" w:hAnsi="宋体"/>
          <w:szCs w:val="21"/>
          <w:u w:val="single"/>
        </w:rPr>
        <w:t xml:space="preserve">             </w:t>
      </w:r>
      <w:r>
        <w:rPr>
          <w:rFonts w:hint="eastAsia" w:ascii="宋体" w:hAnsi="宋体"/>
          <w:szCs w:val="21"/>
        </w:rPr>
        <w:t>（……公司全称）共同组成一个联合体，以一个供应商的身份共同参加本项目的响应。</w:t>
      </w: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single"/>
        </w:rPr>
        <w:t xml:space="preserve">             </w:t>
      </w:r>
      <w:r>
        <w:rPr>
          <w:rFonts w:hint="eastAsia" w:ascii="宋体" w:hAnsi="宋体"/>
          <w:szCs w:val="21"/>
        </w:rPr>
        <w:t>（乙公司全称）、</w:t>
      </w:r>
      <w:r>
        <w:rPr>
          <w:rFonts w:hint="eastAsia" w:ascii="宋体" w:hAnsi="宋体"/>
          <w:szCs w:val="21"/>
          <w:u w:val="single"/>
        </w:rPr>
        <w:t xml:space="preserve">             </w:t>
      </w:r>
      <w:r>
        <w:rPr>
          <w:rFonts w:hint="eastAsia" w:ascii="宋体" w:hAnsi="宋体"/>
          <w:szCs w:val="21"/>
        </w:rPr>
        <w:t>（……公司全称）作为联合体成员，若成交，联合体各方共同与采购人签订采购合同。</w:t>
      </w:r>
    </w:p>
    <w:p w14:paraId="5E357DFC">
      <w:pPr>
        <w:widowControl/>
        <w:spacing w:line="360" w:lineRule="auto"/>
        <w:ind w:firstLine="420" w:firstLineChars="200"/>
        <w:rPr>
          <w:rFonts w:ascii="宋体" w:hAnsi="宋体"/>
          <w:szCs w:val="21"/>
        </w:rPr>
      </w:pPr>
      <w:r>
        <w:rPr>
          <w:rFonts w:hint="eastAsia" w:ascii="宋体" w:hAnsi="宋体"/>
          <w:szCs w:val="21"/>
        </w:rPr>
        <w:t>二、联合体内部有关事项约定如下：</w:t>
      </w:r>
    </w:p>
    <w:p w14:paraId="261167C1">
      <w:pPr>
        <w:widowControl/>
        <w:spacing w:line="360" w:lineRule="auto"/>
        <w:ind w:firstLine="420" w:firstLineChars="200"/>
        <w:rPr>
          <w:rFonts w:ascii="宋体" w:hAnsi="宋体"/>
          <w:szCs w:val="21"/>
        </w:rPr>
      </w:pPr>
      <w:r>
        <w:rPr>
          <w:rFonts w:hint="eastAsia" w:ascii="宋体" w:hAnsi="宋体"/>
          <w:szCs w:val="21"/>
        </w:rPr>
        <w:t xml:space="preserve">1. </w:t>
      </w:r>
      <w:r>
        <w:rPr>
          <w:rFonts w:hint="eastAsia" w:ascii="宋体" w:hAnsi="宋体"/>
          <w:szCs w:val="21"/>
          <w:u w:val="single"/>
        </w:rPr>
        <w:t xml:space="preserve">               </w:t>
      </w:r>
      <w:r>
        <w:rPr>
          <w:rFonts w:hint="eastAsia" w:ascii="宋体" w:hAnsi="宋体"/>
          <w:szCs w:val="21"/>
        </w:rPr>
        <w:t>（公司全称）作为联合体的牵头单位，代表联合体各方负责报价和合同实施阶段的主办、协调工作。</w:t>
      </w:r>
    </w:p>
    <w:p w14:paraId="324485BE">
      <w:pPr>
        <w:widowControl/>
        <w:spacing w:line="360" w:lineRule="auto"/>
        <w:ind w:firstLine="420" w:firstLineChars="200"/>
        <w:rPr>
          <w:rFonts w:ascii="宋体" w:hAnsi="宋体"/>
          <w:szCs w:val="21"/>
        </w:rPr>
      </w:pPr>
      <w:r>
        <w:rPr>
          <w:rFonts w:hint="eastAsia" w:ascii="宋体" w:hAnsi="宋体"/>
          <w:szCs w:val="21"/>
        </w:rPr>
        <w:t>2. 联合体将严格按照招标文件的各项要求，递交投标文件，切实执行一切合同文件，共同承担合同规定的一切义务和责任，同时按照内部职责的划分，承担自身所负的责任和风险，在法律上向采购人承担连带责任。</w:t>
      </w:r>
    </w:p>
    <w:p w14:paraId="462A5DB8">
      <w:pPr>
        <w:widowControl/>
        <w:spacing w:line="360" w:lineRule="auto"/>
        <w:ind w:firstLine="420" w:firstLineChars="200"/>
        <w:rPr>
          <w:rFonts w:ascii="宋体" w:hAnsi="宋体"/>
          <w:szCs w:val="21"/>
        </w:rPr>
      </w:pPr>
      <w:r>
        <w:rPr>
          <w:rFonts w:hint="eastAsia" w:ascii="宋体" w:hAnsi="宋体"/>
          <w:szCs w:val="21"/>
        </w:rPr>
        <w:t>3. 如果本联合体中选，</w:t>
      </w:r>
      <w:r>
        <w:rPr>
          <w:rFonts w:hint="eastAsia" w:ascii="宋体" w:hAnsi="宋体"/>
          <w:szCs w:val="21"/>
          <w:u w:val="single"/>
        </w:rPr>
        <w:t xml:space="preserve">            </w:t>
      </w:r>
      <w:r>
        <w:rPr>
          <w:rFonts w:hint="eastAsia" w:ascii="宋体" w:hAnsi="宋体"/>
          <w:szCs w:val="21"/>
        </w:rPr>
        <w:t>（甲公司全称）负责本项目</w:t>
      </w:r>
      <w:r>
        <w:rPr>
          <w:rFonts w:hint="eastAsia" w:ascii="宋体" w:hAnsi="宋体"/>
          <w:szCs w:val="21"/>
          <w:u w:val="single"/>
        </w:rPr>
        <w:t xml:space="preserve">            </w:t>
      </w:r>
      <w:r>
        <w:rPr>
          <w:rFonts w:hint="eastAsia" w:ascii="宋体" w:hAnsi="宋体"/>
          <w:szCs w:val="21"/>
        </w:rPr>
        <w:t>部分，</w:t>
      </w:r>
      <w:r>
        <w:rPr>
          <w:rFonts w:hint="eastAsia" w:ascii="宋体" w:hAnsi="宋体"/>
          <w:szCs w:val="21"/>
          <w:u w:val="single"/>
        </w:rPr>
        <w:t xml:space="preserve">            </w:t>
      </w:r>
      <w:r>
        <w:rPr>
          <w:rFonts w:hint="eastAsia" w:ascii="宋体" w:hAnsi="宋体"/>
          <w:szCs w:val="21"/>
        </w:rPr>
        <w:t>（乙公司全称）负责本项目</w:t>
      </w:r>
      <w:r>
        <w:rPr>
          <w:rFonts w:hint="eastAsia" w:ascii="宋体" w:hAnsi="宋体"/>
          <w:szCs w:val="21"/>
          <w:u w:val="single"/>
        </w:rPr>
        <w:t xml:space="preserve">              </w:t>
      </w:r>
      <w:r>
        <w:rPr>
          <w:rFonts w:hint="eastAsia" w:ascii="宋体" w:hAnsi="宋体"/>
          <w:szCs w:val="21"/>
        </w:rPr>
        <w:t>部分。</w:t>
      </w:r>
    </w:p>
    <w:p w14:paraId="5C3C4411">
      <w:pPr>
        <w:widowControl/>
        <w:spacing w:line="360" w:lineRule="auto"/>
        <w:ind w:firstLine="420" w:firstLineChars="200"/>
        <w:rPr>
          <w:rFonts w:ascii="宋体" w:hAnsi="宋体"/>
          <w:szCs w:val="21"/>
        </w:rPr>
      </w:pPr>
      <w:r>
        <w:rPr>
          <w:rFonts w:hint="eastAsia" w:ascii="宋体" w:hAnsi="宋体"/>
          <w:szCs w:val="21"/>
        </w:rPr>
        <w:t>4.如果本联合体中选，联合体各方共同与采购人签订合同书，并就中选项目向采购人承担连带责任。</w:t>
      </w:r>
    </w:p>
    <w:p w14:paraId="5623197A">
      <w:pPr>
        <w:widowControl/>
        <w:spacing w:line="360" w:lineRule="auto"/>
        <w:ind w:firstLine="420" w:firstLineChars="200"/>
        <w:rPr>
          <w:rFonts w:ascii="宋体" w:hAnsi="宋体"/>
          <w:szCs w:val="21"/>
        </w:rPr>
      </w:pPr>
      <w:r>
        <w:rPr>
          <w:rFonts w:hint="eastAsia" w:ascii="宋体" w:hAnsi="宋体"/>
          <w:szCs w:val="21"/>
        </w:rPr>
        <w:t>三、联合体各方不得再以自己名义参与本项目响应，联合体各方不能作为其它联合体成员或单独响应单位参加本项目响应。因发生上述问题导致联合体响应成为无效报价，联合体的其他成员可追究其违约责任和经济损失。</w:t>
      </w:r>
    </w:p>
    <w:p w14:paraId="4F0F92A3">
      <w:pPr>
        <w:widowControl/>
        <w:spacing w:line="360" w:lineRule="auto"/>
        <w:ind w:firstLine="420" w:firstLineChars="200"/>
        <w:rPr>
          <w:rFonts w:ascii="宋体" w:hAnsi="宋体"/>
          <w:szCs w:val="21"/>
        </w:rPr>
      </w:pPr>
      <w:r>
        <w:rPr>
          <w:rFonts w:hint="eastAsia" w:ascii="宋体" w:hAnsi="宋体"/>
          <w:szCs w:val="21"/>
        </w:rPr>
        <w:t>四、联合体如因违约或过失责任而导致采购人经济损失或被索赔时，本联合体任何一方均同意无条件赔偿采购人的一切损失，联合体各方就该等赔偿责任向采购人承担连带责任。</w:t>
      </w:r>
    </w:p>
    <w:p w14:paraId="7D54578C">
      <w:pPr>
        <w:widowControl/>
        <w:spacing w:line="360" w:lineRule="auto"/>
        <w:ind w:left="23" w:leftChars="11" w:firstLine="420" w:firstLineChars="200"/>
        <w:rPr>
          <w:rFonts w:ascii="宋体" w:hAnsi="宋体"/>
          <w:szCs w:val="21"/>
        </w:rPr>
      </w:pPr>
      <w:r>
        <w:rPr>
          <w:rFonts w:hint="eastAsia" w:ascii="宋体" w:hAnsi="宋体"/>
          <w:szCs w:val="21"/>
        </w:rPr>
        <w:t>五、本协议自签署之日起生效，报价有效期内有效，如获中选，报价有效期延续至合同履行完毕之日。</w:t>
      </w:r>
    </w:p>
    <w:p w14:paraId="7F9A8DD4">
      <w:pPr>
        <w:widowControl/>
        <w:spacing w:line="360" w:lineRule="auto"/>
        <w:ind w:left="23" w:leftChars="11" w:firstLine="420" w:firstLineChars="200"/>
        <w:rPr>
          <w:rFonts w:ascii="宋体" w:hAnsi="宋体"/>
          <w:szCs w:val="21"/>
        </w:rPr>
      </w:pPr>
      <w:r>
        <w:rPr>
          <w:rFonts w:hint="eastAsia" w:ascii="宋体" w:hAnsi="宋体"/>
          <w:szCs w:val="21"/>
        </w:rPr>
        <w:t>六、本协议书正本一式</w:t>
      </w:r>
      <w:r>
        <w:rPr>
          <w:rFonts w:hint="eastAsia" w:ascii="宋体" w:hAnsi="宋体"/>
          <w:szCs w:val="21"/>
          <w:u w:val="single"/>
        </w:rPr>
        <w:t xml:space="preserve">    </w:t>
      </w:r>
      <w:r>
        <w:rPr>
          <w:rFonts w:hint="eastAsia" w:ascii="宋体" w:hAnsi="宋体"/>
          <w:szCs w:val="21"/>
        </w:rPr>
        <w:t>份，随报价文件装订</w:t>
      </w:r>
      <w:r>
        <w:rPr>
          <w:rFonts w:hint="eastAsia" w:ascii="宋体" w:hAnsi="宋体"/>
          <w:szCs w:val="21"/>
          <w:u w:val="single"/>
        </w:rPr>
        <w:t xml:space="preserve">    </w:t>
      </w:r>
      <w:r>
        <w:rPr>
          <w:rFonts w:hint="eastAsia" w:ascii="宋体" w:hAnsi="宋体"/>
          <w:szCs w:val="21"/>
        </w:rPr>
        <w:t>份，联合体成员各一份；副本一式</w:t>
      </w:r>
      <w:r>
        <w:rPr>
          <w:rFonts w:hint="eastAsia" w:ascii="宋体" w:hAnsi="宋体"/>
          <w:szCs w:val="21"/>
          <w:u w:val="single"/>
        </w:rPr>
        <w:t xml:space="preserve">    </w:t>
      </w:r>
      <w:r>
        <w:rPr>
          <w:rFonts w:hint="eastAsia" w:ascii="宋体" w:hAnsi="宋体"/>
          <w:szCs w:val="21"/>
        </w:rPr>
        <w:t>份，联合体成员各执</w:t>
      </w:r>
      <w:r>
        <w:rPr>
          <w:rFonts w:hint="eastAsia" w:ascii="宋体" w:hAnsi="宋体"/>
          <w:szCs w:val="21"/>
          <w:u w:val="single"/>
        </w:rPr>
        <w:t xml:space="preserve">    </w:t>
      </w:r>
      <w:r>
        <w:rPr>
          <w:rFonts w:hint="eastAsia" w:ascii="宋体" w:hAnsi="宋体"/>
          <w:szCs w:val="21"/>
        </w:rPr>
        <w:t>份。</w:t>
      </w:r>
    </w:p>
    <w:p w14:paraId="5219AF14">
      <w:pPr>
        <w:widowControl/>
        <w:spacing w:line="360" w:lineRule="auto"/>
        <w:ind w:left="23" w:leftChars="11" w:firstLine="420" w:firstLineChars="200"/>
        <w:rPr>
          <w:rFonts w:ascii="宋体" w:hAnsi="宋体"/>
          <w:szCs w:val="21"/>
        </w:rPr>
      </w:pPr>
    </w:p>
    <w:p w14:paraId="703438FB">
      <w:pPr>
        <w:widowControl/>
        <w:tabs>
          <w:tab w:val="left" w:pos="2977"/>
          <w:tab w:val="left" w:pos="5954"/>
        </w:tabs>
        <w:spacing w:line="360" w:lineRule="auto"/>
        <w:rPr>
          <w:rFonts w:ascii="宋体" w:hAnsi="宋体"/>
          <w:szCs w:val="21"/>
        </w:rPr>
      </w:pPr>
      <w:r>
        <w:rPr>
          <w:rFonts w:hint="eastAsia" w:ascii="宋体" w:hAnsi="宋体"/>
          <w:szCs w:val="21"/>
        </w:rPr>
        <w:t xml:space="preserve">甲公司全称：（盖章） </w:t>
      </w:r>
      <w:r>
        <w:rPr>
          <w:rFonts w:hint="eastAsia" w:ascii="宋体" w:hAnsi="宋体"/>
          <w:szCs w:val="21"/>
        </w:rPr>
        <w:tab/>
      </w:r>
      <w:r>
        <w:rPr>
          <w:rFonts w:hint="eastAsia" w:ascii="宋体" w:hAnsi="宋体"/>
          <w:szCs w:val="21"/>
        </w:rPr>
        <w:t>乙公司全称：（盖章）</w:t>
      </w:r>
      <w:r>
        <w:rPr>
          <w:rFonts w:hint="eastAsia" w:ascii="宋体" w:hAnsi="宋体"/>
          <w:szCs w:val="21"/>
        </w:rPr>
        <w:tab/>
      </w:r>
      <w:r>
        <w:rPr>
          <w:rFonts w:hint="eastAsia" w:ascii="宋体" w:hAnsi="宋体"/>
          <w:szCs w:val="21"/>
        </w:rPr>
        <w:t>……公司全称（盖章）</w:t>
      </w:r>
    </w:p>
    <w:p w14:paraId="5B2D4FFD">
      <w:pPr>
        <w:widowControl/>
        <w:tabs>
          <w:tab w:val="left" w:pos="2977"/>
          <w:tab w:val="left" w:pos="5954"/>
        </w:tabs>
        <w:spacing w:line="360" w:lineRule="auto"/>
        <w:rPr>
          <w:rFonts w:ascii="宋体" w:hAnsi="宋体"/>
          <w:szCs w:val="21"/>
        </w:rPr>
      </w:pPr>
      <w:r>
        <w:rPr>
          <w:rFonts w:hint="eastAsia" w:ascii="宋体" w:hAnsi="宋体"/>
          <w:szCs w:val="21"/>
        </w:rPr>
        <w:t xml:space="preserve">法定代表人：（签字或盖章） </w:t>
      </w:r>
      <w:r>
        <w:rPr>
          <w:rFonts w:hint="eastAsia" w:ascii="宋体" w:hAnsi="宋体"/>
          <w:szCs w:val="21"/>
        </w:rPr>
        <w:tab/>
      </w:r>
      <w:r>
        <w:rPr>
          <w:rFonts w:hint="eastAsia" w:ascii="宋体" w:hAnsi="宋体"/>
          <w:szCs w:val="21"/>
        </w:rPr>
        <w:t>法定代表人（签字或盖章）</w:t>
      </w:r>
      <w:r>
        <w:rPr>
          <w:rFonts w:hint="eastAsia" w:ascii="宋体" w:hAnsi="宋体"/>
          <w:szCs w:val="21"/>
        </w:rPr>
        <w:tab/>
      </w:r>
      <w:r>
        <w:rPr>
          <w:rFonts w:hint="eastAsia" w:ascii="宋体" w:hAnsi="宋体"/>
          <w:szCs w:val="21"/>
        </w:rPr>
        <w:t xml:space="preserve"> 法定代表人（签字或盖章）</w:t>
      </w:r>
    </w:p>
    <w:p w14:paraId="584E0B9D">
      <w:pPr>
        <w:widowControl/>
        <w:tabs>
          <w:tab w:val="left" w:pos="2977"/>
          <w:tab w:val="left" w:pos="5954"/>
        </w:tabs>
        <w:spacing w:line="360" w:lineRule="auto"/>
        <w:rPr>
          <w:rFonts w:ascii="宋体" w:hAnsi="宋体"/>
          <w:szCs w:val="21"/>
        </w:rPr>
      </w:pPr>
      <w:r>
        <w:rPr>
          <w:rFonts w:hint="eastAsia" w:ascii="宋体" w:hAnsi="宋体"/>
          <w:szCs w:val="21"/>
        </w:rPr>
        <w:t>　　</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rPr>
        <w:tab/>
      </w:r>
      <w:r>
        <w:rPr>
          <w:rFonts w:hint="eastAsia" w:ascii="宋体" w:hAnsi="宋体"/>
          <w:szCs w:val="21"/>
        </w:rPr>
        <w:t>　　</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rPr>
        <w:tab/>
      </w:r>
      <w:r>
        <w:rPr>
          <w:rFonts w:hint="eastAsia" w:ascii="宋体" w:hAnsi="宋体"/>
          <w:szCs w:val="21"/>
        </w:rPr>
        <w:t>　　</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p w14:paraId="092AF100">
      <w:pPr>
        <w:widowControl/>
        <w:spacing w:line="360" w:lineRule="auto"/>
        <w:ind w:left="617" w:hanging="617" w:hangingChars="294"/>
        <w:rPr>
          <w:rFonts w:ascii="宋体" w:hAnsi="宋体"/>
          <w:szCs w:val="21"/>
        </w:rPr>
      </w:pPr>
    </w:p>
    <w:p w14:paraId="0CDFB0BC">
      <w:pPr>
        <w:widowControl/>
        <w:spacing w:line="360" w:lineRule="auto"/>
        <w:ind w:left="617" w:hanging="617" w:hangingChars="294"/>
        <w:rPr>
          <w:rFonts w:ascii="宋体" w:hAnsi="宋体"/>
          <w:b/>
          <w:szCs w:val="21"/>
        </w:rPr>
      </w:pPr>
      <w:r>
        <w:rPr>
          <w:rFonts w:hint="eastAsia" w:ascii="宋体" w:hAnsi="宋体"/>
          <w:szCs w:val="21"/>
        </w:rPr>
        <w:t>注： 1．</w:t>
      </w:r>
      <w:r>
        <w:rPr>
          <w:rFonts w:hint="eastAsia" w:ascii="宋体" w:hAnsi="宋体"/>
          <w:b/>
          <w:szCs w:val="21"/>
        </w:rPr>
        <w:t>联合报价时需签本协议，联合体各方成员应在本协议上共同盖章确认。</w:t>
      </w:r>
    </w:p>
    <w:p w14:paraId="5A9E7763">
      <w:pPr>
        <w:ind w:firstLine="525" w:firstLineChars="250"/>
      </w:pPr>
      <w:r>
        <w:rPr>
          <w:rFonts w:hint="eastAsia" w:ascii="宋体" w:hAnsi="宋体"/>
          <w:szCs w:val="21"/>
        </w:rPr>
        <w:t>2．本协议内容不得擅自修改。中选时，此协议将须作为签订合同的附件之一</w:t>
      </w:r>
      <w:r>
        <w:rPr>
          <w:rFonts w:hint="eastAsia"/>
          <w:szCs w:val="21"/>
        </w:rPr>
        <w:t>。</w:t>
      </w:r>
    </w:p>
    <w:p w14:paraId="7D42793B">
      <w:pPr>
        <w:ind w:firstLine="525" w:firstLineChars="250"/>
      </w:pPr>
    </w:p>
    <w:p w14:paraId="5718391B"/>
    <w:p w14:paraId="01BA5671">
      <w:pPr>
        <w:spacing w:line="360" w:lineRule="auto"/>
        <w:rPr>
          <w:rFonts w:asciiTheme="minorEastAsia" w:hAnsiTheme="minorEastAsia" w:eastAsiaTheme="minorEastAsia"/>
          <w:b/>
        </w:rPr>
      </w:pPr>
    </w:p>
    <w:p w14:paraId="7DE30B23">
      <w:pPr>
        <w:widowControl/>
        <w:jc w:val="left"/>
        <w:rPr>
          <w:rFonts w:asciiTheme="minorEastAsia" w:hAnsiTheme="minorEastAsia" w:eastAsiaTheme="minorEastAsia"/>
          <w:b/>
        </w:rPr>
      </w:pPr>
      <w:r>
        <w:rPr>
          <w:rFonts w:asciiTheme="minorEastAsia" w:hAnsiTheme="minorEastAsia" w:eastAsiaTheme="minorEastAsia"/>
          <w:b/>
        </w:rPr>
        <w:br w:type="page"/>
      </w:r>
    </w:p>
    <w:p w14:paraId="375A31EF">
      <w:pPr>
        <w:spacing w:line="360" w:lineRule="auto"/>
        <w:outlineLvl w:val="2"/>
        <w:rPr>
          <w:rFonts w:asciiTheme="minorEastAsia" w:hAnsiTheme="minorEastAsia" w:eastAsiaTheme="minorEastAsia"/>
          <w:b/>
        </w:rPr>
      </w:pPr>
      <w:bookmarkStart w:id="192" w:name="_Toc5805736"/>
      <w:bookmarkStart w:id="193" w:name="_Toc16960"/>
      <w:r>
        <w:rPr>
          <w:rFonts w:hint="eastAsia" w:asciiTheme="minorEastAsia" w:hAnsiTheme="minorEastAsia" w:eastAsiaTheme="minorEastAsia"/>
          <w:b/>
        </w:rPr>
        <w:t>十一、投标人资格条件要求的其他证明材料</w:t>
      </w:r>
      <w:bookmarkEnd w:id="192"/>
      <w:bookmarkEnd w:id="193"/>
    </w:p>
    <w:p w14:paraId="1332475B">
      <w:pPr>
        <w:pStyle w:val="781"/>
        <w:numPr>
          <w:ilvl w:val="0"/>
          <w:numId w:val="0"/>
        </w:numPr>
        <w:spacing w:line="360" w:lineRule="auto"/>
        <w:ind w:left="0" w:leftChars="0" w:firstLine="0" w:firstLineChars="0"/>
        <w:rPr>
          <w:rFonts w:asciiTheme="minorEastAsia" w:hAnsiTheme="minorEastAsia" w:eastAsiaTheme="minorEastAsia"/>
        </w:rPr>
      </w:pPr>
      <w:r>
        <w:rPr>
          <w:rFonts w:hint="default" w:cs="Times New Roman" w:asciiTheme="minorEastAsia" w:hAnsiTheme="minorEastAsia" w:eastAsiaTheme="minorEastAsia"/>
          <w:kern w:val="2"/>
          <w:sz w:val="21"/>
          <w:szCs w:val="24"/>
          <w:lang w:val="en-US" w:eastAsia="zh-CN" w:bidi="ar-SA"/>
        </w:rPr>
        <w:t>（一）</w:t>
      </w:r>
      <w:r>
        <w:rPr>
          <w:rFonts w:hint="eastAsia" w:asciiTheme="minorEastAsia" w:hAnsiTheme="minorEastAsia" w:eastAsiaTheme="minorEastAsia"/>
        </w:rPr>
        <w:t>遵守法律法规，具有良好的商业信誉和健全的财务会计制度，在参加本次采购活动前３年内未出现重大违法违规行为，未列入“信用中国”网站(www.creditchina.gov.cn)“记录失信被执行人”、 “重大税收违法失信主体”及“政府采购严重违法失信行为”名单，须提供网站查询结果截图（截图要求见下）</w:t>
      </w:r>
    </w:p>
    <w:p w14:paraId="36E6B391">
      <w:pPr>
        <w:pStyle w:val="2"/>
        <w:spacing w:line="360" w:lineRule="auto"/>
        <w:rPr>
          <w:rFonts w:hint="eastAsia"/>
          <w:b/>
          <w:i/>
          <w:color w:val="FF0000"/>
        </w:rPr>
      </w:pPr>
      <w:r>
        <w:rPr>
          <w:rFonts w:hint="eastAsia"/>
          <w:b/>
          <w:i/>
          <w:color w:val="FF0000"/>
        </w:rPr>
        <w:t>示例：</w:t>
      </w:r>
    </w:p>
    <w:p w14:paraId="2DFCD793">
      <w:pPr>
        <w:pStyle w:val="59"/>
        <w:keepNext w:val="0"/>
        <w:keepLines w:val="0"/>
        <w:widowControl w:val="0"/>
        <w:suppressLineNumbers w:val="0"/>
        <w:spacing w:before="0" w:beforeAutospacing="0" w:after="0" w:afterAutospacing="0" w:line="360" w:lineRule="auto"/>
        <w:ind w:left="0" w:right="0"/>
        <w:jc w:val="both"/>
        <w:rPr>
          <w:rFonts w:hint="default" w:ascii="Arial" w:hAnsi="Arial" w:eastAsia="宋体" w:cs="Times New Roman"/>
          <w:b/>
          <w:bCs w:val="0"/>
          <w:i/>
          <w:iCs w:val="0"/>
          <w:color w:val="000000"/>
          <w:kern w:val="2"/>
          <w:sz w:val="21"/>
          <w:szCs w:val="21"/>
          <w:highlight w:val="none"/>
        </w:rPr>
      </w:pPr>
      <w:r>
        <w:rPr>
          <w:rFonts w:hint="eastAsia" w:ascii="宋体" w:hAnsi="宋体" w:eastAsia="宋体" w:cs="宋体"/>
          <w:b/>
          <w:bCs w:val="0"/>
          <w:i/>
          <w:iCs w:val="0"/>
          <w:color w:val="000000"/>
          <w:kern w:val="2"/>
          <w:sz w:val="21"/>
          <w:szCs w:val="21"/>
          <w:highlight w:val="none"/>
          <w:lang w:val="en-US" w:eastAsia="zh-CN" w:bidi="ar"/>
        </w:rPr>
        <w:t>登陆“信用中国”官网后，点击“信用服务”</w:t>
      </w:r>
    </w:p>
    <w:p w14:paraId="0768A6A1">
      <w:pPr>
        <w:pStyle w:val="59"/>
        <w:keepNext w:val="0"/>
        <w:keepLines w:val="0"/>
        <w:widowControl w:val="0"/>
        <w:suppressLineNumbers w:val="0"/>
        <w:spacing w:before="0" w:beforeAutospacing="0" w:after="0" w:afterAutospacing="0" w:line="360" w:lineRule="auto"/>
        <w:ind w:left="0" w:right="0"/>
        <w:jc w:val="both"/>
        <w:rPr>
          <w:rFonts w:hint="default" w:ascii="Arial" w:hAnsi="Arial" w:eastAsia="宋体" w:cs="Times New Roman"/>
          <w:b/>
          <w:bCs w:val="0"/>
          <w:i/>
          <w:iCs w:val="0"/>
          <w:color w:val="000000"/>
          <w:kern w:val="2"/>
          <w:sz w:val="21"/>
          <w:szCs w:val="21"/>
          <w:highlight w:val="none"/>
        </w:rPr>
      </w:pPr>
      <w:r>
        <w:rPr>
          <w:rFonts w:hint="default" w:ascii="Arial" w:hAnsi="Arial" w:eastAsia="宋体" w:cs="Times New Roman"/>
          <w:b/>
          <w:bCs w:val="0"/>
          <w:i/>
          <w:iCs w:val="0"/>
          <w:color w:val="000000"/>
          <w:kern w:val="2"/>
          <w:sz w:val="21"/>
          <w:szCs w:val="21"/>
          <w:highlight w:val="none"/>
        </w:rPr>
        <w:drawing>
          <wp:inline distT="0" distB="0" distL="114300" distR="114300">
            <wp:extent cx="5975985" cy="1712595"/>
            <wp:effectExtent l="0" t="0" r="5715"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8"/>
                    <a:stretch>
                      <a:fillRect/>
                    </a:stretch>
                  </pic:blipFill>
                  <pic:spPr>
                    <a:xfrm>
                      <a:off x="0" y="0"/>
                      <a:ext cx="5975985" cy="1712595"/>
                    </a:xfrm>
                    <a:prstGeom prst="rect">
                      <a:avLst/>
                    </a:prstGeom>
                  </pic:spPr>
                </pic:pic>
              </a:graphicData>
            </a:graphic>
          </wp:inline>
        </w:drawing>
      </w:r>
    </w:p>
    <w:p w14:paraId="7151FC92">
      <w:pPr>
        <w:pStyle w:val="59"/>
        <w:keepNext w:val="0"/>
        <w:keepLines w:val="0"/>
        <w:widowControl w:val="0"/>
        <w:suppressLineNumbers w:val="0"/>
        <w:spacing w:before="0" w:beforeAutospacing="0" w:after="0" w:afterAutospacing="0" w:line="360" w:lineRule="auto"/>
        <w:ind w:left="0" w:right="0"/>
        <w:jc w:val="both"/>
        <w:rPr>
          <w:rFonts w:hint="eastAsia" w:ascii="Arial" w:hAnsi="Arial" w:eastAsia="宋体" w:cs="Times New Roman"/>
          <w:b/>
          <w:bCs w:val="0"/>
          <w:i/>
          <w:iCs w:val="0"/>
          <w:color w:val="000000"/>
          <w:kern w:val="2"/>
          <w:sz w:val="21"/>
          <w:szCs w:val="21"/>
          <w:highlight w:val="none"/>
        </w:rPr>
      </w:pPr>
      <w:r>
        <w:rPr>
          <w:rFonts w:hint="eastAsia" w:ascii="Arial" w:hAnsi="Arial" w:eastAsia="宋体" w:cs="Times New Roman"/>
          <w:b/>
          <w:bCs w:val="0"/>
          <w:i/>
          <w:iCs w:val="0"/>
          <w:color w:val="000000"/>
          <w:kern w:val="2"/>
          <w:sz w:val="21"/>
          <w:szCs w:val="21"/>
          <w:highlight w:val="none"/>
          <w:lang w:val="en-US" w:eastAsia="zh-CN" w:bidi="ar"/>
        </w:rPr>
        <w:t xml:space="preserve"> </w:t>
      </w:r>
    </w:p>
    <w:p w14:paraId="754D1221"/>
    <w:p w14:paraId="6154E318">
      <w:pPr>
        <w:pStyle w:val="2"/>
        <w:spacing w:line="360" w:lineRule="auto"/>
        <w:rPr>
          <w:rFonts w:asciiTheme="minorEastAsia" w:hAnsiTheme="minorEastAsia" w:eastAsiaTheme="minorEastAsia"/>
          <w:b/>
          <w:i/>
          <w:color w:val="FF0000"/>
        </w:rPr>
      </w:pPr>
      <w:r>
        <w:rPr>
          <w:rFonts w:hint="eastAsia"/>
          <w:b/>
          <w:i/>
          <w:color w:val="FF0000"/>
        </w:rPr>
        <w:t>未被列入</w:t>
      </w:r>
      <w:r>
        <w:rPr>
          <w:rFonts w:hint="eastAsia" w:asciiTheme="minorEastAsia" w:hAnsiTheme="minorEastAsia" w:eastAsiaTheme="minorEastAsia"/>
          <w:b/>
          <w:i/>
          <w:color w:val="FF0000"/>
        </w:rPr>
        <w:t>失信被执行人截图</w:t>
      </w:r>
    </w:p>
    <w:p w14:paraId="740ACB4C">
      <w:pPr>
        <w:pStyle w:val="2"/>
      </w:pPr>
      <w:r>
        <w:drawing>
          <wp:inline distT="0" distB="0" distL="0" distR="0">
            <wp:extent cx="5976620" cy="411480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976620" cy="4114800"/>
                    </a:xfrm>
                    <a:prstGeom prst="rect">
                      <a:avLst/>
                    </a:prstGeom>
                  </pic:spPr>
                </pic:pic>
              </a:graphicData>
            </a:graphic>
          </wp:inline>
        </w:drawing>
      </w:r>
    </w:p>
    <w:p w14:paraId="059A82E1">
      <w:pPr>
        <w:pStyle w:val="2"/>
      </w:pPr>
    </w:p>
    <w:p w14:paraId="2642A276">
      <w:pPr>
        <w:pStyle w:val="2"/>
        <w:spacing w:line="360" w:lineRule="auto"/>
        <w:rPr>
          <w:b/>
          <w:i/>
          <w:color w:val="FF0000"/>
        </w:rPr>
      </w:pPr>
      <w:r>
        <w:rPr>
          <w:rFonts w:hint="eastAsia"/>
          <w:b/>
          <w:i/>
          <w:color w:val="FF0000"/>
        </w:rPr>
        <w:t>未被列入重大税收违法失信主体截图</w:t>
      </w:r>
    </w:p>
    <w:p w14:paraId="0EAF2358">
      <w:pPr>
        <w:pStyle w:val="2"/>
      </w:pPr>
      <w:r>
        <w:drawing>
          <wp:inline distT="0" distB="0" distL="0" distR="0">
            <wp:extent cx="5976620" cy="3969385"/>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976620" cy="3969385"/>
                    </a:xfrm>
                    <a:prstGeom prst="rect">
                      <a:avLst/>
                    </a:prstGeom>
                  </pic:spPr>
                </pic:pic>
              </a:graphicData>
            </a:graphic>
          </wp:inline>
        </w:drawing>
      </w:r>
    </w:p>
    <w:p w14:paraId="5317FC57">
      <w:pPr>
        <w:pStyle w:val="2"/>
        <w:spacing w:line="360" w:lineRule="auto"/>
        <w:rPr>
          <w:b/>
          <w:i/>
          <w:color w:val="FF0000"/>
        </w:rPr>
      </w:pPr>
    </w:p>
    <w:p w14:paraId="21317C64">
      <w:pPr>
        <w:pStyle w:val="2"/>
        <w:spacing w:line="360" w:lineRule="auto"/>
        <w:rPr>
          <w:b/>
          <w:i/>
          <w:color w:val="FF0000"/>
        </w:rPr>
      </w:pPr>
      <w:r>
        <w:rPr>
          <w:rFonts w:hint="eastAsia"/>
          <w:b/>
          <w:i/>
          <w:color w:val="FF0000"/>
        </w:rPr>
        <w:t>未被列入政府采购严重违法失信行为截图</w:t>
      </w:r>
    </w:p>
    <w:p w14:paraId="264B8764">
      <w:pPr>
        <w:spacing w:line="360" w:lineRule="auto"/>
        <w:rPr>
          <w:rFonts w:asciiTheme="minorEastAsia" w:hAnsiTheme="minorEastAsia" w:eastAsiaTheme="minorEastAsia"/>
        </w:rPr>
      </w:pPr>
      <w:r>
        <w:drawing>
          <wp:inline distT="0" distB="0" distL="0" distR="0">
            <wp:extent cx="5976620" cy="4131945"/>
            <wp:effectExtent l="0" t="0" r="508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976620" cy="4131945"/>
                    </a:xfrm>
                    <a:prstGeom prst="rect">
                      <a:avLst/>
                    </a:prstGeom>
                  </pic:spPr>
                </pic:pic>
              </a:graphicData>
            </a:graphic>
          </wp:inline>
        </w:drawing>
      </w:r>
    </w:p>
    <w:p w14:paraId="6B927904">
      <w:pPr>
        <w:spacing w:line="360" w:lineRule="auto"/>
        <w:rPr>
          <w:rFonts w:asciiTheme="minorEastAsia" w:hAnsiTheme="minorEastAsia" w:eastAsiaTheme="minorEastAsia"/>
        </w:rPr>
      </w:pPr>
      <w:r>
        <w:rPr>
          <w:rFonts w:hint="eastAsia" w:asciiTheme="minorEastAsia" w:hAnsiTheme="minorEastAsia" w:eastAsiaTheme="minorEastAsia" w:cstheme="minorEastAsia"/>
          <w:szCs w:val="21"/>
        </w:rPr>
        <w:t>……</w:t>
      </w:r>
    </w:p>
    <w:p w14:paraId="1CEEB144">
      <w:pPr>
        <w:numPr>
          <w:ilvl w:val="0"/>
          <w:numId w:val="0"/>
        </w:numPr>
        <w:spacing w:line="360" w:lineRule="auto"/>
        <w:jc w:val="left"/>
      </w:pPr>
    </w:p>
    <w:p w14:paraId="1F43ED12">
      <w:pPr>
        <w:pStyle w:val="2"/>
        <w:numPr>
          <w:ilvl w:val="0"/>
          <w:numId w:val="0"/>
        </w:numPr>
        <w:ind w:left="0" w:leftChars="0" w:firstLine="0" w:firstLineChars="0"/>
        <w:rPr>
          <w:rFonts w:hint="eastAsia"/>
        </w:rPr>
      </w:pPr>
      <w:r>
        <w:rPr>
          <w:rFonts w:hint="default" w:ascii="Arial" w:hAnsi="Arial" w:eastAsia="宋体" w:cs="Times New Roman"/>
          <w:color w:val="000000"/>
          <w:kern w:val="2"/>
          <w:sz w:val="21"/>
          <w:szCs w:val="24"/>
          <w:lang w:val="en-US" w:eastAsia="zh-CN" w:bidi="ar-SA"/>
        </w:rPr>
        <w:t>（二）</w:t>
      </w:r>
      <w:r>
        <w:rPr>
          <w:rFonts w:hint="eastAsia"/>
        </w:rPr>
        <w:t>库房建设应符合《档案馆建筑设计规范》（JG25--2010）的相关规定或要求。容量能够满足招标方业务持续增长的需求，且能够持续提供服务。</w:t>
      </w:r>
      <w:r>
        <w:rPr>
          <w:rFonts w:hint="eastAsia"/>
          <w:color w:val="FF0000"/>
        </w:rPr>
        <w:t>需提供库房环境照片、库房设施设备（包含但不限于档案存储架、消防、空调、监控、安保等）照片、相关资质证明材料</w:t>
      </w:r>
      <w:r>
        <w:rPr>
          <w:rFonts w:hint="eastAsia"/>
        </w:rPr>
        <w:t>。</w:t>
      </w:r>
    </w:p>
    <w:p w14:paraId="78E6CBA2">
      <w:pPr>
        <w:widowControl w:val="0"/>
        <w:numPr>
          <w:ilvl w:val="0"/>
          <w:numId w:val="0"/>
        </w:numPr>
        <w:jc w:val="both"/>
        <w:rPr>
          <w:rFonts w:hint="eastAsia"/>
        </w:rPr>
      </w:pPr>
    </w:p>
    <w:p w14:paraId="27FB49E6">
      <w:pPr>
        <w:pStyle w:val="2"/>
        <w:rPr>
          <w:rFonts w:hint="eastAsia"/>
        </w:rPr>
      </w:pPr>
    </w:p>
    <w:p w14:paraId="35440A94">
      <w:pPr>
        <w:rPr>
          <w:rFonts w:hint="eastAsia"/>
        </w:rPr>
      </w:pPr>
    </w:p>
    <w:p w14:paraId="27DEE221">
      <w:pPr>
        <w:pStyle w:val="2"/>
        <w:numPr>
          <w:ilvl w:val="0"/>
          <w:numId w:val="13"/>
        </w:numPr>
        <w:rPr>
          <w:rFonts w:hint="eastAsia"/>
        </w:rPr>
      </w:pPr>
      <w:r>
        <w:rPr>
          <w:rFonts w:hint="eastAsia"/>
        </w:rPr>
        <w:t>投标人需确保档案存放库房所在物业具有自有产权或租期持续稳定（物业产权清晰，真实、无法律风险），租期应长于与我单位合作期限至少一年以上（</w:t>
      </w:r>
      <w:r>
        <w:rPr>
          <w:rFonts w:hint="eastAsia"/>
          <w:color w:val="FF0000"/>
        </w:rPr>
        <w:t>须提供产权证明或场地租赁合同复印件作为证明文件</w:t>
      </w:r>
      <w:r>
        <w:rPr>
          <w:rFonts w:hint="eastAsia"/>
        </w:rPr>
        <w:t>），取得房屋租赁登记备案证书；若现库房租期未能涵盖与我单位合作期限一年以上的，</w:t>
      </w:r>
      <w:r>
        <w:rPr>
          <w:rFonts w:hint="eastAsia"/>
          <w:color w:val="FF0000"/>
        </w:rPr>
        <w:t>须承诺在中标后6个月内完成至与我单位合作期限一年以上的合同签订，否则须承担违约责任</w:t>
      </w:r>
      <w:r>
        <w:rPr>
          <w:rFonts w:hint="eastAsia"/>
        </w:rPr>
        <w:t>。（</w:t>
      </w:r>
      <w:r>
        <w:rPr>
          <w:rFonts w:hint="eastAsia"/>
          <w:color w:val="FF0000"/>
        </w:rPr>
        <w:t>须提供承诺函并加盖单位公章</w:t>
      </w:r>
      <w:r>
        <w:rPr>
          <w:rFonts w:hint="eastAsia"/>
          <w:color w:val="FF0000"/>
          <w:lang w:eastAsia="zh-CN"/>
        </w:rPr>
        <w:t>，</w:t>
      </w:r>
      <w:r>
        <w:rPr>
          <w:rFonts w:hint="eastAsia"/>
          <w:color w:val="FF0000"/>
        </w:rPr>
        <w:t>格式自理</w:t>
      </w:r>
      <w:r>
        <w:rPr>
          <w:rFonts w:hint="eastAsia"/>
        </w:rPr>
        <w:t>）</w:t>
      </w:r>
    </w:p>
    <w:p w14:paraId="222BA440">
      <w:pPr>
        <w:numPr>
          <w:ilvl w:val="0"/>
          <w:numId w:val="0"/>
        </w:numPr>
        <w:rPr>
          <w:rFonts w:hint="eastAsia"/>
        </w:rPr>
      </w:pPr>
    </w:p>
    <w:p w14:paraId="57F5B1FB">
      <w:pPr>
        <w:pStyle w:val="2"/>
        <w:rPr>
          <w:rFonts w:hint="eastAsia"/>
        </w:rPr>
      </w:pPr>
    </w:p>
    <w:p w14:paraId="6C78AC7F">
      <w:pPr>
        <w:pStyle w:val="2"/>
        <w:rPr>
          <w:rFonts w:hint="eastAsia"/>
        </w:rPr>
      </w:pPr>
      <w:r>
        <w:rPr>
          <w:rFonts w:hint="eastAsia"/>
        </w:rPr>
        <w:t>（</w:t>
      </w:r>
      <w:r>
        <w:rPr>
          <w:rFonts w:hint="eastAsia"/>
          <w:lang w:val="en-US" w:eastAsia="zh-CN"/>
        </w:rPr>
        <w:t>四</w:t>
      </w:r>
      <w:r>
        <w:rPr>
          <w:rFonts w:hint="eastAsia"/>
        </w:rPr>
        <w:t>）档案管理服务应履行保密义务，不翻阅、不传播、不泄露所保管档案的任何信息。投标人须提供项目承诺函，承诺严格遵守保密约定，档案委托寄存服务过程中涉及的工作人员均需签订保密承诺，项目合同期内，投标人员如有变动，应及时更新保密承诺，保密承诺原件交采购人保管。（</w:t>
      </w:r>
      <w:r>
        <w:rPr>
          <w:rFonts w:hint="eastAsia"/>
          <w:color w:val="FF0000"/>
        </w:rPr>
        <w:t>须提供承诺函并加盖单位公章，格式自拟</w:t>
      </w:r>
      <w:r>
        <w:rPr>
          <w:rFonts w:hint="eastAsia"/>
        </w:rPr>
        <w:t>）</w:t>
      </w:r>
    </w:p>
    <w:p w14:paraId="3A632E91"/>
    <w:p w14:paraId="044DD7D2"/>
    <w:p w14:paraId="534AEAC5">
      <w:pPr>
        <w:pStyle w:val="2"/>
      </w:pPr>
    </w:p>
    <w:p w14:paraId="76887A9E"/>
    <w:p w14:paraId="3CA3D4D4">
      <w:pPr>
        <w:pStyle w:val="2"/>
      </w:pPr>
    </w:p>
    <w:p w14:paraId="6D07CFD4">
      <w:pPr>
        <w:spacing w:line="360" w:lineRule="auto"/>
        <w:jc w:val="center"/>
        <w:outlineLvl w:val="1"/>
        <w:rPr>
          <w:rFonts w:ascii="宋体" w:hAnsi="宋体"/>
          <w:b/>
          <w:szCs w:val="21"/>
        </w:rPr>
      </w:pPr>
      <w:bookmarkStart w:id="194" w:name="_Toc4747"/>
      <w:bookmarkStart w:id="195" w:name="_Toc5805737"/>
      <w:r>
        <w:rPr>
          <w:rFonts w:hint="eastAsia" w:ascii="宋体" w:hAnsi="宋体"/>
          <w:b/>
          <w:szCs w:val="21"/>
        </w:rPr>
        <w:t>第二章 商务和技术文件</w:t>
      </w:r>
      <w:bookmarkEnd w:id="194"/>
      <w:bookmarkEnd w:id="195"/>
    </w:p>
    <w:p w14:paraId="4D869B20">
      <w:pPr>
        <w:spacing w:line="360" w:lineRule="auto"/>
        <w:outlineLvl w:val="2"/>
        <w:rPr>
          <w:rFonts w:asciiTheme="minorEastAsia" w:hAnsiTheme="minorEastAsia" w:eastAsiaTheme="minorEastAsia"/>
          <w:b/>
        </w:rPr>
      </w:pPr>
      <w:bookmarkStart w:id="196" w:name="_Toc5805738"/>
      <w:bookmarkStart w:id="197" w:name="_Toc8196"/>
      <w:r>
        <w:rPr>
          <w:rFonts w:hint="eastAsia" w:asciiTheme="minorEastAsia" w:hAnsiTheme="minorEastAsia" w:eastAsiaTheme="minorEastAsia"/>
          <w:b/>
        </w:rPr>
        <w:t>一、投标人综合概况</w:t>
      </w:r>
      <w:bookmarkEnd w:id="196"/>
      <w:bookmarkEnd w:id="197"/>
    </w:p>
    <w:p w14:paraId="7805E6F3">
      <w:pPr>
        <w:pStyle w:val="773"/>
        <w:tabs>
          <w:tab w:val="left" w:pos="180"/>
        </w:tabs>
        <w:spacing w:line="360" w:lineRule="auto"/>
        <w:ind w:left="-238"/>
        <w:rPr>
          <w:b/>
          <w:szCs w:val="21"/>
        </w:rPr>
      </w:pPr>
      <w:r>
        <w:rPr>
          <w:rFonts w:hint="eastAsia" w:ascii="宋体" w:hAnsi="宋体"/>
          <w:b/>
        </w:rPr>
        <w:t>（一）</w:t>
      </w:r>
      <w:r>
        <w:rPr>
          <w:rFonts w:hint="eastAsia"/>
          <w:b/>
          <w:szCs w:val="21"/>
        </w:rPr>
        <w:t>投标人情况介绍表</w:t>
      </w:r>
    </w:p>
    <w:tbl>
      <w:tblPr>
        <w:tblStyle w:val="65"/>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80"/>
        <w:gridCol w:w="1260"/>
        <w:gridCol w:w="1080"/>
        <w:gridCol w:w="1148"/>
        <w:gridCol w:w="1732"/>
      </w:tblGrid>
      <w:tr w14:paraId="4CD8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47FD2D43">
            <w:pPr>
              <w:tabs>
                <w:tab w:val="left" w:pos="540"/>
              </w:tabs>
              <w:ind w:left="-132" w:leftChars="-64" w:right="-105" w:rightChars="-50" w:hanging="2"/>
              <w:jc w:val="center"/>
              <w:rPr>
                <w:szCs w:val="21"/>
              </w:rPr>
            </w:pPr>
            <w:r>
              <w:rPr>
                <w:rFonts w:hint="eastAsia"/>
                <w:szCs w:val="21"/>
              </w:rPr>
              <w:t>单位名称</w:t>
            </w:r>
          </w:p>
        </w:tc>
        <w:tc>
          <w:tcPr>
            <w:tcW w:w="7200" w:type="dxa"/>
            <w:gridSpan w:val="5"/>
            <w:vAlign w:val="center"/>
          </w:tcPr>
          <w:p w14:paraId="48A709C0">
            <w:pPr>
              <w:tabs>
                <w:tab w:val="left" w:pos="540"/>
              </w:tabs>
              <w:ind w:left="-132" w:leftChars="-64" w:right="-105" w:rightChars="-50" w:hanging="2"/>
              <w:jc w:val="center"/>
              <w:rPr>
                <w:szCs w:val="21"/>
              </w:rPr>
            </w:pPr>
          </w:p>
        </w:tc>
      </w:tr>
      <w:tr w14:paraId="3B2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24510F26">
            <w:pPr>
              <w:tabs>
                <w:tab w:val="left" w:pos="540"/>
              </w:tabs>
              <w:ind w:left="-132" w:leftChars="-64" w:right="-105" w:rightChars="-50" w:hanging="2"/>
              <w:jc w:val="center"/>
              <w:rPr>
                <w:szCs w:val="21"/>
              </w:rPr>
            </w:pPr>
            <w:r>
              <w:rPr>
                <w:rFonts w:hint="eastAsia"/>
                <w:szCs w:val="21"/>
              </w:rPr>
              <w:t>地址</w:t>
            </w:r>
          </w:p>
        </w:tc>
        <w:tc>
          <w:tcPr>
            <w:tcW w:w="7200" w:type="dxa"/>
            <w:gridSpan w:val="5"/>
            <w:vAlign w:val="center"/>
          </w:tcPr>
          <w:p w14:paraId="4201A591">
            <w:pPr>
              <w:tabs>
                <w:tab w:val="left" w:pos="540"/>
              </w:tabs>
              <w:ind w:left="-132" w:leftChars="-64" w:right="-105" w:rightChars="-50" w:hanging="2"/>
              <w:jc w:val="center"/>
              <w:rPr>
                <w:szCs w:val="21"/>
              </w:rPr>
            </w:pPr>
          </w:p>
        </w:tc>
      </w:tr>
      <w:tr w14:paraId="35F5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420E0F9B">
            <w:pPr>
              <w:tabs>
                <w:tab w:val="left" w:pos="540"/>
              </w:tabs>
              <w:ind w:left="-132" w:leftChars="-64" w:right="-105" w:rightChars="-50" w:hanging="2"/>
              <w:jc w:val="center"/>
              <w:rPr>
                <w:szCs w:val="21"/>
              </w:rPr>
            </w:pPr>
            <w:r>
              <w:rPr>
                <w:rFonts w:hint="eastAsia"/>
                <w:szCs w:val="21"/>
              </w:rPr>
              <w:t>注册资本</w:t>
            </w:r>
          </w:p>
        </w:tc>
        <w:tc>
          <w:tcPr>
            <w:tcW w:w="1980" w:type="dxa"/>
            <w:vAlign w:val="center"/>
          </w:tcPr>
          <w:p w14:paraId="5B369FE8">
            <w:pPr>
              <w:tabs>
                <w:tab w:val="left" w:pos="540"/>
              </w:tabs>
              <w:ind w:left="-132" w:leftChars="-64" w:right="-105" w:rightChars="-50" w:hanging="2"/>
              <w:jc w:val="center"/>
              <w:rPr>
                <w:szCs w:val="21"/>
              </w:rPr>
            </w:pPr>
          </w:p>
        </w:tc>
        <w:tc>
          <w:tcPr>
            <w:tcW w:w="1260" w:type="dxa"/>
            <w:vAlign w:val="center"/>
          </w:tcPr>
          <w:p w14:paraId="5023DE12">
            <w:pPr>
              <w:tabs>
                <w:tab w:val="left" w:pos="540"/>
              </w:tabs>
              <w:ind w:left="-132" w:leftChars="-64" w:right="-105" w:rightChars="-50" w:hanging="2"/>
              <w:jc w:val="center"/>
              <w:rPr>
                <w:szCs w:val="21"/>
              </w:rPr>
            </w:pPr>
            <w:r>
              <w:rPr>
                <w:rFonts w:hint="eastAsia"/>
                <w:szCs w:val="21"/>
              </w:rPr>
              <w:t>法人代表</w:t>
            </w:r>
          </w:p>
        </w:tc>
        <w:tc>
          <w:tcPr>
            <w:tcW w:w="1080" w:type="dxa"/>
            <w:vAlign w:val="center"/>
          </w:tcPr>
          <w:p w14:paraId="40D5DA11">
            <w:pPr>
              <w:tabs>
                <w:tab w:val="left" w:pos="540"/>
              </w:tabs>
              <w:ind w:left="-132" w:leftChars="-64" w:right="-105" w:rightChars="-50" w:hanging="2"/>
              <w:jc w:val="center"/>
              <w:rPr>
                <w:szCs w:val="21"/>
              </w:rPr>
            </w:pPr>
          </w:p>
        </w:tc>
        <w:tc>
          <w:tcPr>
            <w:tcW w:w="1148" w:type="dxa"/>
            <w:vAlign w:val="center"/>
          </w:tcPr>
          <w:p w14:paraId="08C2BC07">
            <w:pPr>
              <w:tabs>
                <w:tab w:val="left" w:pos="540"/>
              </w:tabs>
              <w:ind w:left="-132" w:leftChars="-64" w:right="-105" w:rightChars="-50" w:hanging="2"/>
              <w:jc w:val="center"/>
              <w:rPr>
                <w:szCs w:val="21"/>
              </w:rPr>
            </w:pPr>
            <w:r>
              <w:rPr>
                <w:rFonts w:hint="eastAsia"/>
                <w:szCs w:val="21"/>
              </w:rPr>
              <w:t>职务</w:t>
            </w:r>
          </w:p>
        </w:tc>
        <w:tc>
          <w:tcPr>
            <w:tcW w:w="1732" w:type="dxa"/>
          </w:tcPr>
          <w:p w14:paraId="2F26ADBC">
            <w:pPr>
              <w:tabs>
                <w:tab w:val="left" w:pos="540"/>
              </w:tabs>
              <w:ind w:left="-132" w:leftChars="-64" w:right="-105" w:rightChars="-50" w:hanging="2"/>
              <w:jc w:val="center"/>
              <w:rPr>
                <w:szCs w:val="21"/>
              </w:rPr>
            </w:pPr>
          </w:p>
        </w:tc>
      </w:tr>
      <w:tr w14:paraId="5C5D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3477CAEB">
            <w:pPr>
              <w:tabs>
                <w:tab w:val="left" w:pos="540"/>
              </w:tabs>
              <w:ind w:left="-132" w:leftChars="-64" w:right="-105" w:rightChars="-50" w:hanging="2"/>
              <w:jc w:val="center"/>
              <w:rPr>
                <w:szCs w:val="21"/>
              </w:rPr>
            </w:pPr>
            <w:r>
              <w:rPr>
                <w:rFonts w:hint="eastAsia"/>
                <w:szCs w:val="21"/>
              </w:rPr>
              <w:t>公司成立时间</w:t>
            </w:r>
          </w:p>
        </w:tc>
        <w:tc>
          <w:tcPr>
            <w:tcW w:w="1980" w:type="dxa"/>
            <w:vAlign w:val="center"/>
          </w:tcPr>
          <w:p w14:paraId="0DFED308">
            <w:pPr>
              <w:tabs>
                <w:tab w:val="left" w:pos="540"/>
              </w:tabs>
              <w:ind w:left="-132" w:leftChars="-64" w:right="-105" w:rightChars="-50" w:hanging="2"/>
              <w:jc w:val="center"/>
              <w:rPr>
                <w:szCs w:val="21"/>
              </w:rPr>
            </w:pPr>
          </w:p>
        </w:tc>
        <w:tc>
          <w:tcPr>
            <w:tcW w:w="1260" w:type="dxa"/>
            <w:vAlign w:val="center"/>
          </w:tcPr>
          <w:p w14:paraId="0388DC49">
            <w:pPr>
              <w:tabs>
                <w:tab w:val="left" w:pos="540"/>
              </w:tabs>
              <w:ind w:left="-132" w:leftChars="-64" w:right="-105" w:rightChars="-50" w:hanging="2"/>
              <w:jc w:val="center"/>
              <w:rPr>
                <w:szCs w:val="21"/>
              </w:rPr>
            </w:pPr>
            <w:r>
              <w:rPr>
                <w:rFonts w:hint="eastAsia"/>
                <w:szCs w:val="21"/>
              </w:rPr>
              <w:t>授权代表</w:t>
            </w:r>
          </w:p>
        </w:tc>
        <w:tc>
          <w:tcPr>
            <w:tcW w:w="1080" w:type="dxa"/>
            <w:vAlign w:val="center"/>
          </w:tcPr>
          <w:p w14:paraId="026C0A66">
            <w:pPr>
              <w:tabs>
                <w:tab w:val="left" w:pos="540"/>
              </w:tabs>
              <w:ind w:left="-132" w:leftChars="-64" w:right="-105" w:rightChars="-50" w:hanging="2"/>
              <w:jc w:val="center"/>
              <w:rPr>
                <w:szCs w:val="21"/>
              </w:rPr>
            </w:pPr>
          </w:p>
        </w:tc>
        <w:tc>
          <w:tcPr>
            <w:tcW w:w="1148" w:type="dxa"/>
            <w:vAlign w:val="center"/>
          </w:tcPr>
          <w:p w14:paraId="255A1525">
            <w:pPr>
              <w:tabs>
                <w:tab w:val="left" w:pos="540"/>
              </w:tabs>
              <w:ind w:left="-132" w:leftChars="-64" w:right="-105" w:rightChars="-50" w:hanging="2"/>
              <w:jc w:val="center"/>
              <w:rPr>
                <w:szCs w:val="21"/>
              </w:rPr>
            </w:pPr>
            <w:r>
              <w:rPr>
                <w:rFonts w:hint="eastAsia"/>
                <w:szCs w:val="21"/>
              </w:rPr>
              <w:t>职务</w:t>
            </w:r>
          </w:p>
        </w:tc>
        <w:tc>
          <w:tcPr>
            <w:tcW w:w="1732" w:type="dxa"/>
          </w:tcPr>
          <w:p w14:paraId="019CFB4B">
            <w:pPr>
              <w:tabs>
                <w:tab w:val="left" w:pos="540"/>
              </w:tabs>
              <w:ind w:left="-132" w:leftChars="-64" w:right="-105" w:rightChars="-50" w:hanging="2"/>
              <w:jc w:val="center"/>
              <w:rPr>
                <w:szCs w:val="21"/>
              </w:rPr>
            </w:pPr>
          </w:p>
        </w:tc>
      </w:tr>
      <w:tr w14:paraId="179C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88" w:type="dxa"/>
            <w:vAlign w:val="center"/>
          </w:tcPr>
          <w:p w14:paraId="7E6DC243">
            <w:pPr>
              <w:tabs>
                <w:tab w:val="left" w:pos="540"/>
              </w:tabs>
              <w:ind w:left="-132" w:leftChars="-64" w:right="-105" w:rightChars="-50" w:hanging="2"/>
              <w:jc w:val="center"/>
              <w:rPr>
                <w:szCs w:val="21"/>
              </w:rPr>
            </w:pPr>
            <w:r>
              <w:rPr>
                <w:rFonts w:hint="eastAsia"/>
                <w:szCs w:val="21"/>
              </w:rPr>
              <w:t>邮编</w:t>
            </w:r>
          </w:p>
        </w:tc>
        <w:tc>
          <w:tcPr>
            <w:tcW w:w="1980" w:type="dxa"/>
            <w:vAlign w:val="center"/>
          </w:tcPr>
          <w:p w14:paraId="2A33390F">
            <w:pPr>
              <w:tabs>
                <w:tab w:val="left" w:pos="540"/>
              </w:tabs>
              <w:ind w:left="-132" w:leftChars="-64" w:right="-105" w:rightChars="-50" w:hanging="2"/>
              <w:jc w:val="center"/>
              <w:rPr>
                <w:szCs w:val="21"/>
              </w:rPr>
            </w:pPr>
          </w:p>
        </w:tc>
        <w:tc>
          <w:tcPr>
            <w:tcW w:w="1260" w:type="dxa"/>
            <w:vAlign w:val="center"/>
          </w:tcPr>
          <w:p w14:paraId="3445BBD7">
            <w:pPr>
              <w:tabs>
                <w:tab w:val="left" w:pos="540"/>
              </w:tabs>
              <w:ind w:left="-132" w:leftChars="-64" w:right="-105" w:rightChars="-50" w:hanging="2"/>
              <w:jc w:val="center"/>
              <w:rPr>
                <w:szCs w:val="21"/>
              </w:rPr>
            </w:pPr>
            <w:r>
              <w:rPr>
                <w:rFonts w:hint="eastAsia"/>
                <w:szCs w:val="21"/>
              </w:rPr>
              <w:t>电话</w:t>
            </w:r>
          </w:p>
        </w:tc>
        <w:tc>
          <w:tcPr>
            <w:tcW w:w="1080" w:type="dxa"/>
            <w:vAlign w:val="center"/>
          </w:tcPr>
          <w:p w14:paraId="14F2B617">
            <w:pPr>
              <w:tabs>
                <w:tab w:val="left" w:pos="540"/>
              </w:tabs>
              <w:ind w:left="-132" w:leftChars="-64" w:right="-105" w:rightChars="-50" w:hanging="2"/>
              <w:jc w:val="center"/>
              <w:rPr>
                <w:szCs w:val="21"/>
              </w:rPr>
            </w:pPr>
          </w:p>
        </w:tc>
        <w:tc>
          <w:tcPr>
            <w:tcW w:w="1148" w:type="dxa"/>
            <w:vAlign w:val="center"/>
          </w:tcPr>
          <w:p w14:paraId="52225518">
            <w:pPr>
              <w:tabs>
                <w:tab w:val="left" w:pos="540"/>
              </w:tabs>
              <w:ind w:left="-132" w:leftChars="-64" w:right="-105" w:rightChars="-50" w:hanging="2"/>
              <w:jc w:val="center"/>
              <w:rPr>
                <w:szCs w:val="21"/>
              </w:rPr>
            </w:pPr>
            <w:r>
              <w:rPr>
                <w:rFonts w:hint="eastAsia"/>
                <w:szCs w:val="21"/>
              </w:rPr>
              <w:t>邮箱</w:t>
            </w:r>
          </w:p>
        </w:tc>
        <w:tc>
          <w:tcPr>
            <w:tcW w:w="1732" w:type="dxa"/>
          </w:tcPr>
          <w:p w14:paraId="50E0F51D">
            <w:pPr>
              <w:tabs>
                <w:tab w:val="left" w:pos="540"/>
              </w:tabs>
              <w:ind w:left="-132" w:leftChars="-64" w:right="-105" w:rightChars="-50" w:hanging="2"/>
              <w:jc w:val="center"/>
              <w:rPr>
                <w:szCs w:val="21"/>
              </w:rPr>
            </w:pPr>
          </w:p>
        </w:tc>
      </w:tr>
      <w:tr w14:paraId="35BF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88" w:type="dxa"/>
            <w:vAlign w:val="center"/>
          </w:tcPr>
          <w:p w14:paraId="68E5DD73">
            <w:pPr>
              <w:tabs>
                <w:tab w:val="left" w:pos="540"/>
              </w:tabs>
              <w:ind w:left="-132" w:leftChars="-64" w:right="-105" w:rightChars="-50" w:hanging="2"/>
              <w:jc w:val="center"/>
              <w:rPr>
                <w:szCs w:val="21"/>
              </w:rPr>
            </w:pPr>
            <w:r>
              <w:rPr>
                <w:rFonts w:hint="eastAsia" w:ascii="宋体" w:hAnsi="宋体" w:cs="宋体"/>
                <w:szCs w:val="21"/>
                <w:lang w:bidi="ar"/>
              </w:rPr>
              <w:t>前十大股东成员名单及占股比例</w:t>
            </w:r>
          </w:p>
        </w:tc>
        <w:tc>
          <w:tcPr>
            <w:tcW w:w="7200" w:type="dxa"/>
            <w:gridSpan w:val="5"/>
          </w:tcPr>
          <w:p w14:paraId="45C03F52">
            <w:pPr>
              <w:tabs>
                <w:tab w:val="left" w:pos="540"/>
              </w:tabs>
              <w:ind w:left="-132" w:leftChars="-64" w:right="-105" w:rightChars="-50" w:hanging="2"/>
              <w:jc w:val="center"/>
              <w:rPr>
                <w:szCs w:val="21"/>
              </w:rPr>
            </w:pPr>
          </w:p>
        </w:tc>
      </w:tr>
    </w:tbl>
    <w:p w14:paraId="090FFF8C">
      <w:pPr>
        <w:spacing w:before="25" w:after="25"/>
        <w:ind w:left="840" w:hanging="840" w:hangingChars="400"/>
        <w:jc w:val="left"/>
        <w:rPr>
          <w:bCs/>
          <w:szCs w:val="21"/>
        </w:rPr>
      </w:pPr>
      <w:r>
        <w:rPr>
          <w:rFonts w:hint="eastAsia"/>
          <w:bCs/>
          <w:szCs w:val="21"/>
        </w:rPr>
        <w:t>注：1.如股东成员未达10名，则须全部填写</w:t>
      </w:r>
    </w:p>
    <w:p w14:paraId="148A78A2">
      <w:pPr>
        <w:ind w:firstLine="420" w:firstLineChars="200"/>
      </w:pPr>
      <w:r>
        <w:rPr>
          <w:rFonts w:hint="eastAsia"/>
          <w:bCs/>
          <w:szCs w:val="21"/>
        </w:rPr>
        <w:t>2.</w:t>
      </w:r>
      <w:r>
        <w:rPr>
          <w:rFonts w:hint="eastAsia"/>
          <w:szCs w:val="21"/>
        </w:rPr>
        <w:t>如供应商此表数据有虚假，一经查实，自行承担相关责任。</w:t>
      </w:r>
    </w:p>
    <w:p w14:paraId="4C1DDB90">
      <w:pPr>
        <w:spacing w:line="360" w:lineRule="auto"/>
        <w:jc w:val="left"/>
        <w:rPr>
          <w:rFonts w:ascii="宋体" w:hAnsi="宋体"/>
        </w:rPr>
      </w:pPr>
    </w:p>
    <w:p w14:paraId="5AA15549">
      <w:pPr>
        <w:spacing w:line="360" w:lineRule="auto"/>
        <w:jc w:val="left"/>
        <w:rPr>
          <w:rFonts w:ascii="宋体" w:hAnsi="宋体"/>
          <w:b/>
        </w:rPr>
      </w:pPr>
      <w:r>
        <w:rPr>
          <w:rFonts w:hint="eastAsia" w:ascii="宋体" w:hAnsi="宋体"/>
          <w:b/>
        </w:rPr>
        <w:t>（二）</w:t>
      </w:r>
      <w:r>
        <w:rPr>
          <w:rFonts w:hint="eastAsia" w:ascii="宋体" w:hAnsi="宋体"/>
          <w:b/>
          <w:szCs w:val="21"/>
        </w:rPr>
        <w:t>投标人</w:t>
      </w:r>
      <w:r>
        <w:rPr>
          <w:rFonts w:hint="eastAsia" w:ascii="宋体" w:hAnsi="宋体"/>
          <w:b/>
        </w:rPr>
        <w:t>财务状况一览表</w:t>
      </w:r>
    </w:p>
    <w:p w14:paraId="3B84703F">
      <w:pPr>
        <w:pStyle w:val="2"/>
        <w:jc w:val="center"/>
        <w:rPr>
          <w:rFonts w:hint="default" w:eastAsia="宋体"/>
          <w:lang w:val="en-US" w:eastAsia="zh-CN"/>
        </w:rPr>
      </w:pPr>
      <w:r>
        <w:rPr>
          <w:rFonts w:hint="eastAsia"/>
          <w:lang w:val="en-US" w:eastAsia="zh-CN"/>
        </w:rPr>
        <w:t xml:space="preserve">                                                                   货币单位：人民币元</w:t>
      </w:r>
    </w:p>
    <w:tbl>
      <w:tblPr>
        <w:tblStyle w:val="65"/>
        <w:tblW w:w="9256" w:type="dxa"/>
        <w:tblInd w:w="93" w:type="dxa"/>
        <w:tblLayout w:type="fixed"/>
        <w:tblCellMar>
          <w:top w:w="0" w:type="dxa"/>
          <w:left w:w="108" w:type="dxa"/>
          <w:bottom w:w="0" w:type="dxa"/>
          <w:right w:w="108" w:type="dxa"/>
        </w:tblCellMar>
      </w:tblPr>
      <w:tblGrid>
        <w:gridCol w:w="1264"/>
        <w:gridCol w:w="2360"/>
        <w:gridCol w:w="1408"/>
        <w:gridCol w:w="1408"/>
        <w:gridCol w:w="1408"/>
        <w:gridCol w:w="1408"/>
      </w:tblGrid>
      <w:tr w14:paraId="34535C74">
        <w:tblPrEx>
          <w:tblCellMar>
            <w:top w:w="0" w:type="dxa"/>
            <w:left w:w="108" w:type="dxa"/>
            <w:bottom w:w="0" w:type="dxa"/>
            <w:right w:w="108" w:type="dxa"/>
          </w:tblCellMar>
        </w:tblPrEx>
        <w:trPr>
          <w:trHeight w:val="330" w:hRule="atLeast"/>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107E09ED">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360" w:type="dxa"/>
            <w:tcBorders>
              <w:top w:val="single" w:color="auto" w:sz="4" w:space="0"/>
              <w:left w:val="nil"/>
              <w:bottom w:val="single" w:color="auto" w:sz="4" w:space="0"/>
              <w:right w:val="single" w:color="auto" w:sz="4" w:space="0"/>
            </w:tcBorders>
            <w:shd w:val="clear" w:color="auto" w:fill="auto"/>
            <w:vAlign w:val="center"/>
          </w:tcPr>
          <w:p w14:paraId="2E478F63">
            <w:pPr>
              <w:widowControl/>
              <w:jc w:val="center"/>
              <w:rPr>
                <w:rFonts w:ascii="宋体" w:hAnsi="宋体" w:cs="宋体"/>
                <w:color w:val="000000"/>
                <w:kern w:val="0"/>
                <w:szCs w:val="21"/>
              </w:rPr>
            </w:pPr>
            <w:r>
              <w:rPr>
                <w:rFonts w:hint="eastAsia" w:ascii="宋体" w:hAnsi="宋体" w:cs="宋体"/>
                <w:color w:val="000000"/>
                <w:kern w:val="0"/>
                <w:szCs w:val="21"/>
              </w:rPr>
              <w:t>科目</w:t>
            </w:r>
          </w:p>
        </w:tc>
        <w:tc>
          <w:tcPr>
            <w:tcW w:w="1408" w:type="dxa"/>
            <w:tcBorders>
              <w:top w:val="single" w:color="auto" w:sz="4" w:space="0"/>
              <w:left w:val="nil"/>
              <w:bottom w:val="single" w:color="auto" w:sz="4" w:space="0"/>
              <w:right w:val="single" w:color="auto" w:sz="4" w:space="0"/>
            </w:tcBorders>
            <w:shd w:val="clear" w:color="auto" w:fill="auto"/>
            <w:vAlign w:val="center"/>
          </w:tcPr>
          <w:p w14:paraId="76B04DB8">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p>
        </w:tc>
        <w:tc>
          <w:tcPr>
            <w:tcW w:w="1408" w:type="dxa"/>
            <w:tcBorders>
              <w:top w:val="single" w:color="auto" w:sz="4" w:space="0"/>
              <w:left w:val="nil"/>
              <w:bottom w:val="single" w:color="auto" w:sz="4" w:space="0"/>
              <w:right w:val="single" w:color="auto" w:sz="4" w:space="0"/>
            </w:tcBorders>
            <w:shd w:val="clear" w:color="auto" w:fill="auto"/>
            <w:vAlign w:val="center"/>
          </w:tcPr>
          <w:p w14:paraId="35BA5D30">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2022</w:t>
            </w:r>
            <w:r>
              <w:rPr>
                <w:rFonts w:hint="eastAsia" w:ascii="宋体" w:hAnsi="宋体" w:cs="宋体"/>
                <w:color w:val="000000"/>
                <w:kern w:val="0"/>
                <w:szCs w:val="21"/>
              </w:rPr>
              <w:t>年</w:t>
            </w:r>
          </w:p>
        </w:tc>
        <w:tc>
          <w:tcPr>
            <w:tcW w:w="1408" w:type="dxa"/>
            <w:tcBorders>
              <w:top w:val="single" w:color="auto" w:sz="4" w:space="0"/>
              <w:left w:val="nil"/>
              <w:bottom w:val="single" w:color="auto" w:sz="4" w:space="0"/>
              <w:right w:val="single" w:color="auto" w:sz="4" w:space="0"/>
            </w:tcBorders>
            <w:shd w:val="clear" w:color="auto" w:fill="auto"/>
            <w:vAlign w:val="center"/>
          </w:tcPr>
          <w:p w14:paraId="14C76AFC">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2023</w:t>
            </w:r>
            <w:r>
              <w:rPr>
                <w:rFonts w:hint="eastAsia" w:ascii="宋体" w:hAnsi="宋体" w:cs="宋体"/>
                <w:color w:val="000000"/>
                <w:kern w:val="0"/>
                <w:szCs w:val="21"/>
              </w:rPr>
              <w:t>年</w:t>
            </w:r>
          </w:p>
        </w:tc>
        <w:tc>
          <w:tcPr>
            <w:tcW w:w="1408" w:type="dxa"/>
            <w:tcBorders>
              <w:top w:val="single" w:color="auto" w:sz="4" w:space="0"/>
              <w:left w:val="nil"/>
              <w:bottom w:val="single" w:color="auto" w:sz="4" w:space="0"/>
              <w:right w:val="single" w:color="auto" w:sz="4" w:space="0"/>
            </w:tcBorders>
            <w:shd w:val="clear" w:color="auto" w:fill="auto"/>
            <w:vAlign w:val="center"/>
          </w:tcPr>
          <w:p w14:paraId="6F94C4D5">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33A6AA02">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3A9B5CB1">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60" w:type="dxa"/>
            <w:tcBorders>
              <w:top w:val="nil"/>
              <w:left w:val="nil"/>
              <w:bottom w:val="single" w:color="auto" w:sz="4" w:space="0"/>
              <w:right w:val="single" w:color="auto" w:sz="4" w:space="0"/>
            </w:tcBorders>
            <w:shd w:val="clear" w:color="auto" w:fill="auto"/>
            <w:vAlign w:val="center"/>
          </w:tcPr>
          <w:p w14:paraId="24E4D160">
            <w:pPr>
              <w:widowControl/>
              <w:jc w:val="left"/>
              <w:rPr>
                <w:rFonts w:ascii="宋体" w:hAnsi="宋体" w:cs="宋体"/>
                <w:color w:val="000000"/>
                <w:kern w:val="0"/>
                <w:szCs w:val="21"/>
              </w:rPr>
            </w:pPr>
            <w:r>
              <w:rPr>
                <w:rFonts w:hint="eastAsia" w:ascii="宋体" w:hAnsi="宋体" w:cs="宋体"/>
                <w:color w:val="000000"/>
                <w:kern w:val="0"/>
                <w:szCs w:val="21"/>
              </w:rPr>
              <w:t>年初资产总额</w:t>
            </w:r>
          </w:p>
        </w:tc>
        <w:tc>
          <w:tcPr>
            <w:tcW w:w="1408" w:type="dxa"/>
            <w:tcBorders>
              <w:top w:val="nil"/>
              <w:left w:val="nil"/>
              <w:bottom w:val="single" w:color="auto" w:sz="4" w:space="0"/>
              <w:right w:val="single" w:color="auto" w:sz="4" w:space="0"/>
            </w:tcBorders>
            <w:shd w:val="clear" w:color="auto" w:fill="auto"/>
            <w:vAlign w:val="center"/>
          </w:tcPr>
          <w:p w14:paraId="25FD95F1">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5707FC49">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47F6D05">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6D7F5B1F">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43D26B89">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05D1C58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360" w:type="dxa"/>
            <w:tcBorders>
              <w:top w:val="nil"/>
              <w:left w:val="nil"/>
              <w:bottom w:val="single" w:color="auto" w:sz="4" w:space="0"/>
              <w:right w:val="single" w:color="auto" w:sz="4" w:space="0"/>
            </w:tcBorders>
            <w:shd w:val="clear" w:color="auto" w:fill="auto"/>
            <w:vAlign w:val="center"/>
          </w:tcPr>
          <w:p w14:paraId="2BFBA40B">
            <w:pPr>
              <w:widowControl/>
              <w:jc w:val="left"/>
              <w:rPr>
                <w:rFonts w:ascii="宋体" w:hAnsi="宋体" w:cs="宋体"/>
                <w:color w:val="000000"/>
                <w:kern w:val="0"/>
                <w:szCs w:val="21"/>
              </w:rPr>
            </w:pPr>
            <w:r>
              <w:rPr>
                <w:rFonts w:hint="eastAsia" w:ascii="宋体" w:hAnsi="宋体" w:cs="宋体"/>
                <w:color w:val="000000"/>
                <w:kern w:val="0"/>
                <w:szCs w:val="21"/>
              </w:rPr>
              <w:t>年末资产总额</w:t>
            </w:r>
          </w:p>
        </w:tc>
        <w:tc>
          <w:tcPr>
            <w:tcW w:w="1408" w:type="dxa"/>
            <w:tcBorders>
              <w:top w:val="nil"/>
              <w:left w:val="nil"/>
              <w:bottom w:val="single" w:color="auto" w:sz="4" w:space="0"/>
              <w:right w:val="single" w:color="auto" w:sz="4" w:space="0"/>
            </w:tcBorders>
            <w:shd w:val="clear" w:color="auto" w:fill="auto"/>
            <w:vAlign w:val="center"/>
          </w:tcPr>
          <w:p w14:paraId="6D1553D4">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584159B4">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63FA5EDB">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A4E2FE5">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09ABE73D">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18763DFE">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360" w:type="dxa"/>
            <w:tcBorders>
              <w:top w:val="nil"/>
              <w:left w:val="nil"/>
              <w:bottom w:val="single" w:color="auto" w:sz="4" w:space="0"/>
              <w:right w:val="single" w:color="auto" w:sz="4" w:space="0"/>
            </w:tcBorders>
            <w:shd w:val="clear" w:color="auto" w:fill="auto"/>
            <w:vAlign w:val="center"/>
          </w:tcPr>
          <w:p w14:paraId="6885ADCF">
            <w:pPr>
              <w:widowControl/>
              <w:jc w:val="left"/>
              <w:rPr>
                <w:rFonts w:ascii="宋体" w:hAnsi="宋体" w:cs="宋体"/>
                <w:color w:val="000000"/>
                <w:kern w:val="0"/>
                <w:szCs w:val="21"/>
              </w:rPr>
            </w:pPr>
            <w:r>
              <w:rPr>
                <w:rFonts w:hint="eastAsia" w:ascii="宋体" w:hAnsi="宋体" w:cs="宋体"/>
                <w:color w:val="000000"/>
                <w:kern w:val="0"/>
                <w:szCs w:val="21"/>
              </w:rPr>
              <w:t>年末流动资产</w:t>
            </w:r>
          </w:p>
        </w:tc>
        <w:tc>
          <w:tcPr>
            <w:tcW w:w="1408" w:type="dxa"/>
            <w:tcBorders>
              <w:top w:val="nil"/>
              <w:left w:val="nil"/>
              <w:bottom w:val="single" w:color="auto" w:sz="4" w:space="0"/>
              <w:right w:val="single" w:color="auto" w:sz="4" w:space="0"/>
            </w:tcBorders>
            <w:shd w:val="clear" w:color="auto" w:fill="auto"/>
            <w:vAlign w:val="center"/>
          </w:tcPr>
          <w:p w14:paraId="33BDDBCE">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23B78434">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788F3209">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7E6CD567">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24B20320">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1338C9BF">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360" w:type="dxa"/>
            <w:tcBorders>
              <w:top w:val="nil"/>
              <w:left w:val="nil"/>
              <w:bottom w:val="single" w:color="auto" w:sz="4" w:space="0"/>
              <w:right w:val="single" w:color="auto" w:sz="4" w:space="0"/>
            </w:tcBorders>
            <w:shd w:val="clear" w:color="auto" w:fill="auto"/>
            <w:vAlign w:val="center"/>
          </w:tcPr>
          <w:p w14:paraId="10FE791A">
            <w:pPr>
              <w:widowControl/>
              <w:jc w:val="left"/>
              <w:rPr>
                <w:rFonts w:ascii="宋体" w:hAnsi="宋体" w:cs="宋体"/>
                <w:color w:val="000000"/>
                <w:kern w:val="0"/>
                <w:szCs w:val="21"/>
              </w:rPr>
            </w:pPr>
            <w:r>
              <w:rPr>
                <w:rFonts w:hint="eastAsia" w:ascii="宋体" w:hAnsi="宋体" w:cs="宋体"/>
                <w:color w:val="000000"/>
                <w:kern w:val="0"/>
                <w:szCs w:val="21"/>
              </w:rPr>
              <w:t>年末总负债</w:t>
            </w:r>
          </w:p>
        </w:tc>
        <w:tc>
          <w:tcPr>
            <w:tcW w:w="1408" w:type="dxa"/>
            <w:tcBorders>
              <w:top w:val="nil"/>
              <w:left w:val="nil"/>
              <w:bottom w:val="single" w:color="auto" w:sz="4" w:space="0"/>
              <w:right w:val="single" w:color="auto" w:sz="4" w:space="0"/>
            </w:tcBorders>
            <w:shd w:val="clear" w:color="auto" w:fill="auto"/>
            <w:vAlign w:val="center"/>
          </w:tcPr>
          <w:p w14:paraId="590598AB">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32145460">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787FE4C">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1F2765B9">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5A15E4A6">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5D878012">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360" w:type="dxa"/>
            <w:tcBorders>
              <w:top w:val="nil"/>
              <w:left w:val="nil"/>
              <w:bottom w:val="single" w:color="auto" w:sz="4" w:space="0"/>
              <w:right w:val="single" w:color="auto" w:sz="4" w:space="0"/>
            </w:tcBorders>
            <w:shd w:val="clear" w:color="auto" w:fill="auto"/>
            <w:vAlign w:val="center"/>
          </w:tcPr>
          <w:p w14:paraId="5BFCDC2D">
            <w:pPr>
              <w:widowControl/>
              <w:jc w:val="left"/>
              <w:rPr>
                <w:rFonts w:ascii="宋体" w:hAnsi="宋体" w:cs="宋体"/>
                <w:color w:val="auto"/>
                <w:kern w:val="0"/>
                <w:szCs w:val="21"/>
              </w:rPr>
            </w:pPr>
            <w:r>
              <w:rPr>
                <w:rFonts w:hint="eastAsia" w:ascii="宋体" w:hAnsi="宋体" w:cs="宋体"/>
                <w:color w:val="auto"/>
                <w:kern w:val="0"/>
                <w:szCs w:val="21"/>
              </w:rPr>
              <w:t>年末流动负债</w:t>
            </w:r>
          </w:p>
        </w:tc>
        <w:tc>
          <w:tcPr>
            <w:tcW w:w="1408" w:type="dxa"/>
            <w:tcBorders>
              <w:top w:val="nil"/>
              <w:left w:val="nil"/>
              <w:bottom w:val="single" w:color="auto" w:sz="4" w:space="0"/>
              <w:right w:val="single" w:color="auto" w:sz="4" w:space="0"/>
            </w:tcBorders>
            <w:shd w:val="clear" w:color="auto" w:fill="auto"/>
            <w:vAlign w:val="center"/>
          </w:tcPr>
          <w:p w14:paraId="68097AC6">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21BFB2D0">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072935DF">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665365B">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3EFBB87F">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5A4E2E4F">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6</w:t>
            </w:r>
          </w:p>
        </w:tc>
        <w:tc>
          <w:tcPr>
            <w:tcW w:w="2360" w:type="dxa"/>
            <w:tcBorders>
              <w:top w:val="nil"/>
              <w:left w:val="nil"/>
              <w:bottom w:val="single" w:color="auto" w:sz="4" w:space="0"/>
              <w:right w:val="single" w:color="auto" w:sz="4" w:space="0"/>
            </w:tcBorders>
            <w:shd w:val="clear" w:color="auto" w:fill="auto"/>
            <w:vAlign w:val="center"/>
          </w:tcPr>
          <w:p w14:paraId="5123FDBB">
            <w:pPr>
              <w:widowControl/>
              <w:jc w:val="left"/>
              <w:rPr>
                <w:rFonts w:ascii="宋体" w:hAnsi="宋体" w:cs="宋体"/>
                <w:color w:val="auto"/>
                <w:kern w:val="0"/>
                <w:szCs w:val="21"/>
              </w:rPr>
            </w:pPr>
            <w:r>
              <w:rPr>
                <w:rFonts w:hint="eastAsia" w:ascii="宋体" w:hAnsi="宋体" w:cs="宋体"/>
                <w:color w:val="auto"/>
                <w:kern w:val="0"/>
                <w:szCs w:val="21"/>
              </w:rPr>
              <w:t>年总营业额</w:t>
            </w:r>
          </w:p>
        </w:tc>
        <w:tc>
          <w:tcPr>
            <w:tcW w:w="1408" w:type="dxa"/>
            <w:tcBorders>
              <w:top w:val="nil"/>
              <w:left w:val="nil"/>
              <w:bottom w:val="single" w:color="auto" w:sz="4" w:space="0"/>
              <w:right w:val="single" w:color="auto" w:sz="4" w:space="0"/>
            </w:tcBorders>
            <w:shd w:val="clear" w:color="auto" w:fill="auto"/>
            <w:vAlign w:val="center"/>
          </w:tcPr>
          <w:p w14:paraId="717875F0">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F3E4CD6">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390022CE">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5C108DC2">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5D86424E">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0932BE8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7</w:t>
            </w:r>
          </w:p>
        </w:tc>
        <w:tc>
          <w:tcPr>
            <w:tcW w:w="2360" w:type="dxa"/>
            <w:tcBorders>
              <w:top w:val="nil"/>
              <w:left w:val="nil"/>
              <w:bottom w:val="single" w:color="auto" w:sz="4" w:space="0"/>
              <w:right w:val="single" w:color="auto" w:sz="4" w:space="0"/>
            </w:tcBorders>
            <w:shd w:val="clear" w:color="auto" w:fill="auto"/>
            <w:vAlign w:val="center"/>
          </w:tcPr>
          <w:p w14:paraId="4280D14B">
            <w:pPr>
              <w:widowControl/>
              <w:jc w:val="left"/>
              <w:rPr>
                <w:rFonts w:ascii="宋体" w:hAnsi="宋体" w:cs="宋体"/>
                <w:color w:val="auto"/>
                <w:kern w:val="0"/>
                <w:szCs w:val="21"/>
              </w:rPr>
            </w:pPr>
            <w:r>
              <w:rPr>
                <w:rFonts w:hint="eastAsia" w:ascii="宋体" w:hAnsi="宋体" w:cs="宋体"/>
                <w:color w:val="auto"/>
                <w:kern w:val="0"/>
                <w:szCs w:val="21"/>
              </w:rPr>
              <w:t>年末应收账款</w:t>
            </w:r>
          </w:p>
        </w:tc>
        <w:tc>
          <w:tcPr>
            <w:tcW w:w="1408" w:type="dxa"/>
            <w:tcBorders>
              <w:top w:val="nil"/>
              <w:left w:val="nil"/>
              <w:bottom w:val="single" w:color="auto" w:sz="4" w:space="0"/>
              <w:right w:val="single" w:color="auto" w:sz="4" w:space="0"/>
            </w:tcBorders>
            <w:shd w:val="clear" w:color="auto" w:fill="auto"/>
            <w:vAlign w:val="center"/>
          </w:tcPr>
          <w:p w14:paraId="73DAEC67">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118AE5B6">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476F08A">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14FD507A">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5B986034">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7DB24E51">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w:t>
            </w:r>
          </w:p>
        </w:tc>
        <w:tc>
          <w:tcPr>
            <w:tcW w:w="2360" w:type="dxa"/>
            <w:tcBorders>
              <w:top w:val="nil"/>
              <w:left w:val="nil"/>
              <w:bottom w:val="single" w:color="auto" w:sz="4" w:space="0"/>
              <w:right w:val="single" w:color="auto" w:sz="4" w:space="0"/>
            </w:tcBorders>
            <w:shd w:val="clear" w:color="auto" w:fill="auto"/>
            <w:vAlign w:val="center"/>
          </w:tcPr>
          <w:p w14:paraId="204F099F">
            <w:pPr>
              <w:widowControl/>
              <w:jc w:val="left"/>
              <w:rPr>
                <w:rFonts w:ascii="宋体" w:hAnsi="宋体" w:cs="宋体"/>
                <w:color w:val="auto"/>
                <w:kern w:val="0"/>
                <w:szCs w:val="21"/>
              </w:rPr>
            </w:pPr>
            <w:r>
              <w:rPr>
                <w:rFonts w:hint="eastAsia" w:ascii="宋体" w:hAnsi="宋体" w:cs="宋体"/>
                <w:color w:val="auto"/>
                <w:kern w:val="0"/>
                <w:szCs w:val="21"/>
              </w:rPr>
              <w:t>年税前净利润</w:t>
            </w:r>
          </w:p>
        </w:tc>
        <w:tc>
          <w:tcPr>
            <w:tcW w:w="1408" w:type="dxa"/>
            <w:tcBorders>
              <w:top w:val="nil"/>
              <w:left w:val="nil"/>
              <w:bottom w:val="single" w:color="auto" w:sz="4" w:space="0"/>
              <w:right w:val="single" w:color="auto" w:sz="4" w:space="0"/>
            </w:tcBorders>
            <w:shd w:val="clear" w:color="auto" w:fill="auto"/>
            <w:vAlign w:val="center"/>
          </w:tcPr>
          <w:p w14:paraId="1F551D3A">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0665716">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172040E9">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06DD5700">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r w14:paraId="27846B14">
        <w:tblPrEx>
          <w:tblCellMar>
            <w:top w:w="0" w:type="dxa"/>
            <w:left w:w="108" w:type="dxa"/>
            <w:bottom w:w="0" w:type="dxa"/>
            <w:right w:w="108" w:type="dxa"/>
          </w:tblCellMar>
        </w:tblPrEx>
        <w:trPr>
          <w:trHeight w:val="330" w:hRule="atLeast"/>
        </w:trPr>
        <w:tc>
          <w:tcPr>
            <w:tcW w:w="1264" w:type="dxa"/>
            <w:tcBorders>
              <w:top w:val="nil"/>
              <w:left w:val="single" w:color="auto" w:sz="4" w:space="0"/>
              <w:bottom w:val="single" w:color="auto" w:sz="4" w:space="0"/>
              <w:right w:val="single" w:color="auto" w:sz="4" w:space="0"/>
            </w:tcBorders>
            <w:shd w:val="clear" w:color="auto" w:fill="auto"/>
            <w:vAlign w:val="center"/>
          </w:tcPr>
          <w:p w14:paraId="0327F00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w:t>
            </w:r>
          </w:p>
        </w:tc>
        <w:tc>
          <w:tcPr>
            <w:tcW w:w="2360" w:type="dxa"/>
            <w:tcBorders>
              <w:top w:val="nil"/>
              <w:left w:val="nil"/>
              <w:bottom w:val="single" w:color="auto" w:sz="4" w:space="0"/>
              <w:right w:val="single" w:color="auto" w:sz="4" w:space="0"/>
            </w:tcBorders>
            <w:shd w:val="clear" w:color="auto" w:fill="auto"/>
            <w:vAlign w:val="center"/>
          </w:tcPr>
          <w:p w14:paraId="6F38A512">
            <w:pPr>
              <w:widowControl/>
              <w:jc w:val="left"/>
              <w:rPr>
                <w:rFonts w:ascii="宋体" w:hAnsi="宋体" w:cs="宋体"/>
                <w:color w:val="auto"/>
                <w:kern w:val="0"/>
                <w:szCs w:val="21"/>
              </w:rPr>
            </w:pPr>
            <w:r>
              <w:rPr>
                <w:rFonts w:hint="eastAsia" w:ascii="宋体" w:hAnsi="宋体" w:cs="宋体"/>
                <w:color w:val="auto"/>
                <w:kern w:val="0"/>
                <w:szCs w:val="21"/>
              </w:rPr>
              <w:t>年税后净利润</w:t>
            </w:r>
          </w:p>
        </w:tc>
        <w:tc>
          <w:tcPr>
            <w:tcW w:w="1408" w:type="dxa"/>
            <w:tcBorders>
              <w:top w:val="nil"/>
              <w:left w:val="nil"/>
              <w:bottom w:val="single" w:color="auto" w:sz="4" w:space="0"/>
              <w:right w:val="single" w:color="auto" w:sz="4" w:space="0"/>
            </w:tcBorders>
            <w:shd w:val="clear" w:color="auto" w:fill="auto"/>
            <w:vAlign w:val="center"/>
          </w:tcPr>
          <w:p w14:paraId="35D43A9A">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057A9885">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7FF502DE">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c>
          <w:tcPr>
            <w:tcW w:w="1408" w:type="dxa"/>
            <w:tcBorders>
              <w:top w:val="nil"/>
              <w:left w:val="nil"/>
              <w:bottom w:val="single" w:color="auto" w:sz="4" w:space="0"/>
              <w:right w:val="single" w:color="auto" w:sz="4" w:space="0"/>
            </w:tcBorders>
            <w:shd w:val="clear" w:color="auto" w:fill="auto"/>
            <w:vAlign w:val="center"/>
          </w:tcPr>
          <w:p w14:paraId="4D072388">
            <w:pPr>
              <w:widowControl/>
              <w:jc w:val="center"/>
              <w:rPr>
                <w:rFonts w:ascii="宋体" w:hAnsi="宋体" w:cs="宋体"/>
                <w:color w:val="000000"/>
                <w:kern w:val="0"/>
                <w:sz w:val="2"/>
                <w:szCs w:val="2"/>
              </w:rPr>
            </w:pPr>
            <w:r>
              <w:rPr>
                <w:rFonts w:hint="eastAsia" w:ascii="宋体" w:hAnsi="宋体" w:cs="宋体"/>
                <w:color w:val="000000"/>
                <w:kern w:val="0"/>
                <w:sz w:val="2"/>
                <w:szCs w:val="2"/>
              </w:rPr>
              <w:t>　</w:t>
            </w:r>
          </w:p>
        </w:tc>
      </w:tr>
    </w:tbl>
    <w:p w14:paraId="06886C7C">
      <w:pPr>
        <w:rPr>
          <w:rFonts w:ascii="Arial" w:hAnsi="Arial"/>
          <w:color w:val="000000"/>
        </w:rPr>
      </w:pPr>
    </w:p>
    <w:p w14:paraId="1AE7E250">
      <w:pPr>
        <w:spacing w:line="360" w:lineRule="auto"/>
      </w:pPr>
      <w:r>
        <w:rPr>
          <w:rFonts w:hint="eastAsia"/>
        </w:rPr>
        <w:t>注：请根据过去三年的资产负债表、损益表等填写此表（投标的月份为上半年的，提供前4年内（不含上年）的财务数据，投标月份为下半年的提供前3年的财务数据。如2020年6月份投标的，则提供2016、2017、2018年财务数据，2020年7月份投标的，则提供2017、2018、2019年度财务数据）</w:t>
      </w:r>
      <w:r>
        <w:rPr>
          <w:rFonts w:hint="eastAsia"/>
          <w:b/>
        </w:rPr>
        <w:t>，并提供相关材料证明，证明材料须为第三方的审计材料，若提供的材料非第三方审计视为无效材料，则评分标准中“公司财务和经营状况”一项得分为零。</w:t>
      </w:r>
    </w:p>
    <w:p w14:paraId="242F9FF1">
      <w:pPr>
        <w:spacing w:line="360" w:lineRule="auto"/>
        <w:jc w:val="left"/>
        <w:rPr>
          <w:rFonts w:ascii="宋体" w:hAnsi="宋体"/>
          <w:b/>
        </w:rPr>
      </w:pPr>
      <w:r>
        <w:rPr>
          <w:rFonts w:hint="eastAsia" w:ascii="宋体" w:hAnsi="宋体"/>
          <w:b/>
        </w:rPr>
        <w:t>（三）项目经验</w:t>
      </w:r>
    </w:p>
    <w:tbl>
      <w:tblPr>
        <w:tblStyle w:val="65"/>
        <w:tblW w:w="84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9"/>
        <w:gridCol w:w="767"/>
        <w:gridCol w:w="2519"/>
        <w:gridCol w:w="1741"/>
        <w:gridCol w:w="972"/>
        <w:gridCol w:w="1233"/>
      </w:tblGrid>
      <w:tr w14:paraId="1F515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3" w:hRule="atLeast"/>
          <w:jc w:val="center"/>
        </w:trPr>
        <w:tc>
          <w:tcPr>
            <w:tcW w:w="1189" w:type="dxa"/>
            <w:vAlign w:val="center"/>
          </w:tcPr>
          <w:p w14:paraId="24DC86D1">
            <w:pPr>
              <w:jc w:val="center"/>
              <w:rPr>
                <w:rFonts w:ascii="宋体" w:hAnsi="宋体" w:cs="Arial"/>
                <w:szCs w:val="21"/>
              </w:rPr>
            </w:pPr>
            <w:r>
              <w:rPr>
                <w:rFonts w:hint="eastAsia" w:ascii="宋体" w:hAnsi="宋体" w:cs="Arial"/>
                <w:szCs w:val="21"/>
              </w:rPr>
              <w:t>序号</w:t>
            </w:r>
          </w:p>
        </w:tc>
        <w:tc>
          <w:tcPr>
            <w:tcW w:w="767" w:type="dxa"/>
            <w:vAlign w:val="center"/>
          </w:tcPr>
          <w:p w14:paraId="23421CD5">
            <w:pPr>
              <w:jc w:val="center"/>
              <w:rPr>
                <w:rFonts w:ascii="宋体" w:hAnsi="宋体" w:cs="Arial"/>
                <w:szCs w:val="21"/>
              </w:rPr>
            </w:pPr>
            <w:r>
              <w:rPr>
                <w:rFonts w:ascii="宋体" w:hAnsi="宋体" w:cs="Arial"/>
                <w:szCs w:val="21"/>
              </w:rPr>
              <w:t>项目名称</w:t>
            </w:r>
          </w:p>
        </w:tc>
        <w:tc>
          <w:tcPr>
            <w:tcW w:w="2519" w:type="dxa"/>
            <w:vAlign w:val="center"/>
          </w:tcPr>
          <w:p w14:paraId="01F28D97">
            <w:pPr>
              <w:jc w:val="center"/>
              <w:rPr>
                <w:rFonts w:ascii="宋体" w:hAnsi="宋体" w:cs="Arial"/>
                <w:szCs w:val="21"/>
              </w:rPr>
            </w:pPr>
            <w:r>
              <w:rPr>
                <w:rFonts w:hint="eastAsia" w:ascii="宋体" w:hAnsi="宋体" w:cs="Arial"/>
                <w:szCs w:val="21"/>
              </w:rPr>
              <w:t>服务</w:t>
            </w:r>
            <w:r>
              <w:rPr>
                <w:rFonts w:ascii="宋体" w:hAnsi="宋体" w:cs="Arial"/>
                <w:szCs w:val="21"/>
              </w:rPr>
              <w:t>单位</w:t>
            </w:r>
          </w:p>
          <w:p w14:paraId="40D55D15">
            <w:pPr>
              <w:jc w:val="center"/>
              <w:rPr>
                <w:rFonts w:ascii="宋体" w:hAnsi="宋体" w:cs="Arial"/>
                <w:szCs w:val="21"/>
              </w:rPr>
            </w:pPr>
            <w:r>
              <w:rPr>
                <w:rFonts w:hint="eastAsia" w:ascii="宋体" w:hAnsi="宋体" w:cs="Arial"/>
                <w:szCs w:val="21"/>
              </w:rPr>
              <w:t>（填合同双方名称）</w:t>
            </w:r>
          </w:p>
        </w:tc>
        <w:tc>
          <w:tcPr>
            <w:tcW w:w="1741" w:type="dxa"/>
            <w:vAlign w:val="center"/>
          </w:tcPr>
          <w:p w14:paraId="23144E6C">
            <w:pPr>
              <w:jc w:val="center"/>
              <w:rPr>
                <w:rFonts w:ascii="宋体" w:hAnsi="宋体" w:cs="Arial"/>
                <w:szCs w:val="21"/>
              </w:rPr>
            </w:pPr>
            <w:r>
              <w:rPr>
                <w:rFonts w:hint="eastAsia" w:ascii="宋体" w:hAnsi="宋体" w:eastAsia="宋体" w:cs="宋体"/>
              </w:rPr>
              <w:t>合同签订时间</w:t>
            </w:r>
          </w:p>
        </w:tc>
        <w:tc>
          <w:tcPr>
            <w:tcW w:w="972" w:type="dxa"/>
            <w:vAlign w:val="center"/>
          </w:tcPr>
          <w:p w14:paraId="6C37BAE4">
            <w:pPr>
              <w:jc w:val="center"/>
              <w:rPr>
                <w:rFonts w:ascii="宋体" w:hAnsi="宋体" w:cs="Arial"/>
                <w:szCs w:val="21"/>
              </w:rPr>
            </w:pPr>
            <w:r>
              <w:rPr>
                <w:rFonts w:ascii="宋体" w:hAnsi="宋体" w:cs="Arial"/>
                <w:szCs w:val="21"/>
              </w:rPr>
              <w:t>合同</w:t>
            </w:r>
          </w:p>
          <w:p w14:paraId="0244CFF0">
            <w:pPr>
              <w:jc w:val="center"/>
              <w:rPr>
                <w:rFonts w:ascii="宋体" w:hAnsi="宋体" w:cs="Arial"/>
                <w:szCs w:val="21"/>
              </w:rPr>
            </w:pPr>
            <w:r>
              <w:rPr>
                <w:rFonts w:ascii="宋体" w:hAnsi="宋体" w:cs="Arial"/>
                <w:szCs w:val="21"/>
              </w:rPr>
              <w:t>总价</w:t>
            </w:r>
          </w:p>
        </w:tc>
        <w:tc>
          <w:tcPr>
            <w:tcW w:w="1233" w:type="dxa"/>
            <w:vAlign w:val="center"/>
          </w:tcPr>
          <w:p w14:paraId="64347B54">
            <w:pPr>
              <w:jc w:val="center"/>
              <w:rPr>
                <w:rFonts w:ascii="宋体" w:hAnsi="宋体" w:cs="Arial"/>
                <w:szCs w:val="21"/>
              </w:rPr>
            </w:pPr>
            <w:r>
              <w:rPr>
                <w:rFonts w:hint="eastAsia" w:ascii="宋体" w:hAnsi="宋体" w:cs="Arial"/>
                <w:szCs w:val="21"/>
              </w:rPr>
              <w:t>联系人</w:t>
            </w:r>
          </w:p>
          <w:p w14:paraId="7B6DAE06">
            <w:pPr>
              <w:jc w:val="center"/>
              <w:rPr>
                <w:rFonts w:ascii="宋体" w:hAnsi="宋体" w:cs="Arial"/>
                <w:szCs w:val="21"/>
              </w:rPr>
            </w:pPr>
            <w:r>
              <w:rPr>
                <w:rFonts w:hint="eastAsia" w:ascii="宋体" w:hAnsi="宋体" w:cs="Arial"/>
                <w:szCs w:val="21"/>
              </w:rPr>
              <w:t>及电话</w:t>
            </w:r>
          </w:p>
        </w:tc>
      </w:tr>
      <w:tr w14:paraId="52CA9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3" w:hRule="atLeast"/>
          <w:jc w:val="center"/>
        </w:trPr>
        <w:tc>
          <w:tcPr>
            <w:tcW w:w="1189" w:type="dxa"/>
            <w:vAlign w:val="center"/>
          </w:tcPr>
          <w:p w14:paraId="2F2131F5">
            <w:pPr>
              <w:jc w:val="center"/>
              <w:rPr>
                <w:rFonts w:ascii="宋体" w:hAnsi="宋体" w:cs="Arial"/>
                <w:szCs w:val="21"/>
              </w:rPr>
            </w:pPr>
          </w:p>
        </w:tc>
        <w:tc>
          <w:tcPr>
            <w:tcW w:w="767" w:type="dxa"/>
            <w:vAlign w:val="center"/>
          </w:tcPr>
          <w:p w14:paraId="53944C2A">
            <w:pPr>
              <w:jc w:val="center"/>
              <w:rPr>
                <w:rFonts w:ascii="宋体" w:hAnsi="宋体" w:cs="Arial"/>
                <w:szCs w:val="21"/>
              </w:rPr>
            </w:pPr>
          </w:p>
        </w:tc>
        <w:tc>
          <w:tcPr>
            <w:tcW w:w="2519" w:type="dxa"/>
            <w:vAlign w:val="center"/>
          </w:tcPr>
          <w:p w14:paraId="1B6CF2B3">
            <w:pPr>
              <w:jc w:val="left"/>
              <w:rPr>
                <w:rFonts w:ascii="宋体" w:hAnsi="宋体" w:cs="Arial"/>
                <w:szCs w:val="21"/>
              </w:rPr>
            </w:pPr>
            <w:r>
              <w:rPr>
                <w:rFonts w:hint="eastAsia" w:ascii="宋体" w:hAnsi="宋体" w:cs="Arial"/>
                <w:szCs w:val="21"/>
              </w:rPr>
              <w:t>甲方：</w:t>
            </w:r>
          </w:p>
          <w:p w14:paraId="1258D9FC">
            <w:pPr>
              <w:pStyle w:val="2"/>
            </w:pPr>
            <w:r>
              <w:rPr>
                <w:rFonts w:hint="eastAsia"/>
              </w:rPr>
              <w:t>乙方：</w:t>
            </w:r>
          </w:p>
        </w:tc>
        <w:tc>
          <w:tcPr>
            <w:tcW w:w="1741" w:type="dxa"/>
            <w:vAlign w:val="center"/>
          </w:tcPr>
          <w:p w14:paraId="22C96B80">
            <w:pPr>
              <w:jc w:val="center"/>
              <w:rPr>
                <w:rFonts w:ascii="宋体" w:hAnsi="宋体" w:cs="Arial"/>
                <w:szCs w:val="21"/>
              </w:rPr>
            </w:pPr>
          </w:p>
        </w:tc>
        <w:tc>
          <w:tcPr>
            <w:tcW w:w="972" w:type="dxa"/>
            <w:vAlign w:val="center"/>
          </w:tcPr>
          <w:p w14:paraId="4B833127">
            <w:pPr>
              <w:jc w:val="center"/>
              <w:rPr>
                <w:rFonts w:ascii="宋体" w:hAnsi="宋体" w:cs="Arial"/>
                <w:szCs w:val="21"/>
              </w:rPr>
            </w:pPr>
          </w:p>
        </w:tc>
        <w:tc>
          <w:tcPr>
            <w:tcW w:w="1233" w:type="dxa"/>
            <w:vAlign w:val="center"/>
          </w:tcPr>
          <w:p w14:paraId="2EC016F3">
            <w:pPr>
              <w:jc w:val="center"/>
              <w:rPr>
                <w:rFonts w:ascii="宋体" w:hAnsi="宋体" w:cs="Arial"/>
                <w:szCs w:val="21"/>
              </w:rPr>
            </w:pPr>
          </w:p>
        </w:tc>
      </w:tr>
      <w:tr w14:paraId="4F888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3" w:hRule="atLeast"/>
          <w:jc w:val="center"/>
        </w:trPr>
        <w:tc>
          <w:tcPr>
            <w:tcW w:w="1189" w:type="dxa"/>
            <w:vAlign w:val="center"/>
          </w:tcPr>
          <w:p w14:paraId="28E5A451">
            <w:pPr>
              <w:jc w:val="center"/>
              <w:rPr>
                <w:rFonts w:ascii="宋体" w:hAnsi="宋体" w:cs="Arial"/>
                <w:szCs w:val="21"/>
              </w:rPr>
            </w:pPr>
          </w:p>
        </w:tc>
        <w:tc>
          <w:tcPr>
            <w:tcW w:w="767" w:type="dxa"/>
            <w:vAlign w:val="center"/>
          </w:tcPr>
          <w:p w14:paraId="0A835598">
            <w:pPr>
              <w:jc w:val="center"/>
              <w:rPr>
                <w:rFonts w:ascii="宋体" w:hAnsi="宋体" w:cs="Arial"/>
                <w:szCs w:val="21"/>
              </w:rPr>
            </w:pPr>
          </w:p>
        </w:tc>
        <w:tc>
          <w:tcPr>
            <w:tcW w:w="2519" w:type="dxa"/>
            <w:vAlign w:val="center"/>
          </w:tcPr>
          <w:p w14:paraId="41489B88">
            <w:pPr>
              <w:jc w:val="center"/>
              <w:rPr>
                <w:rFonts w:ascii="宋体" w:hAnsi="宋体" w:cs="Arial"/>
                <w:szCs w:val="21"/>
              </w:rPr>
            </w:pPr>
          </w:p>
        </w:tc>
        <w:tc>
          <w:tcPr>
            <w:tcW w:w="1741" w:type="dxa"/>
            <w:vAlign w:val="center"/>
          </w:tcPr>
          <w:p w14:paraId="4821346E">
            <w:pPr>
              <w:jc w:val="center"/>
              <w:rPr>
                <w:rFonts w:ascii="宋体" w:hAnsi="宋体" w:cs="Arial"/>
                <w:szCs w:val="21"/>
              </w:rPr>
            </w:pPr>
          </w:p>
        </w:tc>
        <w:tc>
          <w:tcPr>
            <w:tcW w:w="972" w:type="dxa"/>
            <w:vAlign w:val="center"/>
          </w:tcPr>
          <w:p w14:paraId="5D561284">
            <w:pPr>
              <w:jc w:val="center"/>
              <w:rPr>
                <w:rFonts w:ascii="宋体" w:hAnsi="宋体" w:cs="Arial"/>
                <w:szCs w:val="21"/>
              </w:rPr>
            </w:pPr>
          </w:p>
        </w:tc>
        <w:tc>
          <w:tcPr>
            <w:tcW w:w="1233" w:type="dxa"/>
            <w:vAlign w:val="center"/>
          </w:tcPr>
          <w:p w14:paraId="5E6B7636">
            <w:pPr>
              <w:jc w:val="center"/>
              <w:rPr>
                <w:rFonts w:ascii="宋体" w:hAnsi="宋体" w:cs="Arial"/>
                <w:szCs w:val="21"/>
              </w:rPr>
            </w:pPr>
          </w:p>
        </w:tc>
      </w:tr>
      <w:tr w14:paraId="68C46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3" w:hRule="atLeast"/>
          <w:jc w:val="center"/>
        </w:trPr>
        <w:tc>
          <w:tcPr>
            <w:tcW w:w="1189" w:type="dxa"/>
            <w:vAlign w:val="center"/>
          </w:tcPr>
          <w:p w14:paraId="12587187">
            <w:pPr>
              <w:jc w:val="center"/>
              <w:rPr>
                <w:rFonts w:ascii="宋体" w:hAnsi="宋体" w:cs="Arial"/>
                <w:szCs w:val="21"/>
              </w:rPr>
            </w:pPr>
          </w:p>
        </w:tc>
        <w:tc>
          <w:tcPr>
            <w:tcW w:w="767" w:type="dxa"/>
            <w:vAlign w:val="center"/>
          </w:tcPr>
          <w:p w14:paraId="26508FC2">
            <w:pPr>
              <w:jc w:val="center"/>
              <w:rPr>
                <w:rFonts w:ascii="宋体" w:hAnsi="宋体" w:cs="Arial"/>
                <w:szCs w:val="21"/>
              </w:rPr>
            </w:pPr>
          </w:p>
        </w:tc>
        <w:tc>
          <w:tcPr>
            <w:tcW w:w="2519" w:type="dxa"/>
            <w:vAlign w:val="center"/>
          </w:tcPr>
          <w:p w14:paraId="699D8B2A">
            <w:pPr>
              <w:jc w:val="center"/>
              <w:rPr>
                <w:rFonts w:ascii="宋体" w:hAnsi="宋体" w:cs="Arial"/>
                <w:szCs w:val="21"/>
              </w:rPr>
            </w:pPr>
          </w:p>
        </w:tc>
        <w:tc>
          <w:tcPr>
            <w:tcW w:w="1741" w:type="dxa"/>
            <w:vAlign w:val="center"/>
          </w:tcPr>
          <w:p w14:paraId="169B0E2C">
            <w:pPr>
              <w:jc w:val="center"/>
              <w:rPr>
                <w:rFonts w:ascii="宋体" w:hAnsi="宋体" w:cs="Arial"/>
                <w:szCs w:val="21"/>
              </w:rPr>
            </w:pPr>
          </w:p>
        </w:tc>
        <w:tc>
          <w:tcPr>
            <w:tcW w:w="972" w:type="dxa"/>
            <w:vAlign w:val="center"/>
          </w:tcPr>
          <w:p w14:paraId="0F5FDACB">
            <w:pPr>
              <w:jc w:val="center"/>
              <w:rPr>
                <w:rFonts w:ascii="宋体" w:hAnsi="宋体" w:cs="Arial"/>
                <w:szCs w:val="21"/>
              </w:rPr>
            </w:pPr>
          </w:p>
        </w:tc>
        <w:tc>
          <w:tcPr>
            <w:tcW w:w="1233" w:type="dxa"/>
            <w:vAlign w:val="center"/>
          </w:tcPr>
          <w:p w14:paraId="5F6D1F5E">
            <w:pPr>
              <w:jc w:val="center"/>
              <w:rPr>
                <w:rFonts w:ascii="宋体" w:hAnsi="宋体" w:cs="Arial"/>
                <w:szCs w:val="21"/>
              </w:rPr>
            </w:pPr>
          </w:p>
        </w:tc>
      </w:tr>
    </w:tbl>
    <w:p w14:paraId="5C6C3138">
      <w:pPr>
        <w:spacing w:line="360" w:lineRule="auto"/>
      </w:pPr>
      <w:r>
        <w:rPr>
          <w:rFonts w:hint="eastAsia"/>
        </w:rPr>
        <w:t>注：</w:t>
      </w:r>
    </w:p>
    <w:p w14:paraId="7B264994">
      <w:pPr>
        <w:spacing w:line="360" w:lineRule="auto"/>
      </w:pPr>
      <w:r>
        <w:rPr>
          <w:rFonts w:hint="eastAsia"/>
        </w:rPr>
        <w:t>（1）</w:t>
      </w:r>
      <w:r>
        <w:rPr>
          <w:rFonts w:hint="eastAsia" w:ascii="宋体" w:hAnsi="宋体" w:cs="Arial"/>
          <w:szCs w:val="21"/>
        </w:rPr>
        <w:t>业绩须以供应商名义完成，无关业绩请勿提供</w:t>
      </w:r>
      <w:r>
        <w:rPr>
          <w:rFonts w:hint="eastAsia"/>
        </w:rPr>
        <w:t>，并附上有关</w:t>
      </w:r>
      <w:r>
        <w:rPr>
          <w:rFonts w:hint="eastAsia"/>
          <w:lang w:val="en-US" w:eastAsia="zh-CN"/>
        </w:rPr>
        <w:t>合同等</w:t>
      </w:r>
      <w:r>
        <w:rPr>
          <w:rFonts w:hint="eastAsia"/>
        </w:rPr>
        <w:t>业绩证明</w:t>
      </w:r>
      <w:r>
        <w:rPr>
          <w:rFonts w:hint="eastAsia"/>
          <w:lang w:val="en-US" w:eastAsia="zh-CN"/>
        </w:rPr>
        <w:t>扫描复印材料（合同内容要求详见评分要求）</w:t>
      </w:r>
      <w:r>
        <w:rPr>
          <w:rFonts w:hint="eastAsia"/>
        </w:rPr>
        <w:t>，须</w:t>
      </w:r>
      <w:r>
        <w:t>提供</w:t>
      </w:r>
      <w:r>
        <w:rPr>
          <w:rFonts w:hint="eastAsia"/>
          <w:b/>
        </w:rPr>
        <w:t>清晰扫描件供</w:t>
      </w:r>
      <w:r>
        <w:rPr>
          <w:b/>
        </w:rPr>
        <w:t>核对，</w:t>
      </w:r>
      <w:r>
        <w:rPr>
          <w:rFonts w:hint="eastAsia"/>
          <w:b/>
          <w:bCs/>
        </w:rPr>
        <w:t>原件核查。</w:t>
      </w:r>
    </w:p>
    <w:p w14:paraId="2AA9A6ED">
      <w:pPr>
        <w:spacing w:line="360" w:lineRule="auto"/>
      </w:pPr>
      <w:r>
        <w:rPr>
          <w:rFonts w:hint="eastAsia"/>
        </w:rPr>
        <w:t>（2）未按要求提供业绩相关证明文件将视作无效业绩，若提供的业绩存在虚假情况，采购人有权取消其中标资格并不予退还投标保证金。</w:t>
      </w:r>
    </w:p>
    <w:p w14:paraId="6EC28B8D">
      <w:pPr>
        <w:pStyle w:val="2"/>
        <w:rPr>
          <w:rFonts w:hint="eastAsia"/>
        </w:rPr>
      </w:pPr>
    </w:p>
    <w:p w14:paraId="6E9F30C8">
      <w:pPr>
        <w:spacing w:line="360" w:lineRule="auto"/>
        <w:jc w:val="left"/>
        <w:rPr>
          <w:rFonts w:hint="eastAsia" w:ascii="Times New Roman" w:hAnsi="Times New Roman" w:cs="Times New Roman"/>
          <w:b/>
          <w:szCs w:val="21"/>
        </w:rPr>
      </w:pPr>
      <w:r>
        <w:rPr>
          <w:rFonts w:hint="eastAsia" w:ascii="Times New Roman" w:hAnsi="Times New Roman" w:cs="Times New Roman"/>
          <w:b/>
          <w:szCs w:val="21"/>
        </w:rPr>
        <w:t>（四）体系认证</w:t>
      </w:r>
    </w:p>
    <w:p w14:paraId="015E2F28">
      <w:pPr>
        <w:tabs>
          <w:tab w:val="left" w:pos="540"/>
        </w:tabs>
        <w:rPr>
          <w:b/>
          <w:sz w:val="24"/>
        </w:rPr>
      </w:pPr>
    </w:p>
    <w:p w14:paraId="4C5BC04A">
      <w:pPr>
        <w:spacing w:line="360" w:lineRule="auto"/>
        <w:jc w:val="left"/>
        <w:rPr>
          <w:rFonts w:hint="eastAsia"/>
          <w:b/>
          <w:szCs w:val="21"/>
        </w:rPr>
      </w:pPr>
    </w:p>
    <w:p w14:paraId="61E9A61B">
      <w:pPr>
        <w:pStyle w:val="773"/>
        <w:spacing w:line="360" w:lineRule="auto"/>
        <w:rPr>
          <w:rFonts w:hint="eastAsia"/>
          <w:szCs w:val="21"/>
          <w:lang w:val="en-US" w:eastAsia="zh-CN"/>
        </w:rPr>
      </w:pPr>
      <w:r>
        <w:rPr>
          <w:rFonts w:hint="eastAsia"/>
          <w:b/>
          <w:bCs/>
          <w:szCs w:val="21"/>
          <w:lang w:val="en-US" w:eastAsia="zh-CN"/>
        </w:rPr>
        <w:t>（五）团队人员资质</w:t>
      </w:r>
    </w:p>
    <w:tbl>
      <w:tblPr>
        <w:tblStyle w:val="66"/>
        <w:tblW w:w="9080"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00"/>
        <w:gridCol w:w="1932"/>
        <w:gridCol w:w="1836"/>
        <w:gridCol w:w="2172"/>
      </w:tblGrid>
      <w:tr w14:paraId="3F66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7EC20366">
            <w:pPr>
              <w:pStyle w:val="773"/>
              <w:spacing w:line="360" w:lineRule="auto"/>
              <w:jc w:val="center"/>
              <w:rPr>
                <w:rFonts w:hint="default"/>
                <w:szCs w:val="21"/>
                <w:vertAlign w:val="baseline"/>
                <w:lang w:val="en-US" w:eastAsia="zh-CN"/>
              </w:rPr>
            </w:pPr>
            <w:r>
              <w:rPr>
                <w:rFonts w:hint="eastAsia"/>
                <w:szCs w:val="21"/>
                <w:vertAlign w:val="baseline"/>
                <w:lang w:val="en-US" w:eastAsia="zh-CN"/>
              </w:rPr>
              <w:t>序号</w:t>
            </w:r>
          </w:p>
        </w:tc>
        <w:tc>
          <w:tcPr>
            <w:tcW w:w="2400" w:type="dxa"/>
          </w:tcPr>
          <w:p w14:paraId="717E10B7">
            <w:pPr>
              <w:pStyle w:val="773"/>
              <w:spacing w:line="360" w:lineRule="auto"/>
              <w:jc w:val="center"/>
              <w:rPr>
                <w:rFonts w:hint="default"/>
                <w:szCs w:val="21"/>
                <w:vertAlign w:val="baseline"/>
                <w:lang w:val="en-US" w:eastAsia="zh-CN"/>
              </w:rPr>
            </w:pPr>
            <w:r>
              <w:rPr>
                <w:rFonts w:hint="eastAsia"/>
                <w:szCs w:val="21"/>
                <w:vertAlign w:val="baseline"/>
                <w:lang w:val="en-US" w:eastAsia="zh-CN"/>
              </w:rPr>
              <w:t>本项目担任岗位</w:t>
            </w:r>
          </w:p>
        </w:tc>
        <w:tc>
          <w:tcPr>
            <w:tcW w:w="1932" w:type="dxa"/>
          </w:tcPr>
          <w:p w14:paraId="3F873A18">
            <w:pPr>
              <w:pStyle w:val="773"/>
              <w:spacing w:line="360" w:lineRule="auto"/>
              <w:jc w:val="center"/>
              <w:rPr>
                <w:rFonts w:hint="default"/>
                <w:szCs w:val="21"/>
                <w:vertAlign w:val="baseline"/>
                <w:lang w:val="en-US" w:eastAsia="zh-CN"/>
              </w:rPr>
            </w:pPr>
            <w:r>
              <w:rPr>
                <w:rFonts w:hint="eastAsia"/>
                <w:szCs w:val="21"/>
                <w:vertAlign w:val="baseline"/>
                <w:lang w:val="en-US" w:eastAsia="zh-CN"/>
              </w:rPr>
              <w:t>姓名</w:t>
            </w:r>
          </w:p>
        </w:tc>
        <w:tc>
          <w:tcPr>
            <w:tcW w:w="1836" w:type="dxa"/>
          </w:tcPr>
          <w:p w14:paraId="3449F998">
            <w:pPr>
              <w:pStyle w:val="773"/>
              <w:spacing w:line="360" w:lineRule="auto"/>
              <w:jc w:val="center"/>
              <w:rPr>
                <w:rFonts w:hint="default"/>
                <w:szCs w:val="21"/>
                <w:vertAlign w:val="baseline"/>
                <w:lang w:val="en-US" w:eastAsia="zh-CN"/>
              </w:rPr>
            </w:pPr>
            <w:r>
              <w:rPr>
                <w:rFonts w:hint="eastAsia"/>
                <w:szCs w:val="21"/>
                <w:vertAlign w:val="baseline"/>
                <w:lang w:val="en-US" w:eastAsia="zh-CN"/>
              </w:rPr>
              <w:t>学历</w:t>
            </w:r>
          </w:p>
        </w:tc>
        <w:tc>
          <w:tcPr>
            <w:tcW w:w="2172" w:type="dxa"/>
          </w:tcPr>
          <w:p w14:paraId="3305DE5C">
            <w:pPr>
              <w:pStyle w:val="773"/>
              <w:spacing w:line="360" w:lineRule="auto"/>
              <w:jc w:val="center"/>
              <w:rPr>
                <w:rFonts w:hint="default"/>
                <w:szCs w:val="21"/>
                <w:vertAlign w:val="baseline"/>
                <w:lang w:val="en-US" w:eastAsia="zh-CN"/>
              </w:rPr>
            </w:pPr>
            <w:r>
              <w:rPr>
                <w:rFonts w:hint="eastAsia"/>
                <w:szCs w:val="21"/>
                <w:vertAlign w:val="baseline"/>
                <w:lang w:val="en-US" w:eastAsia="zh-CN"/>
              </w:rPr>
              <w:t>职称</w:t>
            </w:r>
          </w:p>
        </w:tc>
      </w:tr>
      <w:tr w14:paraId="55CD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4B29DACE">
            <w:pPr>
              <w:pStyle w:val="773"/>
              <w:spacing w:line="360" w:lineRule="auto"/>
              <w:jc w:val="center"/>
              <w:rPr>
                <w:rFonts w:hint="default"/>
                <w:szCs w:val="21"/>
                <w:vertAlign w:val="baseline"/>
                <w:lang w:val="en-US" w:eastAsia="zh-CN"/>
              </w:rPr>
            </w:pPr>
            <w:r>
              <w:rPr>
                <w:rFonts w:hint="eastAsia"/>
                <w:szCs w:val="21"/>
                <w:vertAlign w:val="baseline"/>
                <w:lang w:val="en-US" w:eastAsia="zh-CN"/>
              </w:rPr>
              <w:t>1</w:t>
            </w:r>
          </w:p>
        </w:tc>
        <w:tc>
          <w:tcPr>
            <w:tcW w:w="2400" w:type="dxa"/>
          </w:tcPr>
          <w:p w14:paraId="6C580ED8">
            <w:pPr>
              <w:pStyle w:val="773"/>
              <w:spacing w:line="360" w:lineRule="auto"/>
              <w:rPr>
                <w:rFonts w:hint="eastAsia"/>
                <w:szCs w:val="21"/>
                <w:vertAlign w:val="baseline"/>
                <w:lang w:val="en-US" w:eastAsia="zh-CN"/>
              </w:rPr>
            </w:pPr>
          </w:p>
        </w:tc>
        <w:tc>
          <w:tcPr>
            <w:tcW w:w="1932" w:type="dxa"/>
          </w:tcPr>
          <w:p w14:paraId="24933F93">
            <w:pPr>
              <w:pStyle w:val="773"/>
              <w:spacing w:line="360" w:lineRule="auto"/>
              <w:rPr>
                <w:rFonts w:hint="eastAsia"/>
                <w:szCs w:val="21"/>
                <w:vertAlign w:val="baseline"/>
                <w:lang w:val="en-US" w:eastAsia="zh-CN"/>
              </w:rPr>
            </w:pPr>
          </w:p>
        </w:tc>
        <w:tc>
          <w:tcPr>
            <w:tcW w:w="1836" w:type="dxa"/>
          </w:tcPr>
          <w:p w14:paraId="51AC1075">
            <w:pPr>
              <w:pStyle w:val="773"/>
              <w:spacing w:line="360" w:lineRule="auto"/>
              <w:rPr>
                <w:rFonts w:hint="eastAsia"/>
                <w:szCs w:val="21"/>
                <w:vertAlign w:val="baseline"/>
                <w:lang w:val="en-US" w:eastAsia="zh-CN"/>
              </w:rPr>
            </w:pPr>
          </w:p>
        </w:tc>
        <w:tc>
          <w:tcPr>
            <w:tcW w:w="2172" w:type="dxa"/>
          </w:tcPr>
          <w:p w14:paraId="1EC8BF07">
            <w:pPr>
              <w:pStyle w:val="773"/>
              <w:spacing w:line="360" w:lineRule="auto"/>
              <w:rPr>
                <w:rFonts w:hint="eastAsia"/>
                <w:szCs w:val="21"/>
                <w:vertAlign w:val="baseline"/>
                <w:lang w:val="en-US" w:eastAsia="zh-CN"/>
              </w:rPr>
            </w:pPr>
          </w:p>
        </w:tc>
      </w:tr>
      <w:tr w14:paraId="50B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0D4C890">
            <w:pPr>
              <w:pStyle w:val="773"/>
              <w:spacing w:line="360" w:lineRule="auto"/>
              <w:jc w:val="center"/>
              <w:rPr>
                <w:rFonts w:hint="default"/>
                <w:szCs w:val="21"/>
                <w:vertAlign w:val="baseline"/>
                <w:lang w:val="en-US" w:eastAsia="zh-CN"/>
              </w:rPr>
            </w:pPr>
            <w:r>
              <w:rPr>
                <w:rFonts w:hint="eastAsia"/>
                <w:szCs w:val="21"/>
                <w:vertAlign w:val="baseline"/>
                <w:lang w:val="en-US" w:eastAsia="zh-CN"/>
              </w:rPr>
              <w:t>2</w:t>
            </w:r>
          </w:p>
        </w:tc>
        <w:tc>
          <w:tcPr>
            <w:tcW w:w="2400" w:type="dxa"/>
          </w:tcPr>
          <w:p w14:paraId="28645894">
            <w:pPr>
              <w:pStyle w:val="773"/>
              <w:spacing w:line="360" w:lineRule="auto"/>
              <w:rPr>
                <w:rFonts w:hint="eastAsia"/>
                <w:szCs w:val="21"/>
                <w:vertAlign w:val="baseline"/>
                <w:lang w:val="en-US" w:eastAsia="zh-CN"/>
              </w:rPr>
            </w:pPr>
          </w:p>
        </w:tc>
        <w:tc>
          <w:tcPr>
            <w:tcW w:w="1932" w:type="dxa"/>
          </w:tcPr>
          <w:p w14:paraId="3FDDC996">
            <w:pPr>
              <w:pStyle w:val="773"/>
              <w:spacing w:line="360" w:lineRule="auto"/>
              <w:rPr>
                <w:rFonts w:hint="eastAsia"/>
                <w:szCs w:val="21"/>
                <w:vertAlign w:val="baseline"/>
                <w:lang w:val="en-US" w:eastAsia="zh-CN"/>
              </w:rPr>
            </w:pPr>
          </w:p>
        </w:tc>
        <w:tc>
          <w:tcPr>
            <w:tcW w:w="1836" w:type="dxa"/>
          </w:tcPr>
          <w:p w14:paraId="6A7DF8A6">
            <w:pPr>
              <w:pStyle w:val="773"/>
              <w:spacing w:line="360" w:lineRule="auto"/>
              <w:rPr>
                <w:rFonts w:hint="eastAsia"/>
                <w:szCs w:val="21"/>
                <w:vertAlign w:val="baseline"/>
                <w:lang w:val="en-US" w:eastAsia="zh-CN"/>
              </w:rPr>
            </w:pPr>
          </w:p>
        </w:tc>
        <w:tc>
          <w:tcPr>
            <w:tcW w:w="2172" w:type="dxa"/>
          </w:tcPr>
          <w:p w14:paraId="4C02D725">
            <w:pPr>
              <w:pStyle w:val="773"/>
              <w:spacing w:line="360" w:lineRule="auto"/>
              <w:rPr>
                <w:rFonts w:hint="eastAsia"/>
                <w:szCs w:val="21"/>
                <w:vertAlign w:val="baseline"/>
                <w:lang w:val="en-US" w:eastAsia="zh-CN"/>
              </w:rPr>
            </w:pPr>
          </w:p>
        </w:tc>
      </w:tr>
      <w:tr w14:paraId="3472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6BEAFE86">
            <w:pPr>
              <w:pStyle w:val="773"/>
              <w:spacing w:line="360" w:lineRule="auto"/>
              <w:jc w:val="center"/>
              <w:rPr>
                <w:rFonts w:hint="default"/>
                <w:szCs w:val="21"/>
                <w:vertAlign w:val="baseline"/>
                <w:lang w:val="en-US" w:eastAsia="zh-CN"/>
              </w:rPr>
            </w:pPr>
            <w:r>
              <w:rPr>
                <w:rFonts w:hint="eastAsia"/>
                <w:szCs w:val="21"/>
                <w:vertAlign w:val="baseline"/>
                <w:lang w:val="en-US" w:eastAsia="zh-CN"/>
              </w:rPr>
              <w:t>3</w:t>
            </w:r>
          </w:p>
        </w:tc>
        <w:tc>
          <w:tcPr>
            <w:tcW w:w="2400" w:type="dxa"/>
          </w:tcPr>
          <w:p w14:paraId="72210EDE">
            <w:pPr>
              <w:pStyle w:val="773"/>
              <w:spacing w:line="360" w:lineRule="auto"/>
              <w:rPr>
                <w:rFonts w:hint="eastAsia"/>
                <w:szCs w:val="21"/>
                <w:vertAlign w:val="baseline"/>
                <w:lang w:val="en-US" w:eastAsia="zh-CN"/>
              </w:rPr>
            </w:pPr>
          </w:p>
        </w:tc>
        <w:tc>
          <w:tcPr>
            <w:tcW w:w="1932" w:type="dxa"/>
          </w:tcPr>
          <w:p w14:paraId="75F26B7B">
            <w:pPr>
              <w:pStyle w:val="773"/>
              <w:spacing w:line="360" w:lineRule="auto"/>
              <w:rPr>
                <w:rFonts w:hint="eastAsia"/>
                <w:szCs w:val="21"/>
                <w:vertAlign w:val="baseline"/>
                <w:lang w:val="en-US" w:eastAsia="zh-CN"/>
              </w:rPr>
            </w:pPr>
          </w:p>
        </w:tc>
        <w:tc>
          <w:tcPr>
            <w:tcW w:w="1836" w:type="dxa"/>
          </w:tcPr>
          <w:p w14:paraId="3D24A775">
            <w:pPr>
              <w:pStyle w:val="773"/>
              <w:spacing w:line="360" w:lineRule="auto"/>
              <w:rPr>
                <w:rFonts w:hint="eastAsia"/>
                <w:szCs w:val="21"/>
                <w:vertAlign w:val="baseline"/>
                <w:lang w:val="en-US" w:eastAsia="zh-CN"/>
              </w:rPr>
            </w:pPr>
          </w:p>
        </w:tc>
        <w:tc>
          <w:tcPr>
            <w:tcW w:w="2172" w:type="dxa"/>
          </w:tcPr>
          <w:p w14:paraId="2A77D17B">
            <w:pPr>
              <w:pStyle w:val="773"/>
              <w:spacing w:line="360" w:lineRule="auto"/>
              <w:rPr>
                <w:rFonts w:hint="eastAsia"/>
                <w:szCs w:val="21"/>
                <w:vertAlign w:val="baseline"/>
                <w:lang w:val="en-US" w:eastAsia="zh-CN"/>
              </w:rPr>
            </w:pPr>
          </w:p>
        </w:tc>
      </w:tr>
    </w:tbl>
    <w:p w14:paraId="40479DB2">
      <w:pPr>
        <w:spacing w:line="360" w:lineRule="auto"/>
        <w:jc w:val="left"/>
        <w:rPr>
          <w:rFonts w:hint="eastAsia" w:eastAsia="宋体"/>
          <w:b/>
          <w:szCs w:val="21"/>
          <w:lang w:eastAsia="zh-CN"/>
        </w:rPr>
      </w:pPr>
      <w:r>
        <w:rPr>
          <w:rFonts w:hint="eastAsia" w:ascii="宋体" w:hAnsi="宋体" w:cs="宋体"/>
          <w:szCs w:val="21"/>
          <w:highlight w:val="none"/>
          <w:shd w:val="clear" w:color="auto" w:fill="auto"/>
          <w:lang w:val="en-US" w:eastAsia="zh-CN"/>
        </w:rPr>
        <w:t>注：需提供</w:t>
      </w:r>
      <w:r>
        <w:rPr>
          <w:rFonts w:hint="eastAsia" w:ascii="宋体" w:hAnsi="宋体" w:cs="宋体"/>
          <w:szCs w:val="21"/>
          <w:highlight w:val="none"/>
          <w:shd w:val="clear" w:color="auto" w:fill="auto"/>
        </w:rPr>
        <w:t>身份证复印件、社保记录（</w:t>
      </w:r>
      <w:r>
        <w:rPr>
          <w:rFonts w:hint="eastAsia" w:ascii="宋体" w:hAnsi="宋体" w:cs="宋体"/>
          <w:szCs w:val="21"/>
          <w:highlight w:val="none"/>
          <w:shd w:val="clear" w:color="auto" w:fill="auto"/>
          <w:lang w:val="en-US" w:eastAsia="zh-CN"/>
        </w:rPr>
        <w:t>开标前</w:t>
      </w:r>
      <w:r>
        <w:rPr>
          <w:rFonts w:hint="eastAsia" w:ascii="宋体" w:hAnsi="宋体" w:cs="宋体"/>
          <w:szCs w:val="21"/>
          <w:highlight w:val="none"/>
          <w:shd w:val="clear" w:color="auto" w:fill="auto"/>
        </w:rPr>
        <w:t>3个月由投标人缴纳的社保证明复印件，（不含投标之日当月））、学历证明、职称、担任现职务或现任技术岗位的专业年限等复印件加盖公章</w:t>
      </w:r>
      <w:r>
        <w:rPr>
          <w:rFonts w:hint="eastAsia" w:ascii="宋体" w:hAnsi="宋体" w:cs="宋体"/>
          <w:szCs w:val="21"/>
          <w:highlight w:val="none"/>
          <w:shd w:val="clear" w:color="auto" w:fill="auto"/>
          <w:lang w:eastAsia="zh-CN"/>
        </w:rPr>
        <w:t>。若提供的信息存在虚假情况，采购人有权取消供应商的中选资格并不予退还招标保证金。</w:t>
      </w:r>
    </w:p>
    <w:p w14:paraId="607FBBA8">
      <w:pPr>
        <w:spacing w:line="360" w:lineRule="auto"/>
        <w:jc w:val="left"/>
        <w:rPr>
          <w:rFonts w:hint="eastAsia"/>
          <w:b/>
          <w:szCs w:val="21"/>
        </w:rPr>
      </w:pPr>
      <w:r>
        <w:rPr>
          <w:rFonts w:hint="eastAsia"/>
          <w:b/>
          <w:bCs/>
          <w:szCs w:val="21"/>
          <w:lang w:val="en-US" w:eastAsia="zh-CN"/>
        </w:rPr>
        <w:t>（六）</w:t>
      </w:r>
      <w:r>
        <w:rPr>
          <w:rFonts w:hint="eastAsia"/>
          <w:b/>
          <w:szCs w:val="21"/>
        </w:rPr>
        <w:t>库房安全</w:t>
      </w:r>
    </w:p>
    <w:p w14:paraId="644D868D">
      <w:pPr>
        <w:spacing w:line="360" w:lineRule="auto"/>
        <w:jc w:val="left"/>
        <w:rPr>
          <w:rFonts w:hint="eastAsia"/>
          <w:b/>
          <w:bCs/>
          <w:szCs w:val="21"/>
          <w:lang w:val="en-US" w:eastAsia="zh-CN"/>
        </w:rPr>
      </w:pPr>
    </w:p>
    <w:p w14:paraId="5227C0C0">
      <w:pPr>
        <w:spacing w:line="360" w:lineRule="auto"/>
        <w:jc w:val="left"/>
        <w:rPr>
          <w:rFonts w:hint="eastAsia"/>
          <w:b/>
          <w:bCs/>
          <w:szCs w:val="21"/>
          <w:lang w:val="en-US" w:eastAsia="zh-CN"/>
        </w:rPr>
      </w:pPr>
    </w:p>
    <w:p w14:paraId="38986F4B">
      <w:pPr>
        <w:spacing w:line="360" w:lineRule="auto"/>
        <w:jc w:val="left"/>
        <w:rPr>
          <w:rFonts w:hint="eastAsia"/>
          <w:b/>
          <w:szCs w:val="21"/>
        </w:rPr>
      </w:pPr>
      <w:r>
        <w:rPr>
          <w:rFonts w:hint="eastAsia"/>
          <w:b/>
          <w:bCs/>
          <w:szCs w:val="21"/>
          <w:lang w:val="en-US" w:eastAsia="zh-CN"/>
        </w:rPr>
        <w:t>（七）</w:t>
      </w:r>
      <w:r>
        <w:rPr>
          <w:rFonts w:hint="eastAsia"/>
          <w:b/>
          <w:szCs w:val="21"/>
        </w:rPr>
        <w:t>响应速度</w:t>
      </w:r>
    </w:p>
    <w:p w14:paraId="67D89BE9">
      <w:pPr>
        <w:spacing w:line="360" w:lineRule="auto"/>
        <w:jc w:val="left"/>
        <w:rPr>
          <w:rFonts w:hint="eastAsia"/>
          <w:b/>
          <w:bCs/>
          <w:szCs w:val="21"/>
          <w:lang w:val="en-US" w:eastAsia="zh-CN"/>
        </w:rPr>
      </w:pPr>
    </w:p>
    <w:p w14:paraId="09B30265">
      <w:pPr>
        <w:spacing w:line="360" w:lineRule="auto"/>
        <w:jc w:val="left"/>
        <w:rPr>
          <w:rFonts w:hint="eastAsia"/>
          <w:b/>
          <w:bCs/>
          <w:szCs w:val="21"/>
          <w:lang w:val="en-US" w:eastAsia="zh-CN"/>
        </w:rPr>
      </w:pPr>
    </w:p>
    <w:p w14:paraId="79C71A39">
      <w:pPr>
        <w:spacing w:line="360" w:lineRule="auto"/>
        <w:jc w:val="left"/>
        <w:rPr>
          <w:rFonts w:hint="eastAsia"/>
          <w:b/>
          <w:bCs/>
          <w:szCs w:val="21"/>
          <w:lang w:val="en-US" w:eastAsia="zh-CN"/>
        </w:rPr>
      </w:pPr>
    </w:p>
    <w:p w14:paraId="4BCAE64C">
      <w:pPr>
        <w:spacing w:line="360" w:lineRule="auto"/>
        <w:jc w:val="left"/>
        <w:rPr>
          <w:rFonts w:hint="eastAsia"/>
          <w:b/>
          <w:szCs w:val="21"/>
        </w:rPr>
      </w:pPr>
      <w:r>
        <w:rPr>
          <w:rFonts w:hint="eastAsia"/>
          <w:b/>
          <w:bCs/>
          <w:szCs w:val="21"/>
          <w:lang w:val="en-US" w:eastAsia="zh-CN"/>
        </w:rPr>
        <w:t>（八）</w:t>
      </w:r>
      <w:r>
        <w:rPr>
          <w:rFonts w:hint="eastAsia"/>
          <w:b/>
          <w:szCs w:val="21"/>
        </w:rPr>
        <w:t>库房数量</w:t>
      </w:r>
    </w:p>
    <w:p w14:paraId="72DDCD0D">
      <w:pPr>
        <w:pStyle w:val="2"/>
        <w:rPr>
          <w:rFonts w:hint="eastAsia"/>
          <w:b/>
          <w:szCs w:val="21"/>
        </w:rPr>
      </w:pPr>
    </w:p>
    <w:p w14:paraId="7715B764">
      <w:pPr>
        <w:rPr>
          <w:rFonts w:hint="eastAsia"/>
          <w:b/>
          <w:szCs w:val="21"/>
        </w:rPr>
      </w:pPr>
    </w:p>
    <w:p w14:paraId="55903CA9">
      <w:pPr>
        <w:pStyle w:val="2"/>
        <w:rPr>
          <w:rFonts w:hint="eastAsia"/>
          <w:b/>
          <w:szCs w:val="21"/>
        </w:rPr>
      </w:pPr>
    </w:p>
    <w:p w14:paraId="5621A916">
      <w:pPr>
        <w:rPr>
          <w:rFonts w:hint="eastAsia"/>
          <w:b/>
          <w:szCs w:val="21"/>
        </w:rPr>
      </w:pPr>
    </w:p>
    <w:p w14:paraId="12992B60">
      <w:pPr>
        <w:pStyle w:val="2"/>
        <w:rPr>
          <w:rFonts w:hint="eastAsia"/>
        </w:rPr>
      </w:pPr>
    </w:p>
    <w:p w14:paraId="12D0E820">
      <w:pPr>
        <w:spacing w:line="360" w:lineRule="auto"/>
        <w:jc w:val="left"/>
        <w:rPr>
          <w:b/>
          <w:szCs w:val="21"/>
        </w:rPr>
      </w:pPr>
      <w:r>
        <w:rPr>
          <w:rFonts w:hint="eastAsia"/>
          <w:b/>
          <w:szCs w:val="21"/>
        </w:rPr>
        <w:t>（</w:t>
      </w:r>
      <w:r>
        <w:rPr>
          <w:rFonts w:hint="eastAsia"/>
          <w:b/>
          <w:szCs w:val="21"/>
          <w:lang w:val="en-US" w:eastAsia="zh-CN"/>
        </w:rPr>
        <w:t>九</w:t>
      </w:r>
      <w:r>
        <w:rPr>
          <w:rFonts w:hint="eastAsia"/>
          <w:b/>
          <w:szCs w:val="21"/>
        </w:rPr>
        <w:t>）其它重要事项说明及承诺。</w:t>
      </w:r>
    </w:p>
    <w:p w14:paraId="6F894C9A">
      <w:pPr>
        <w:tabs>
          <w:tab w:val="left" w:pos="540"/>
        </w:tabs>
        <w:spacing w:line="360" w:lineRule="auto"/>
        <w:ind w:firstLine="420" w:firstLineChars="200"/>
        <w:rPr>
          <w:rFonts w:hint="default" w:eastAsia="宋体"/>
          <w:szCs w:val="21"/>
          <w:lang w:val="en-US" w:eastAsia="zh-CN"/>
        </w:rPr>
      </w:pPr>
      <w:r>
        <w:rPr>
          <w:rFonts w:hint="eastAsia"/>
          <w:szCs w:val="21"/>
          <w:lang w:val="en-US" w:eastAsia="zh-CN"/>
        </w:rPr>
        <w:t>按照本项目采购需求做出说明及承诺，与本项目无关的增值服务除报价内做出折让外，采购人保留不予接受的权利。</w:t>
      </w:r>
    </w:p>
    <w:p w14:paraId="61F8362B">
      <w:pPr>
        <w:widowControl/>
        <w:jc w:val="left"/>
      </w:pPr>
      <w:r>
        <w:br w:type="page"/>
      </w:r>
    </w:p>
    <w:p w14:paraId="55A0C3B1">
      <w:pPr>
        <w:spacing w:line="360" w:lineRule="auto"/>
        <w:outlineLvl w:val="2"/>
        <w:rPr>
          <w:rFonts w:asciiTheme="minorEastAsia" w:hAnsiTheme="minorEastAsia" w:eastAsiaTheme="minorEastAsia"/>
          <w:b/>
        </w:rPr>
      </w:pPr>
      <w:bookmarkStart w:id="198" w:name="_Toc21695"/>
      <w:bookmarkStart w:id="199" w:name="_Toc5805739"/>
      <w:r>
        <w:rPr>
          <w:rFonts w:hint="eastAsia" w:asciiTheme="minorEastAsia" w:hAnsiTheme="minorEastAsia" w:eastAsiaTheme="minorEastAsia"/>
          <w:b/>
        </w:rPr>
        <w:t>二、商务条款（合同书格式）响应</w:t>
      </w:r>
      <w:bookmarkEnd w:id="198"/>
      <w:bookmarkEnd w:id="199"/>
    </w:p>
    <w:p w14:paraId="14E67F1E">
      <w:pPr>
        <w:spacing w:line="360" w:lineRule="auto"/>
        <w:ind w:firstLine="422" w:firstLineChars="200"/>
        <w:jc w:val="left"/>
        <w:rPr>
          <w:b/>
        </w:rPr>
      </w:pPr>
      <w:r>
        <w:rPr>
          <w:rFonts w:hint="eastAsia"/>
          <w:b/>
        </w:rPr>
        <w:t>（一）商务条款响应差异表</w:t>
      </w:r>
    </w:p>
    <w:p w14:paraId="76A1EE53">
      <w:pPr>
        <w:spacing w:line="360" w:lineRule="auto"/>
        <w:ind w:firstLine="420" w:firstLineChars="200"/>
        <w:jc w:val="left"/>
        <w:rPr>
          <w:b/>
          <w:color w:val="000000" w:themeColor="text1"/>
          <w14:textFill>
            <w14:solidFill>
              <w14:schemeClr w14:val="tx1"/>
            </w14:solidFill>
          </w14:textFill>
        </w:rPr>
      </w:pPr>
      <w:r>
        <w:rPr>
          <w:rFonts w:hint="eastAsia"/>
        </w:rPr>
        <w:t>投标人应按照招标文件要求，对本文件的相关商务服务要求做出全面响应，制做详细的商务响应方案（格式及要求见后文第四点）</w:t>
      </w:r>
      <w:r>
        <w:rPr>
          <w:rFonts w:hint="eastAsia"/>
          <w:b/>
          <w:color w:val="000000" w:themeColor="text1"/>
          <w14:textFill>
            <w14:solidFill>
              <w14:schemeClr w14:val="tx1"/>
            </w14:solidFill>
          </w14:textFill>
        </w:rPr>
        <w:t>，并填写下表，未在响应表中列出的偏离，视同完全响应、无偏离。</w:t>
      </w:r>
    </w:p>
    <w:p w14:paraId="64934FEA">
      <w:pPr>
        <w:tabs>
          <w:tab w:val="left" w:pos="180"/>
        </w:tabs>
        <w:spacing w:line="360" w:lineRule="auto"/>
        <w:ind w:left="-238"/>
        <w:jc w:val="center"/>
        <w:rPr>
          <w:b/>
          <w:szCs w:val="21"/>
        </w:rPr>
      </w:pP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rFonts w:hint="eastAsia"/>
          <w:b/>
          <w:szCs w:val="21"/>
        </w:rPr>
        <w:t>商务条款响应差异表</w:t>
      </w:r>
    </w:p>
    <w:tbl>
      <w:tblPr>
        <w:tblStyle w:val="6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781"/>
        <w:gridCol w:w="1238"/>
        <w:gridCol w:w="1238"/>
      </w:tblGrid>
      <w:tr w14:paraId="31A9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5" w:type="dxa"/>
            <w:shd w:val="clear" w:color="auto" w:fill="F3F3F3"/>
            <w:vAlign w:val="center"/>
          </w:tcPr>
          <w:p w14:paraId="57F1B5BD">
            <w:pPr>
              <w:jc w:val="center"/>
              <w:rPr>
                <w:bCs/>
                <w:szCs w:val="21"/>
              </w:rPr>
            </w:pPr>
            <w:r>
              <w:rPr>
                <w:rFonts w:hint="eastAsia"/>
                <w:bCs/>
                <w:szCs w:val="21"/>
              </w:rPr>
              <w:t>序号</w:t>
            </w:r>
          </w:p>
        </w:tc>
        <w:tc>
          <w:tcPr>
            <w:tcW w:w="5917" w:type="dxa"/>
            <w:shd w:val="clear" w:color="auto" w:fill="F3F3F3"/>
            <w:vAlign w:val="center"/>
          </w:tcPr>
          <w:p w14:paraId="2405141E">
            <w:pPr>
              <w:jc w:val="center"/>
              <w:rPr>
                <w:bCs/>
                <w:szCs w:val="21"/>
              </w:rPr>
            </w:pPr>
            <w:r>
              <w:rPr>
                <w:rFonts w:hint="eastAsia"/>
                <w:bCs/>
                <w:szCs w:val="21"/>
              </w:rPr>
              <w:t>商务条款要求</w:t>
            </w:r>
          </w:p>
        </w:tc>
        <w:tc>
          <w:tcPr>
            <w:tcW w:w="781" w:type="dxa"/>
            <w:shd w:val="clear" w:color="auto" w:fill="F3F3F3"/>
            <w:vAlign w:val="center"/>
          </w:tcPr>
          <w:p w14:paraId="6A31CB6C">
            <w:pPr>
              <w:jc w:val="center"/>
              <w:rPr>
                <w:bCs/>
                <w:szCs w:val="21"/>
              </w:rPr>
            </w:pPr>
            <w:r>
              <w:rPr>
                <w:rFonts w:hint="eastAsia"/>
                <w:bCs/>
                <w:szCs w:val="21"/>
              </w:rPr>
              <w:t>是否响应</w:t>
            </w:r>
          </w:p>
        </w:tc>
        <w:tc>
          <w:tcPr>
            <w:tcW w:w="1238" w:type="dxa"/>
            <w:shd w:val="clear" w:color="auto" w:fill="F3F3F3"/>
            <w:vAlign w:val="center"/>
          </w:tcPr>
          <w:p w14:paraId="437C2CFF">
            <w:pPr>
              <w:jc w:val="center"/>
              <w:rPr>
                <w:bCs/>
                <w:szCs w:val="21"/>
              </w:rPr>
            </w:pPr>
            <w:r>
              <w:rPr>
                <w:rFonts w:hint="eastAsia"/>
                <w:bCs/>
                <w:szCs w:val="21"/>
              </w:rPr>
              <w:t>偏离说明</w:t>
            </w:r>
          </w:p>
        </w:tc>
        <w:tc>
          <w:tcPr>
            <w:tcW w:w="1238" w:type="dxa"/>
            <w:shd w:val="clear" w:color="auto" w:fill="F3F3F3"/>
            <w:vAlign w:val="center"/>
          </w:tcPr>
          <w:p w14:paraId="18DADC3A">
            <w:pPr>
              <w:jc w:val="center"/>
              <w:rPr>
                <w:bCs/>
                <w:szCs w:val="21"/>
              </w:rPr>
            </w:pPr>
            <w:r>
              <w:rPr>
                <w:rFonts w:hint="eastAsia"/>
                <w:bCs/>
                <w:szCs w:val="21"/>
              </w:rPr>
              <w:t>响应文件页码</w:t>
            </w:r>
          </w:p>
        </w:tc>
      </w:tr>
      <w:tr w14:paraId="2AA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5025969D">
            <w:pPr>
              <w:jc w:val="center"/>
              <w:rPr>
                <w:szCs w:val="21"/>
              </w:rPr>
            </w:pPr>
            <w:r>
              <w:rPr>
                <w:szCs w:val="21"/>
              </w:rPr>
              <w:t>1</w:t>
            </w:r>
          </w:p>
        </w:tc>
        <w:tc>
          <w:tcPr>
            <w:tcW w:w="5917" w:type="dxa"/>
            <w:vAlign w:val="center"/>
          </w:tcPr>
          <w:p w14:paraId="5307C57B">
            <w:pPr>
              <w:rPr>
                <w:szCs w:val="21"/>
              </w:rPr>
            </w:pPr>
            <w:r>
              <w:rPr>
                <w:rFonts w:hint="eastAsia"/>
                <w:szCs w:val="21"/>
              </w:rPr>
              <w:t>完全理解并接受对合格投标人、合格的服务要求</w:t>
            </w:r>
          </w:p>
        </w:tc>
        <w:tc>
          <w:tcPr>
            <w:tcW w:w="781" w:type="dxa"/>
            <w:vAlign w:val="center"/>
          </w:tcPr>
          <w:p w14:paraId="6A4308EB">
            <w:pPr>
              <w:jc w:val="center"/>
              <w:rPr>
                <w:szCs w:val="21"/>
              </w:rPr>
            </w:pPr>
          </w:p>
        </w:tc>
        <w:tc>
          <w:tcPr>
            <w:tcW w:w="1238" w:type="dxa"/>
            <w:vAlign w:val="center"/>
          </w:tcPr>
          <w:p w14:paraId="0CD7D0E3">
            <w:pPr>
              <w:jc w:val="center"/>
              <w:rPr>
                <w:szCs w:val="21"/>
              </w:rPr>
            </w:pPr>
          </w:p>
        </w:tc>
        <w:tc>
          <w:tcPr>
            <w:tcW w:w="1238" w:type="dxa"/>
            <w:vAlign w:val="center"/>
          </w:tcPr>
          <w:p w14:paraId="353E70D1">
            <w:pPr>
              <w:jc w:val="center"/>
              <w:rPr>
                <w:szCs w:val="21"/>
              </w:rPr>
            </w:pPr>
          </w:p>
        </w:tc>
      </w:tr>
      <w:tr w14:paraId="4CAB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14:paraId="041C8FC8">
            <w:pPr>
              <w:jc w:val="center"/>
              <w:rPr>
                <w:szCs w:val="21"/>
              </w:rPr>
            </w:pPr>
            <w:r>
              <w:rPr>
                <w:szCs w:val="21"/>
              </w:rPr>
              <w:t>2</w:t>
            </w:r>
          </w:p>
        </w:tc>
        <w:tc>
          <w:tcPr>
            <w:tcW w:w="5917" w:type="dxa"/>
            <w:vAlign w:val="center"/>
          </w:tcPr>
          <w:p w14:paraId="21A46A31">
            <w:pPr>
              <w:rPr>
                <w:szCs w:val="21"/>
              </w:rPr>
            </w:pPr>
            <w:r>
              <w:rPr>
                <w:rFonts w:hint="eastAsia"/>
                <w:szCs w:val="21"/>
              </w:rPr>
              <w:t>完全理解并接受对投标人的各项须知、规约要求和责任义务</w:t>
            </w:r>
          </w:p>
        </w:tc>
        <w:tc>
          <w:tcPr>
            <w:tcW w:w="781" w:type="dxa"/>
            <w:vAlign w:val="center"/>
          </w:tcPr>
          <w:p w14:paraId="69004806">
            <w:pPr>
              <w:jc w:val="center"/>
              <w:rPr>
                <w:szCs w:val="21"/>
              </w:rPr>
            </w:pPr>
          </w:p>
        </w:tc>
        <w:tc>
          <w:tcPr>
            <w:tcW w:w="1238" w:type="dxa"/>
            <w:vAlign w:val="center"/>
          </w:tcPr>
          <w:p w14:paraId="5E047AAC">
            <w:pPr>
              <w:jc w:val="center"/>
              <w:rPr>
                <w:szCs w:val="21"/>
              </w:rPr>
            </w:pPr>
          </w:p>
        </w:tc>
        <w:tc>
          <w:tcPr>
            <w:tcW w:w="1238" w:type="dxa"/>
            <w:vAlign w:val="center"/>
          </w:tcPr>
          <w:p w14:paraId="5A125F40">
            <w:pPr>
              <w:jc w:val="center"/>
              <w:rPr>
                <w:szCs w:val="21"/>
              </w:rPr>
            </w:pPr>
          </w:p>
        </w:tc>
      </w:tr>
      <w:tr w14:paraId="4B55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2E3176A0">
            <w:pPr>
              <w:jc w:val="center"/>
              <w:rPr>
                <w:szCs w:val="21"/>
              </w:rPr>
            </w:pPr>
            <w:r>
              <w:rPr>
                <w:szCs w:val="21"/>
              </w:rPr>
              <w:t>3</w:t>
            </w:r>
          </w:p>
        </w:tc>
        <w:tc>
          <w:tcPr>
            <w:tcW w:w="5917" w:type="dxa"/>
            <w:vAlign w:val="center"/>
          </w:tcPr>
          <w:p w14:paraId="3A78EF7B">
            <w:pPr>
              <w:rPr>
                <w:szCs w:val="21"/>
              </w:rPr>
            </w:pPr>
            <w:r>
              <w:rPr>
                <w:rFonts w:hint="eastAsia"/>
                <w:szCs w:val="21"/>
              </w:rPr>
              <w:t>投标有效期</w:t>
            </w:r>
            <w:r>
              <w:rPr>
                <w:rFonts w:hint="eastAsia"/>
              </w:rPr>
              <w:t>为本项目招标文件《投标人须知前附表》规定时间，如中标，有效期将延至合同终止日为止</w:t>
            </w:r>
          </w:p>
        </w:tc>
        <w:tc>
          <w:tcPr>
            <w:tcW w:w="781" w:type="dxa"/>
            <w:vAlign w:val="center"/>
          </w:tcPr>
          <w:p w14:paraId="6948ED08">
            <w:pPr>
              <w:jc w:val="center"/>
              <w:rPr>
                <w:szCs w:val="21"/>
              </w:rPr>
            </w:pPr>
          </w:p>
        </w:tc>
        <w:tc>
          <w:tcPr>
            <w:tcW w:w="1238" w:type="dxa"/>
            <w:vAlign w:val="center"/>
          </w:tcPr>
          <w:p w14:paraId="0C708026">
            <w:pPr>
              <w:ind w:right="-35"/>
              <w:jc w:val="center"/>
              <w:rPr>
                <w:szCs w:val="21"/>
              </w:rPr>
            </w:pPr>
          </w:p>
        </w:tc>
        <w:tc>
          <w:tcPr>
            <w:tcW w:w="1238" w:type="dxa"/>
            <w:vAlign w:val="center"/>
          </w:tcPr>
          <w:p w14:paraId="262FEF6F">
            <w:pPr>
              <w:ind w:right="-35"/>
              <w:jc w:val="center"/>
              <w:rPr>
                <w:szCs w:val="21"/>
              </w:rPr>
            </w:pPr>
          </w:p>
        </w:tc>
      </w:tr>
      <w:tr w14:paraId="4CE9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1BB6D8D2">
            <w:pPr>
              <w:jc w:val="center"/>
              <w:rPr>
                <w:szCs w:val="21"/>
              </w:rPr>
            </w:pPr>
            <w:r>
              <w:rPr>
                <w:szCs w:val="21"/>
              </w:rPr>
              <w:t>4</w:t>
            </w:r>
          </w:p>
        </w:tc>
        <w:tc>
          <w:tcPr>
            <w:tcW w:w="5917" w:type="dxa"/>
            <w:vAlign w:val="center"/>
          </w:tcPr>
          <w:p w14:paraId="71F51420">
            <w:pPr>
              <w:rPr>
                <w:szCs w:val="21"/>
              </w:rPr>
            </w:pPr>
            <w:r>
              <w:rPr>
                <w:rFonts w:hint="eastAsia"/>
                <w:szCs w:val="21"/>
              </w:rPr>
              <w:t>报价内容均涵盖报价要求之一切费用和伴随服务</w:t>
            </w:r>
          </w:p>
        </w:tc>
        <w:tc>
          <w:tcPr>
            <w:tcW w:w="781" w:type="dxa"/>
            <w:vAlign w:val="center"/>
          </w:tcPr>
          <w:p w14:paraId="696F12B6">
            <w:pPr>
              <w:jc w:val="center"/>
              <w:rPr>
                <w:szCs w:val="21"/>
              </w:rPr>
            </w:pPr>
          </w:p>
        </w:tc>
        <w:tc>
          <w:tcPr>
            <w:tcW w:w="1238" w:type="dxa"/>
            <w:vAlign w:val="center"/>
          </w:tcPr>
          <w:p w14:paraId="79D1F216">
            <w:pPr>
              <w:ind w:right="-35"/>
              <w:jc w:val="center"/>
              <w:rPr>
                <w:szCs w:val="21"/>
              </w:rPr>
            </w:pPr>
          </w:p>
        </w:tc>
        <w:tc>
          <w:tcPr>
            <w:tcW w:w="1238" w:type="dxa"/>
            <w:vAlign w:val="center"/>
          </w:tcPr>
          <w:p w14:paraId="5C13A339">
            <w:pPr>
              <w:ind w:right="-35"/>
              <w:jc w:val="center"/>
              <w:rPr>
                <w:szCs w:val="21"/>
              </w:rPr>
            </w:pPr>
          </w:p>
        </w:tc>
      </w:tr>
      <w:tr w14:paraId="5BCB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14:paraId="76EFA503">
            <w:pPr>
              <w:jc w:val="center"/>
              <w:rPr>
                <w:szCs w:val="21"/>
              </w:rPr>
            </w:pPr>
            <w:r>
              <w:rPr>
                <w:szCs w:val="21"/>
              </w:rPr>
              <w:t>5</w:t>
            </w:r>
          </w:p>
        </w:tc>
        <w:tc>
          <w:tcPr>
            <w:tcW w:w="5917" w:type="dxa"/>
            <w:vAlign w:val="center"/>
          </w:tcPr>
          <w:p w14:paraId="2C23CC09">
            <w:pPr>
              <w:rPr>
                <w:szCs w:val="21"/>
              </w:rPr>
            </w:pPr>
            <w:r>
              <w:rPr>
                <w:rFonts w:hint="eastAsia"/>
                <w:szCs w:val="21"/>
              </w:rPr>
              <w:t>所提供的报价按招标文件要求计算且未超过最高限价（如有）</w:t>
            </w:r>
          </w:p>
        </w:tc>
        <w:tc>
          <w:tcPr>
            <w:tcW w:w="781" w:type="dxa"/>
            <w:vAlign w:val="center"/>
          </w:tcPr>
          <w:p w14:paraId="1CD2D8C3">
            <w:pPr>
              <w:jc w:val="center"/>
              <w:rPr>
                <w:szCs w:val="21"/>
              </w:rPr>
            </w:pPr>
          </w:p>
        </w:tc>
        <w:tc>
          <w:tcPr>
            <w:tcW w:w="1238" w:type="dxa"/>
            <w:vAlign w:val="center"/>
          </w:tcPr>
          <w:p w14:paraId="044A312F">
            <w:pPr>
              <w:ind w:right="-35"/>
              <w:jc w:val="center"/>
              <w:rPr>
                <w:szCs w:val="21"/>
              </w:rPr>
            </w:pPr>
          </w:p>
        </w:tc>
        <w:tc>
          <w:tcPr>
            <w:tcW w:w="1238" w:type="dxa"/>
            <w:vAlign w:val="center"/>
          </w:tcPr>
          <w:p w14:paraId="696140B9">
            <w:pPr>
              <w:ind w:right="-35"/>
              <w:jc w:val="center"/>
              <w:rPr>
                <w:szCs w:val="21"/>
              </w:rPr>
            </w:pPr>
          </w:p>
        </w:tc>
      </w:tr>
      <w:tr w14:paraId="483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5023AD60">
            <w:pPr>
              <w:jc w:val="center"/>
              <w:rPr>
                <w:szCs w:val="21"/>
              </w:rPr>
            </w:pPr>
            <w:r>
              <w:rPr>
                <w:szCs w:val="21"/>
              </w:rPr>
              <w:t>6</w:t>
            </w:r>
          </w:p>
        </w:tc>
        <w:tc>
          <w:tcPr>
            <w:tcW w:w="5917" w:type="dxa"/>
            <w:vAlign w:val="center"/>
          </w:tcPr>
          <w:p w14:paraId="080A7F33">
            <w:pPr>
              <w:rPr>
                <w:szCs w:val="21"/>
              </w:rPr>
            </w:pPr>
            <w:r>
              <w:rPr>
                <w:rFonts w:hint="eastAsia"/>
                <w:szCs w:val="21"/>
              </w:rPr>
              <w:t>服务期限符合招标文件要求</w:t>
            </w:r>
          </w:p>
        </w:tc>
        <w:tc>
          <w:tcPr>
            <w:tcW w:w="781" w:type="dxa"/>
            <w:vAlign w:val="center"/>
          </w:tcPr>
          <w:p w14:paraId="2594A64F">
            <w:pPr>
              <w:jc w:val="center"/>
              <w:rPr>
                <w:szCs w:val="21"/>
              </w:rPr>
            </w:pPr>
          </w:p>
        </w:tc>
        <w:tc>
          <w:tcPr>
            <w:tcW w:w="1238" w:type="dxa"/>
            <w:vAlign w:val="center"/>
          </w:tcPr>
          <w:p w14:paraId="6B767B01">
            <w:pPr>
              <w:jc w:val="center"/>
              <w:rPr>
                <w:szCs w:val="21"/>
              </w:rPr>
            </w:pPr>
          </w:p>
        </w:tc>
        <w:tc>
          <w:tcPr>
            <w:tcW w:w="1238" w:type="dxa"/>
            <w:vAlign w:val="center"/>
          </w:tcPr>
          <w:p w14:paraId="7EBF2216">
            <w:pPr>
              <w:jc w:val="center"/>
              <w:rPr>
                <w:szCs w:val="21"/>
              </w:rPr>
            </w:pPr>
          </w:p>
        </w:tc>
      </w:tr>
      <w:tr w14:paraId="1F34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5285DB17">
            <w:pPr>
              <w:jc w:val="center"/>
              <w:rPr>
                <w:szCs w:val="21"/>
              </w:rPr>
            </w:pPr>
            <w:r>
              <w:rPr>
                <w:szCs w:val="21"/>
              </w:rPr>
              <w:t>7</w:t>
            </w:r>
          </w:p>
        </w:tc>
        <w:tc>
          <w:tcPr>
            <w:tcW w:w="5917" w:type="dxa"/>
            <w:vAlign w:val="center"/>
          </w:tcPr>
          <w:p w14:paraId="3ADC77BE">
            <w:pPr>
              <w:rPr>
                <w:szCs w:val="21"/>
              </w:rPr>
            </w:pPr>
            <w:r>
              <w:rPr>
                <w:rFonts w:hint="eastAsia"/>
                <w:szCs w:val="21"/>
              </w:rPr>
              <w:t>服务承诺及要求符合招标文件要求</w:t>
            </w:r>
          </w:p>
        </w:tc>
        <w:tc>
          <w:tcPr>
            <w:tcW w:w="781" w:type="dxa"/>
            <w:vAlign w:val="center"/>
          </w:tcPr>
          <w:p w14:paraId="337A14CA">
            <w:pPr>
              <w:jc w:val="center"/>
              <w:rPr>
                <w:szCs w:val="21"/>
              </w:rPr>
            </w:pPr>
          </w:p>
        </w:tc>
        <w:tc>
          <w:tcPr>
            <w:tcW w:w="1238" w:type="dxa"/>
            <w:vAlign w:val="center"/>
          </w:tcPr>
          <w:p w14:paraId="3060057C">
            <w:pPr>
              <w:jc w:val="center"/>
              <w:rPr>
                <w:szCs w:val="21"/>
              </w:rPr>
            </w:pPr>
          </w:p>
        </w:tc>
        <w:tc>
          <w:tcPr>
            <w:tcW w:w="1238" w:type="dxa"/>
            <w:vAlign w:val="center"/>
          </w:tcPr>
          <w:p w14:paraId="578C9A19">
            <w:pPr>
              <w:jc w:val="center"/>
              <w:rPr>
                <w:szCs w:val="21"/>
              </w:rPr>
            </w:pPr>
          </w:p>
        </w:tc>
      </w:tr>
      <w:tr w14:paraId="453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14:paraId="49867CD8">
            <w:pPr>
              <w:jc w:val="center"/>
              <w:rPr>
                <w:szCs w:val="21"/>
              </w:rPr>
            </w:pPr>
            <w:r>
              <w:rPr>
                <w:szCs w:val="21"/>
              </w:rPr>
              <w:t>8</w:t>
            </w:r>
          </w:p>
        </w:tc>
        <w:tc>
          <w:tcPr>
            <w:tcW w:w="5917" w:type="dxa"/>
            <w:vAlign w:val="center"/>
          </w:tcPr>
          <w:p w14:paraId="55892ADB">
            <w:pPr>
              <w:rPr>
                <w:szCs w:val="21"/>
              </w:rPr>
            </w:pPr>
            <w:r>
              <w:rPr>
                <w:rFonts w:hint="eastAsia"/>
                <w:szCs w:val="21"/>
              </w:rPr>
              <w:t>同意按本项目要求缴付相关款项（如招标文件有要求）</w:t>
            </w:r>
          </w:p>
        </w:tc>
        <w:tc>
          <w:tcPr>
            <w:tcW w:w="781" w:type="dxa"/>
            <w:vAlign w:val="center"/>
          </w:tcPr>
          <w:p w14:paraId="5F56A627">
            <w:pPr>
              <w:jc w:val="center"/>
              <w:rPr>
                <w:szCs w:val="21"/>
              </w:rPr>
            </w:pPr>
          </w:p>
        </w:tc>
        <w:tc>
          <w:tcPr>
            <w:tcW w:w="1238" w:type="dxa"/>
            <w:vAlign w:val="center"/>
          </w:tcPr>
          <w:p w14:paraId="321B1BE8">
            <w:pPr>
              <w:jc w:val="center"/>
              <w:rPr>
                <w:szCs w:val="21"/>
              </w:rPr>
            </w:pPr>
          </w:p>
        </w:tc>
        <w:tc>
          <w:tcPr>
            <w:tcW w:w="1238" w:type="dxa"/>
            <w:vAlign w:val="center"/>
          </w:tcPr>
          <w:p w14:paraId="78502374">
            <w:pPr>
              <w:jc w:val="center"/>
              <w:rPr>
                <w:szCs w:val="21"/>
              </w:rPr>
            </w:pPr>
          </w:p>
        </w:tc>
      </w:tr>
      <w:tr w14:paraId="41B0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6C8DC5A1">
            <w:pPr>
              <w:jc w:val="center"/>
              <w:rPr>
                <w:szCs w:val="21"/>
              </w:rPr>
            </w:pPr>
            <w:r>
              <w:rPr>
                <w:szCs w:val="21"/>
              </w:rPr>
              <w:t>9</w:t>
            </w:r>
          </w:p>
        </w:tc>
        <w:tc>
          <w:tcPr>
            <w:tcW w:w="5917" w:type="dxa"/>
            <w:vAlign w:val="center"/>
          </w:tcPr>
          <w:p w14:paraId="778E3455">
            <w:pPr>
              <w:rPr>
                <w:szCs w:val="21"/>
              </w:rPr>
            </w:pPr>
            <w:r>
              <w:rPr>
                <w:rFonts w:hint="eastAsia"/>
                <w:szCs w:val="21"/>
              </w:rPr>
              <w:t>同意采购方以任何形式对我方投标文件内容的真实性和有效性进行审查、验证</w:t>
            </w:r>
          </w:p>
        </w:tc>
        <w:tc>
          <w:tcPr>
            <w:tcW w:w="781" w:type="dxa"/>
            <w:vAlign w:val="center"/>
          </w:tcPr>
          <w:p w14:paraId="50A12082">
            <w:pPr>
              <w:jc w:val="center"/>
              <w:rPr>
                <w:szCs w:val="21"/>
              </w:rPr>
            </w:pPr>
          </w:p>
        </w:tc>
        <w:tc>
          <w:tcPr>
            <w:tcW w:w="1238" w:type="dxa"/>
            <w:vAlign w:val="center"/>
          </w:tcPr>
          <w:p w14:paraId="6AE963CF">
            <w:pPr>
              <w:jc w:val="center"/>
              <w:rPr>
                <w:szCs w:val="21"/>
              </w:rPr>
            </w:pPr>
          </w:p>
        </w:tc>
        <w:tc>
          <w:tcPr>
            <w:tcW w:w="1238" w:type="dxa"/>
            <w:vAlign w:val="center"/>
          </w:tcPr>
          <w:p w14:paraId="7E9CAFC5">
            <w:pPr>
              <w:jc w:val="center"/>
              <w:rPr>
                <w:szCs w:val="21"/>
              </w:rPr>
            </w:pPr>
          </w:p>
        </w:tc>
      </w:tr>
      <w:tr w14:paraId="4A9A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12602AE1">
            <w:pPr>
              <w:jc w:val="center"/>
              <w:rPr>
                <w:szCs w:val="21"/>
              </w:rPr>
            </w:pPr>
            <w:r>
              <w:rPr>
                <w:szCs w:val="21"/>
              </w:rPr>
              <w:t>10</w:t>
            </w:r>
          </w:p>
        </w:tc>
        <w:tc>
          <w:tcPr>
            <w:tcW w:w="5917" w:type="dxa"/>
            <w:vAlign w:val="center"/>
          </w:tcPr>
          <w:p w14:paraId="2FD13431">
            <w:pPr>
              <w:rPr>
                <w:szCs w:val="21"/>
              </w:rPr>
            </w:pPr>
            <w:r>
              <w:rPr>
                <w:rFonts w:hint="eastAsia"/>
                <w:szCs w:val="21"/>
              </w:rPr>
              <w:t>交货或服务完工期：符合招标文件要求。</w:t>
            </w:r>
          </w:p>
        </w:tc>
        <w:tc>
          <w:tcPr>
            <w:tcW w:w="781" w:type="dxa"/>
            <w:vAlign w:val="center"/>
          </w:tcPr>
          <w:p w14:paraId="78FF730B">
            <w:pPr>
              <w:jc w:val="center"/>
              <w:rPr>
                <w:szCs w:val="21"/>
              </w:rPr>
            </w:pPr>
          </w:p>
        </w:tc>
        <w:tc>
          <w:tcPr>
            <w:tcW w:w="1238" w:type="dxa"/>
            <w:vAlign w:val="center"/>
          </w:tcPr>
          <w:p w14:paraId="72D1A2DC">
            <w:pPr>
              <w:jc w:val="center"/>
              <w:rPr>
                <w:szCs w:val="21"/>
              </w:rPr>
            </w:pPr>
          </w:p>
        </w:tc>
        <w:tc>
          <w:tcPr>
            <w:tcW w:w="1238" w:type="dxa"/>
            <w:vAlign w:val="center"/>
          </w:tcPr>
          <w:p w14:paraId="37EC0587">
            <w:pPr>
              <w:jc w:val="center"/>
              <w:rPr>
                <w:szCs w:val="21"/>
              </w:rPr>
            </w:pPr>
          </w:p>
        </w:tc>
      </w:tr>
      <w:tr w14:paraId="3C7E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70768586">
            <w:pPr>
              <w:jc w:val="center"/>
              <w:rPr>
                <w:szCs w:val="21"/>
              </w:rPr>
            </w:pPr>
          </w:p>
        </w:tc>
        <w:tc>
          <w:tcPr>
            <w:tcW w:w="5917" w:type="dxa"/>
            <w:vAlign w:val="center"/>
          </w:tcPr>
          <w:p w14:paraId="7FF41258">
            <w:pPr>
              <w:rPr>
                <w:szCs w:val="21"/>
              </w:rPr>
            </w:pPr>
            <w:r>
              <w:rPr>
                <w:szCs w:val="21"/>
              </w:rPr>
              <w:t>……</w:t>
            </w:r>
            <w:r>
              <w:rPr>
                <w:rFonts w:hint="eastAsia"/>
                <w:szCs w:val="21"/>
              </w:rPr>
              <w:t>（由投标人根据商务服务要求添加）</w:t>
            </w:r>
          </w:p>
        </w:tc>
        <w:tc>
          <w:tcPr>
            <w:tcW w:w="781" w:type="dxa"/>
            <w:vAlign w:val="center"/>
          </w:tcPr>
          <w:p w14:paraId="0A74B637">
            <w:pPr>
              <w:jc w:val="center"/>
              <w:rPr>
                <w:szCs w:val="21"/>
              </w:rPr>
            </w:pPr>
          </w:p>
        </w:tc>
        <w:tc>
          <w:tcPr>
            <w:tcW w:w="1238" w:type="dxa"/>
            <w:vAlign w:val="center"/>
          </w:tcPr>
          <w:p w14:paraId="25FA0E85">
            <w:pPr>
              <w:rPr>
                <w:szCs w:val="21"/>
              </w:rPr>
            </w:pPr>
          </w:p>
        </w:tc>
        <w:tc>
          <w:tcPr>
            <w:tcW w:w="1238" w:type="dxa"/>
            <w:vAlign w:val="center"/>
          </w:tcPr>
          <w:p w14:paraId="4EE11F8D">
            <w:pPr>
              <w:jc w:val="center"/>
              <w:rPr>
                <w:szCs w:val="21"/>
              </w:rPr>
            </w:pPr>
          </w:p>
        </w:tc>
      </w:tr>
      <w:tr w14:paraId="012A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5" w:type="dxa"/>
            <w:vAlign w:val="center"/>
          </w:tcPr>
          <w:p w14:paraId="50216B22">
            <w:pPr>
              <w:jc w:val="center"/>
              <w:rPr>
                <w:szCs w:val="21"/>
              </w:rPr>
            </w:pPr>
          </w:p>
        </w:tc>
        <w:tc>
          <w:tcPr>
            <w:tcW w:w="5917" w:type="dxa"/>
            <w:vAlign w:val="center"/>
          </w:tcPr>
          <w:p w14:paraId="5AE8A763">
            <w:pPr>
              <w:rPr>
                <w:szCs w:val="21"/>
              </w:rPr>
            </w:pPr>
            <w:r>
              <w:rPr>
                <w:szCs w:val="21"/>
              </w:rPr>
              <w:t>……</w:t>
            </w:r>
          </w:p>
        </w:tc>
        <w:tc>
          <w:tcPr>
            <w:tcW w:w="781" w:type="dxa"/>
            <w:vAlign w:val="center"/>
          </w:tcPr>
          <w:p w14:paraId="49876175">
            <w:pPr>
              <w:jc w:val="center"/>
              <w:rPr>
                <w:szCs w:val="21"/>
              </w:rPr>
            </w:pPr>
          </w:p>
        </w:tc>
        <w:tc>
          <w:tcPr>
            <w:tcW w:w="1238" w:type="dxa"/>
            <w:vAlign w:val="center"/>
          </w:tcPr>
          <w:p w14:paraId="0CBE4D89">
            <w:pPr>
              <w:rPr>
                <w:szCs w:val="21"/>
              </w:rPr>
            </w:pPr>
          </w:p>
        </w:tc>
        <w:tc>
          <w:tcPr>
            <w:tcW w:w="1238" w:type="dxa"/>
            <w:vAlign w:val="center"/>
          </w:tcPr>
          <w:p w14:paraId="796B59DA">
            <w:pPr>
              <w:jc w:val="center"/>
              <w:rPr>
                <w:szCs w:val="21"/>
              </w:rPr>
            </w:pPr>
          </w:p>
        </w:tc>
      </w:tr>
      <w:tr w14:paraId="4619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14:paraId="40E3D133">
            <w:pPr>
              <w:jc w:val="center"/>
              <w:rPr>
                <w:szCs w:val="21"/>
              </w:rPr>
            </w:pPr>
            <w:r>
              <w:rPr>
                <w:szCs w:val="21"/>
              </w:rPr>
              <w:t>…</w:t>
            </w:r>
          </w:p>
        </w:tc>
        <w:tc>
          <w:tcPr>
            <w:tcW w:w="5917" w:type="dxa"/>
            <w:vAlign w:val="center"/>
          </w:tcPr>
          <w:p w14:paraId="5398B582">
            <w:pPr>
              <w:rPr>
                <w:szCs w:val="21"/>
              </w:rPr>
            </w:pPr>
            <w:r>
              <w:rPr>
                <w:rFonts w:hint="eastAsia"/>
                <w:szCs w:val="21"/>
              </w:rPr>
              <w:t>其它商务条款偏离说明：</w:t>
            </w:r>
          </w:p>
          <w:p w14:paraId="48B7B6CA">
            <w:pPr>
              <w:rPr>
                <w:szCs w:val="21"/>
              </w:rPr>
            </w:pPr>
          </w:p>
          <w:p w14:paraId="53371E57">
            <w:pPr>
              <w:rPr>
                <w:szCs w:val="21"/>
              </w:rPr>
            </w:pPr>
          </w:p>
        </w:tc>
        <w:tc>
          <w:tcPr>
            <w:tcW w:w="781" w:type="dxa"/>
            <w:vAlign w:val="center"/>
          </w:tcPr>
          <w:p w14:paraId="6BE71704">
            <w:pPr>
              <w:jc w:val="center"/>
              <w:rPr>
                <w:szCs w:val="21"/>
              </w:rPr>
            </w:pPr>
          </w:p>
        </w:tc>
        <w:tc>
          <w:tcPr>
            <w:tcW w:w="1238" w:type="dxa"/>
            <w:vAlign w:val="center"/>
          </w:tcPr>
          <w:p w14:paraId="7A361092">
            <w:pPr>
              <w:rPr>
                <w:szCs w:val="21"/>
              </w:rPr>
            </w:pPr>
          </w:p>
        </w:tc>
        <w:tc>
          <w:tcPr>
            <w:tcW w:w="1238" w:type="dxa"/>
            <w:vAlign w:val="center"/>
          </w:tcPr>
          <w:p w14:paraId="1B6C532C">
            <w:pPr>
              <w:jc w:val="center"/>
              <w:rPr>
                <w:szCs w:val="21"/>
              </w:rPr>
            </w:pPr>
          </w:p>
        </w:tc>
      </w:tr>
    </w:tbl>
    <w:p w14:paraId="74515E0D">
      <w:pPr>
        <w:spacing w:line="360" w:lineRule="auto"/>
        <w:rPr>
          <w:szCs w:val="21"/>
        </w:rPr>
      </w:pPr>
      <w:r>
        <w:rPr>
          <w:rFonts w:hint="eastAsia"/>
          <w:szCs w:val="21"/>
        </w:rPr>
        <w:t>注：</w:t>
      </w:r>
      <w:r>
        <w:rPr>
          <w:szCs w:val="21"/>
        </w:rPr>
        <w:t xml:space="preserve"> </w:t>
      </w:r>
    </w:p>
    <w:p w14:paraId="2CBEB60C">
      <w:pPr>
        <w:spacing w:line="360" w:lineRule="auto"/>
        <w:rPr>
          <w:szCs w:val="21"/>
        </w:rPr>
      </w:pPr>
      <w:r>
        <w:rPr>
          <w:szCs w:val="21"/>
        </w:rPr>
        <w:t>1.</w:t>
      </w:r>
      <w:r>
        <w:rPr>
          <w:rFonts w:hint="eastAsia"/>
          <w:szCs w:val="21"/>
        </w:rPr>
        <w:t>对于上述要求，如投标人完全响应，则请在“是否响应”栏内打“√”或留空白；打“×”视为偏离，请在“偏离说明”栏内扼要说明偏离情况。</w:t>
      </w:r>
    </w:p>
    <w:p w14:paraId="67F0A874">
      <w:pPr>
        <w:spacing w:line="360" w:lineRule="auto"/>
        <w:rPr>
          <w:szCs w:val="21"/>
        </w:rPr>
      </w:pPr>
      <w:r>
        <w:rPr>
          <w:szCs w:val="21"/>
        </w:rPr>
        <w:t>2.</w:t>
      </w:r>
      <w:r>
        <w:rPr>
          <w:rFonts w:hint="eastAsia"/>
          <w:szCs w:val="21"/>
        </w:rPr>
        <w:t>此表内容必须与商务响应方案中所介绍的内容一致。</w:t>
      </w:r>
    </w:p>
    <w:p w14:paraId="3E384E04">
      <w:pPr>
        <w:tabs>
          <w:tab w:val="left" w:pos="180"/>
        </w:tabs>
        <w:spacing w:line="360" w:lineRule="auto"/>
        <w:ind w:left="-238"/>
        <w:jc w:val="center"/>
        <w:rPr>
          <w:b/>
          <w:szCs w:val="21"/>
        </w:rPr>
      </w:pPr>
    </w:p>
    <w:p w14:paraId="79990989">
      <w:pPr>
        <w:spacing w:line="240" w:lineRule="auto"/>
        <w:ind w:firstLine="0" w:firstLineChars="0"/>
        <w:rPr>
          <w:rFonts w:hint="eastAsia"/>
          <w:b/>
          <w:szCs w:val="21"/>
        </w:rPr>
      </w:pPr>
      <w:r>
        <w:rPr>
          <w:rFonts w:hint="eastAsia"/>
          <w:b/>
          <w:szCs w:val="21"/>
        </w:rPr>
        <w:br w:type="page"/>
      </w:r>
    </w:p>
    <w:p w14:paraId="5063367A">
      <w:pPr>
        <w:tabs>
          <w:tab w:val="left" w:pos="180"/>
        </w:tabs>
        <w:spacing w:line="360" w:lineRule="auto"/>
        <w:ind w:firstLine="422" w:firstLineChars="200"/>
        <w:rPr>
          <w:b/>
          <w:szCs w:val="21"/>
        </w:rPr>
      </w:pPr>
      <w:r>
        <w:rPr>
          <w:rFonts w:hint="eastAsia"/>
          <w:b/>
          <w:szCs w:val="21"/>
        </w:rPr>
        <w:t>（二）</w:t>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 xml:space="preserve">商务条款响应表开始</w:instrText>
      </w:r>
      <w:r>
        <w:rPr>
          <w:b/>
          <w:szCs w:val="21"/>
        </w:rPr>
        <w:instrText xml:space="preserve">  \* MERGEFORMAT </w:instrText>
      </w:r>
      <w:r>
        <w:rPr>
          <w:b/>
          <w:szCs w:val="21"/>
        </w:rPr>
        <w:fldChar w:fldCharType="end"/>
      </w:r>
      <w:r>
        <w:rPr>
          <w:rFonts w:hint="eastAsia"/>
          <w:b/>
          <w:szCs w:val="21"/>
        </w:rPr>
        <w:t>合同格式条款响应差异表</w:t>
      </w:r>
    </w:p>
    <w:p w14:paraId="168AB353">
      <w:pPr>
        <w:spacing w:line="360" w:lineRule="auto"/>
        <w:ind w:firstLine="420" w:firstLineChars="200"/>
        <w:rPr>
          <w:b/>
          <w:color w:val="000000" w:themeColor="text1"/>
          <w14:textFill>
            <w14:solidFill>
              <w14:schemeClr w14:val="tx1"/>
            </w14:solidFill>
          </w14:textFill>
        </w:rPr>
      </w:pPr>
      <w:r>
        <w:rPr>
          <w:rFonts w:hint="eastAsia"/>
        </w:rPr>
        <w:t>投标人应按照招标文件要求，对本文件第四部分“合同书格式”内容做出全面响应，制做详细的合同条款响应方案</w:t>
      </w:r>
      <w:r>
        <w:rPr>
          <w:rFonts w:hint="eastAsia"/>
          <w:b/>
          <w:color w:val="000000" w:themeColor="text1"/>
          <w14:textFill>
            <w14:solidFill>
              <w14:schemeClr w14:val="tx1"/>
            </w14:solidFill>
          </w14:textFill>
        </w:rPr>
        <w:t>，该响应方案应逐项对应本文件第四部分“合同书格式”各点的要求作出逐条响应，并清晰描述各点的响应情况，并填写下表，未在响应表中列出的偏离，视同完全响应、无偏离。</w:t>
      </w:r>
    </w:p>
    <w:p w14:paraId="19C2EA9F">
      <w:pPr>
        <w:spacing w:line="360" w:lineRule="auto"/>
        <w:ind w:firstLine="422" w:firstLineChars="200"/>
        <w:jc w:val="center"/>
        <w:rPr>
          <w:rFonts w:hint="eastAsia"/>
          <w:b/>
          <w:szCs w:val="21"/>
        </w:rPr>
      </w:pPr>
      <w:r>
        <w:rPr>
          <w:rFonts w:hint="eastAsia"/>
          <w:b/>
          <w:szCs w:val="21"/>
        </w:rPr>
        <w:t>合同格式条款响应差异表</w:t>
      </w:r>
    </w:p>
    <w:tbl>
      <w:tblPr>
        <w:tblStyle w:val="65"/>
        <w:tblW w:w="10324" w:type="dxa"/>
        <w:jc w:val="center"/>
        <w:tblLayout w:type="fixed"/>
        <w:tblCellMar>
          <w:top w:w="0" w:type="dxa"/>
          <w:left w:w="108" w:type="dxa"/>
          <w:bottom w:w="0" w:type="dxa"/>
          <w:right w:w="108" w:type="dxa"/>
        </w:tblCellMar>
      </w:tblPr>
      <w:tblGrid>
        <w:gridCol w:w="992"/>
        <w:gridCol w:w="1418"/>
        <w:gridCol w:w="2429"/>
        <w:gridCol w:w="1394"/>
        <w:gridCol w:w="1173"/>
        <w:gridCol w:w="1281"/>
        <w:gridCol w:w="1637"/>
      </w:tblGrid>
      <w:tr w14:paraId="31D27A45">
        <w:tblPrEx>
          <w:tblCellMar>
            <w:top w:w="0" w:type="dxa"/>
            <w:left w:w="108" w:type="dxa"/>
            <w:bottom w:w="0" w:type="dxa"/>
            <w:right w:w="108" w:type="dxa"/>
          </w:tblCellMar>
        </w:tblPrEx>
        <w:trPr>
          <w:trHeight w:val="256" w:hRule="atLeast"/>
          <w:jc w:val="center"/>
        </w:trPr>
        <w:tc>
          <w:tcPr>
            <w:tcW w:w="992" w:type="dxa"/>
            <w:vMerge w:val="restart"/>
            <w:tcBorders>
              <w:top w:val="single" w:color="auto" w:sz="4" w:space="0"/>
              <w:left w:val="single" w:color="auto" w:sz="4" w:space="0"/>
              <w:right w:val="single" w:color="auto" w:sz="4" w:space="0"/>
            </w:tcBorders>
            <w:vAlign w:val="center"/>
          </w:tcPr>
          <w:p w14:paraId="175A28FA">
            <w:pPr>
              <w:spacing w:line="240" w:lineRule="auto"/>
              <w:rPr>
                <w:rFonts w:ascii="宋体" w:hAnsi="宋体" w:cs="宋体"/>
                <w:szCs w:val="22"/>
              </w:rPr>
            </w:pPr>
          </w:p>
        </w:tc>
        <w:tc>
          <w:tcPr>
            <w:tcW w:w="3847" w:type="dxa"/>
            <w:gridSpan w:val="2"/>
            <w:tcBorders>
              <w:top w:val="single" w:color="auto" w:sz="4" w:space="0"/>
              <w:left w:val="nil"/>
              <w:bottom w:val="single" w:color="auto" w:sz="4" w:space="0"/>
              <w:right w:val="single" w:color="auto" w:sz="4" w:space="0"/>
            </w:tcBorders>
            <w:vAlign w:val="center"/>
          </w:tcPr>
          <w:p w14:paraId="640CAE27">
            <w:pPr>
              <w:spacing w:line="240" w:lineRule="auto"/>
              <w:jc w:val="center"/>
              <w:rPr>
                <w:rFonts w:ascii="宋体" w:hAnsi="宋体" w:cs="宋体"/>
              </w:rPr>
            </w:pPr>
            <w:r>
              <w:rPr>
                <w:rFonts w:hint="eastAsia" w:ascii="宋体" w:hAnsi="宋体" w:cs="宋体"/>
                <w:szCs w:val="21"/>
              </w:rPr>
              <w:t>招标文件</w:t>
            </w:r>
          </w:p>
        </w:tc>
        <w:tc>
          <w:tcPr>
            <w:tcW w:w="5485" w:type="dxa"/>
            <w:gridSpan w:val="4"/>
            <w:tcBorders>
              <w:top w:val="single" w:color="auto" w:sz="4" w:space="0"/>
              <w:left w:val="nil"/>
              <w:bottom w:val="single" w:color="auto" w:sz="4" w:space="0"/>
              <w:right w:val="single" w:color="auto" w:sz="4" w:space="0"/>
            </w:tcBorders>
            <w:vAlign w:val="center"/>
          </w:tcPr>
          <w:p w14:paraId="6230E89F">
            <w:pPr>
              <w:spacing w:line="240" w:lineRule="auto"/>
              <w:jc w:val="center"/>
              <w:rPr>
                <w:rFonts w:ascii="宋体" w:hAnsi="宋体" w:cs="宋体"/>
                <w:bCs/>
                <w:szCs w:val="21"/>
              </w:rPr>
            </w:pPr>
            <w:r>
              <w:rPr>
                <w:rFonts w:hint="eastAsia" w:ascii="宋体" w:hAnsi="宋体" w:cs="宋体"/>
                <w:szCs w:val="21"/>
              </w:rPr>
              <w:t>投标文件</w:t>
            </w:r>
          </w:p>
        </w:tc>
      </w:tr>
      <w:tr w14:paraId="4564585E">
        <w:tblPrEx>
          <w:tblCellMar>
            <w:top w:w="0" w:type="dxa"/>
            <w:left w:w="108" w:type="dxa"/>
            <w:bottom w:w="0" w:type="dxa"/>
            <w:right w:w="108" w:type="dxa"/>
          </w:tblCellMar>
        </w:tblPrEx>
        <w:trPr>
          <w:trHeight w:val="393" w:hRule="atLeast"/>
          <w:jc w:val="center"/>
        </w:trPr>
        <w:tc>
          <w:tcPr>
            <w:tcW w:w="992" w:type="dxa"/>
            <w:vMerge w:val="continue"/>
            <w:tcBorders>
              <w:left w:val="single" w:color="auto" w:sz="4" w:space="0"/>
              <w:bottom w:val="single" w:color="auto" w:sz="4" w:space="0"/>
              <w:right w:val="single" w:color="auto" w:sz="4" w:space="0"/>
            </w:tcBorders>
            <w:vAlign w:val="center"/>
          </w:tcPr>
          <w:p w14:paraId="048AB7E8">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vAlign w:val="center"/>
          </w:tcPr>
          <w:p w14:paraId="53DA3535">
            <w:pPr>
              <w:spacing w:line="240" w:lineRule="auto"/>
              <w:jc w:val="left"/>
              <w:rPr>
                <w:rFonts w:ascii="宋体" w:hAnsi="宋体" w:cs="宋体"/>
                <w:szCs w:val="21"/>
              </w:rPr>
            </w:pPr>
            <w:r>
              <w:rPr>
                <w:rFonts w:hint="eastAsia" w:ascii="宋体" w:hAnsi="宋体" w:cs="宋体"/>
                <w:szCs w:val="21"/>
              </w:rPr>
              <w:t>合同条款号</w:t>
            </w:r>
          </w:p>
        </w:tc>
        <w:tc>
          <w:tcPr>
            <w:tcW w:w="2429" w:type="dxa"/>
            <w:tcBorders>
              <w:top w:val="single" w:color="auto" w:sz="4" w:space="0"/>
              <w:left w:val="nil"/>
              <w:bottom w:val="single" w:color="auto" w:sz="4" w:space="0"/>
              <w:right w:val="single" w:color="auto" w:sz="4" w:space="0"/>
            </w:tcBorders>
            <w:vAlign w:val="center"/>
          </w:tcPr>
          <w:p w14:paraId="3AB1D014">
            <w:pPr>
              <w:spacing w:line="240" w:lineRule="auto"/>
              <w:jc w:val="left"/>
              <w:rPr>
                <w:rFonts w:hint="default" w:ascii="宋体" w:hAnsi="宋体" w:eastAsia="宋体" w:cs="宋体"/>
                <w:szCs w:val="21"/>
                <w:lang w:val="en-US" w:eastAsia="zh-CN"/>
              </w:rPr>
            </w:pPr>
            <w:r>
              <w:rPr>
                <w:rFonts w:hint="eastAsia" w:ascii="宋体" w:hAnsi="宋体" w:cs="宋体"/>
                <w:szCs w:val="21"/>
              </w:rPr>
              <w:t>条款内容概括</w:t>
            </w:r>
          </w:p>
        </w:tc>
        <w:tc>
          <w:tcPr>
            <w:tcW w:w="1394" w:type="dxa"/>
            <w:tcBorders>
              <w:top w:val="single" w:color="auto" w:sz="4" w:space="0"/>
              <w:left w:val="nil"/>
              <w:bottom w:val="single" w:color="auto" w:sz="4" w:space="0"/>
              <w:right w:val="single" w:color="auto" w:sz="4" w:space="0"/>
            </w:tcBorders>
            <w:vAlign w:val="center"/>
          </w:tcPr>
          <w:p w14:paraId="5C9503CE">
            <w:pPr>
              <w:spacing w:line="240" w:lineRule="auto"/>
              <w:jc w:val="center"/>
              <w:rPr>
                <w:rFonts w:ascii="宋体" w:hAnsi="宋体" w:cs="宋体"/>
                <w:szCs w:val="21"/>
              </w:rPr>
            </w:pPr>
            <w:r>
              <w:rPr>
                <w:rFonts w:hint="eastAsia" w:ascii="宋体" w:hAnsi="宋体" w:cs="宋体"/>
                <w:szCs w:val="21"/>
              </w:rPr>
              <w:t>条款号</w:t>
            </w:r>
          </w:p>
        </w:tc>
        <w:tc>
          <w:tcPr>
            <w:tcW w:w="1173" w:type="dxa"/>
            <w:tcBorders>
              <w:top w:val="single" w:color="auto" w:sz="4" w:space="0"/>
              <w:left w:val="nil"/>
              <w:bottom w:val="single" w:color="auto" w:sz="4" w:space="0"/>
              <w:right w:val="single" w:color="auto" w:sz="4" w:space="0"/>
            </w:tcBorders>
            <w:vAlign w:val="center"/>
          </w:tcPr>
          <w:p w14:paraId="73E8B989">
            <w:pPr>
              <w:spacing w:line="240" w:lineRule="auto"/>
              <w:jc w:val="center"/>
              <w:rPr>
                <w:rFonts w:ascii="宋体" w:hAnsi="宋体" w:cs="宋体"/>
                <w:bCs/>
                <w:szCs w:val="21"/>
              </w:rPr>
            </w:pPr>
            <w:r>
              <w:rPr>
                <w:rFonts w:hint="eastAsia" w:ascii="宋体" w:hAnsi="宋体" w:cs="宋体"/>
                <w:bCs/>
                <w:szCs w:val="21"/>
              </w:rPr>
              <w:t>是否响应</w:t>
            </w:r>
          </w:p>
        </w:tc>
        <w:tc>
          <w:tcPr>
            <w:tcW w:w="1281" w:type="dxa"/>
            <w:tcBorders>
              <w:top w:val="single" w:color="auto" w:sz="4" w:space="0"/>
              <w:left w:val="nil"/>
              <w:bottom w:val="single" w:color="auto" w:sz="4" w:space="0"/>
              <w:right w:val="single" w:color="auto" w:sz="4" w:space="0"/>
            </w:tcBorders>
            <w:vAlign w:val="center"/>
          </w:tcPr>
          <w:p w14:paraId="3A86A80D">
            <w:pPr>
              <w:spacing w:line="240" w:lineRule="auto"/>
              <w:jc w:val="center"/>
              <w:rPr>
                <w:rFonts w:ascii="宋体" w:hAnsi="宋体" w:cs="宋体"/>
                <w:bCs/>
                <w:szCs w:val="21"/>
              </w:rPr>
            </w:pPr>
            <w:r>
              <w:rPr>
                <w:rFonts w:hint="eastAsia" w:ascii="宋体" w:hAnsi="宋体" w:cs="宋体"/>
                <w:bCs/>
                <w:szCs w:val="21"/>
              </w:rPr>
              <w:t>偏离说明</w:t>
            </w:r>
          </w:p>
        </w:tc>
        <w:tc>
          <w:tcPr>
            <w:tcW w:w="1637" w:type="dxa"/>
            <w:tcBorders>
              <w:top w:val="single" w:color="auto" w:sz="4" w:space="0"/>
              <w:left w:val="nil"/>
              <w:bottom w:val="single" w:color="auto" w:sz="4" w:space="0"/>
              <w:right w:val="single" w:color="auto" w:sz="4" w:space="0"/>
            </w:tcBorders>
            <w:vAlign w:val="center"/>
          </w:tcPr>
          <w:p w14:paraId="78F2E53E">
            <w:pPr>
              <w:spacing w:line="240" w:lineRule="auto"/>
              <w:jc w:val="center"/>
              <w:rPr>
                <w:rFonts w:ascii="宋体" w:hAnsi="宋体" w:cs="宋体"/>
                <w:bCs/>
                <w:szCs w:val="21"/>
              </w:rPr>
            </w:pPr>
            <w:r>
              <w:rPr>
                <w:rFonts w:hint="eastAsia" w:ascii="宋体" w:hAnsi="宋体" w:cs="宋体"/>
                <w:bCs/>
                <w:szCs w:val="21"/>
              </w:rPr>
              <w:t>响应文件页码</w:t>
            </w:r>
          </w:p>
        </w:tc>
      </w:tr>
      <w:tr w14:paraId="77EB80DE">
        <w:tblPrEx>
          <w:tblCellMar>
            <w:top w:w="0" w:type="dxa"/>
            <w:left w:w="108" w:type="dxa"/>
            <w:bottom w:w="0" w:type="dxa"/>
            <w:right w:w="108" w:type="dxa"/>
          </w:tblCellMar>
        </w:tblPrEx>
        <w:trPr>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14:paraId="487A6479">
            <w:pPr>
              <w:spacing w:line="240" w:lineRule="auto"/>
              <w:jc w:val="left"/>
              <w:rPr>
                <w:rFonts w:ascii="宋体" w:hAnsi="宋体" w:cs="宋体"/>
              </w:rPr>
            </w:pPr>
            <w:r>
              <w:rPr>
                <w:rFonts w:hint="eastAsia" w:ascii="宋体" w:hAnsi="宋体" w:cs="宋体"/>
              </w:rPr>
              <w:t>合同书格式</w:t>
            </w:r>
          </w:p>
        </w:tc>
        <w:tc>
          <w:tcPr>
            <w:tcW w:w="1418" w:type="dxa"/>
            <w:tcBorders>
              <w:top w:val="single" w:color="auto" w:sz="4" w:space="0"/>
              <w:left w:val="nil"/>
              <w:bottom w:val="single" w:color="auto" w:sz="4" w:space="0"/>
              <w:right w:val="single" w:color="auto" w:sz="4" w:space="0"/>
            </w:tcBorders>
          </w:tcPr>
          <w:p w14:paraId="65A5A910">
            <w:pPr>
              <w:spacing w:line="240" w:lineRule="auto"/>
              <w:rPr>
                <w:rFonts w:ascii="宋体" w:hAnsi="宋体" w:cs="宋体"/>
                <w:szCs w:val="21"/>
              </w:rPr>
            </w:pPr>
            <w:r>
              <w:rPr>
                <w:rFonts w:hint="eastAsia" w:ascii="宋体" w:hAnsi="宋体" w:cs="宋体"/>
                <w:szCs w:val="21"/>
              </w:rPr>
              <w:t>一</w:t>
            </w:r>
          </w:p>
        </w:tc>
        <w:tc>
          <w:tcPr>
            <w:tcW w:w="2429" w:type="dxa"/>
            <w:tcBorders>
              <w:top w:val="single" w:color="auto" w:sz="4" w:space="0"/>
              <w:left w:val="nil"/>
              <w:bottom w:val="single" w:color="auto" w:sz="4" w:space="0"/>
              <w:right w:val="single" w:color="auto" w:sz="4" w:space="0"/>
            </w:tcBorders>
            <w:vAlign w:val="center"/>
          </w:tcPr>
          <w:p w14:paraId="7C22A534">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2E7B42B3">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06E06AFA">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64AEA057">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217449CD">
            <w:pPr>
              <w:spacing w:line="240" w:lineRule="auto"/>
              <w:jc w:val="left"/>
              <w:rPr>
                <w:rFonts w:ascii="宋体" w:hAnsi="宋体" w:cs="宋体"/>
                <w:szCs w:val="21"/>
              </w:rPr>
            </w:pPr>
          </w:p>
        </w:tc>
      </w:tr>
      <w:tr w14:paraId="29C015A1">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602D12AB">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4997C408">
            <w:pPr>
              <w:spacing w:line="240" w:lineRule="auto"/>
              <w:rPr>
                <w:rFonts w:ascii="宋体" w:hAnsi="宋体" w:cs="宋体"/>
                <w:szCs w:val="21"/>
              </w:rPr>
            </w:pPr>
            <w:r>
              <w:rPr>
                <w:rFonts w:hint="eastAsia" w:ascii="宋体" w:hAnsi="宋体" w:cs="宋体"/>
                <w:szCs w:val="21"/>
              </w:rPr>
              <w:t>二</w:t>
            </w:r>
          </w:p>
        </w:tc>
        <w:tc>
          <w:tcPr>
            <w:tcW w:w="2429" w:type="dxa"/>
            <w:tcBorders>
              <w:top w:val="single" w:color="auto" w:sz="4" w:space="0"/>
              <w:left w:val="nil"/>
              <w:bottom w:val="single" w:color="auto" w:sz="4" w:space="0"/>
              <w:right w:val="single" w:color="auto" w:sz="4" w:space="0"/>
            </w:tcBorders>
            <w:vAlign w:val="center"/>
          </w:tcPr>
          <w:p w14:paraId="05EF746D">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5975F66F">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27ABF0C4">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2400EC09">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7E4E87A1">
            <w:pPr>
              <w:spacing w:line="240" w:lineRule="auto"/>
              <w:jc w:val="left"/>
              <w:rPr>
                <w:rFonts w:ascii="宋体" w:hAnsi="宋体" w:cs="宋体"/>
                <w:szCs w:val="21"/>
              </w:rPr>
            </w:pPr>
          </w:p>
        </w:tc>
      </w:tr>
      <w:tr w14:paraId="693E4415">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1A6EBF12">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7F2695B1">
            <w:pPr>
              <w:spacing w:line="240" w:lineRule="auto"/>
              <w:rPr>
                <w:rFonts w:ascii="宋体" w:hAnsi="宋体" w:cs="宋体"/>
                <w:szCs w:val="21"/>
              </w:rPr>
            </w:pPr>
            <w:r>
              <w:rPr>
                <w:rFonts w:hint="eastAsia" w:ascii="宋体" w:hAnsi="宋体" w:cs="宋体"/>
                <w:szCs w:val="21"/>
              </w:rPr>
              <w:t>三</w:t>
            </w:r>
          </w:p>
        </w:tc>
        <w:tc>
          <w:tcPr>
            <w:tcW w:w="2429" w:type="dxa"/>
            <w:tcBorders>
              <w:top w:val="single" w:color="auto" w:sz="4" w:space="0"/>
              <w:left w:val="nil"/>
              <w:bottom w:val="single" w:color="auto" w:sz="4" w:space="0"/>
              <w:right w:val="single" w:color="auto" w:sz="4" w:space="0"/>
            </w:tcBorders>
            <w:vAlign w:val="center"/>
          </w:tcPr>
          <w:p w14:paraId="37836A3D">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7988E8F3">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41B416F0">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516139D1">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56C26387">
            <w:pPr>
              <w:spacing w:line="240" w:lineRule="auto"/>
              <w:jc w:val="left"/>
              <w:rPr>
                <w:rFonts w:ascii="宋体" w:hAnsi="宋体" w:cs="宋体"/>
                <w:szCs w:val="21"/>
              </w:rPr>
            </w:pPr>
          </w:p>
        </w:tc>
      </w:tr>
      <w:tr w14:paraId="667F3E6A">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81A41AE">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575FACBE">
            <w:pPr>
              <w:spacing w:line="240" w:lineRule="auto"/>
              <w:rPr>
                <w:rFonts w:ascii="宋体" w:hAnsi="宋体" w:cs="宋体"/>
                <w:szCs w:val="21"/>
              </w:rPr>
            </w:pPr>
            <w:r>
              <w:rPr>
                <w:rFonts w:hint="eastAsia" w:ascii="宋体" w:hAnsi="宋体" w:cs="宋体"/>
                <w:szCs w:val="21"/>
              </w:rPr>
              <w:t>四</w:t>
            </w:r>
          </w:p>
        </w:tc>
        <w:tc>
          <w:tcPr>
            <w:tcW w:w="2429" w:type="dxa"/>
            <w:tcBorders>
              <w:top w:val="single" w:color="auto" w:sz="4" w:space="0"/>
              <w:left w:val="nil"/>
              <w:bottom w:val="single" w:color="auto" w:sz="4" w:space="0"/>
              <w:right w:val="single" w:color="auto" w:sz="4" w:space="0"/>
            </w:tcBorders>
            <w:vAlign w:val="center"/>
          </w:tcPr>
          <w:p w14:paraId="5B19A48B">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7E7E8E1D">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3F6CA680">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52186FAF">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5326EB0F">
            <w:pPr>
              <w:spacing w:line="240" w:lineRule="auto"/>
              <w:jc w:val="left"/>
              <w:rPr>
                <w:rFonts w:ascii="宋体" w:hAnsi="宋体" w:cs="宋体"/>
                <w:szCs w:val="21"/>
              </w:rPr>
            </w:pPr>
          </w:p>
        </w:tc>
      </w:tr>
      <w:tr w14:paraId="197985DA">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4DB0E254">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734311DE">
            <w:pPr>
              <w:spacing w:line="240" w:lineRule="auto"/>
              <w:rPr>
                <w:rFonts w:ascii="宋体" w:hAnsi="宋体" w:cs="宋体"/>
                <w:szCs w:val="21"/>
              </w:rPr>
            </w:pPr>
            <w:r>
              <w:rPr>
                <w:rFonts w:hint="eastAsia" w:ascii="宋体" w:hAnsi="宋体" w:cs="宋体"/>
                <w:szCs w:val="21"/>
              </w:rPr>
              <w:t>五</w:t>
            </w:r>
          </w:p>
        </w:tc>
        <w:tc>
          <w:tcPr>
            <w:tcW w:w="2429" w:type="dxa"/>
            <w:tcBorders>
              <w:top w:val="single" w:color="auto" w:sz="4" w:space="0"/>
              <w:left w:val="nil"/>
              <w:bottom w:val="single" w:color="auto" w:sz="4" w:space="0"/>
              <w:right w:val="single" w:color="auto" w:sz="4" w:space="0"/>
            </w:tcBorders>
            <w:vAlign w:val="center"/>
          </w:tcPr>
          <w:p w14:paraId="604212B2">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04214929">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3394B6E2">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0A7F1A85">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517D7545">
            <w:pPr>
              <w:spacing w:line="240" w:lineRule="auto"/>
              <w:jc w:val="left"/>
              <w:rPr>
                <w:rFonts w:ascii="宋体" w:hAnsi="宋体" w:cs="宋体"/>
                <w:szCs w:val="21"/>
              </w:rPr>
            </w:pPr>
          </w:p>
        </w:tc>
      </w:tr>
      <w:tr w14:paraId="45A626EB">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5BA3DBB1">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2070A141">
            <w:pPr>
              <w:spacing w:line="240" w:lineRule="auto"/>
              <w:rPr>
                <w:rFonts w:ascii="宋体" w:hAnsi="宋体" w:cs="宋体"/>
                <w:szCs w:val="21"/>
              </w:rPr>
            </w:pPr>
            <w:r>
              <w:rPr>
                <w:rFonts w:hint="eastAsia" w:ascii="宋体" w:hAnsi="宋体" w:cs="宋体"/>
                <w:szCs w:val="21"/>
              </w:rPr>
              <w:t>六</w:t>
            </w:r>
          </w:p>
        </w:tc>
        <w:tc>
          <w:tcPr>
            <w:tcW w:w="2429" w:type="dxa"/>
            <w:tcBorders>
              <w:top w:val="single" w:color="auto" w:sz="4" w:space="0"/>
              <w:left w:val="nil"/>
              <w:bottom w:val="single" w:color="auto" w:sz="4" w:space="0"/>
              <w:right w:val="single" w:color="auto" w:sz="4" w:space="0"/>
            </w:tcBorders>
            <w:vAlign w:val="center"/>
          </w:tcPr>
          <w:p w14:paraId="30265A8B">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683CC852">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05AEBFBF">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1C802993">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69762EF7">
            <w:pPr>
              <w:spacing w:line="240" w:lineRule="auto"/>
              <w:jc w:val="left"/>
              <w:rPr>
                <w:rFonts w:ascii="宋体" w:hAnsi="宋体" w:cs="宋体"/>
                <w:szCs w:val="21"/>
              </w:rPr>
            </w:pPr>
          </w:p>
        </w:tc>
      </w:tr>
      <w:tr w14:paraId="5C0B0579">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29BD7D18">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4E45F444">
            <w:pPr>
              <w:spacing w:line="240" w:lineRule="auto"/>
              <w:rPr>
                <w:rFonts w:ascii="宋体" w:hAnsi="宋体" w:cs="宋体"/>
                <w:szCs w:val="21"/>
              </w:rPr>
            </w:pPr>
            <w:r>
              <w:rPr>
                <w:rFonts w:hint="eastAsia" w:ascii="宋体" w:hAnsi="宋体" w:cs="宋体"/>
                <w:szCs w:val="21"/>
              </w:rPr>
              <w:t>七</w:t>
            </w:r>
          </w:p>
        </w:tc>
        <w:tc>
          <w:tcPr>
            <w:tcW w:w="2429" w:type="dxa"/>
            <w:tcBorders>
              <w:top w:val="single" w:color="auto" w:sz="4" w:space="0"/>
              <w:left w:val="nil"/>
              <w:bottom w:val="single" w:color="auto" w:sz="4" w:space="0"/>
              <w:right w:val="single" w:color="auto" w:sz="4" w:space="0"/>
            </w:tcBorders>
            <w:vAlign w:val="center"/>
          </w:tcPr>
          <w:p w14:paraId="0EC39A38">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3EF2E6F0">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3B8996B2">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21CB4C61">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3D90433C">
            <w:pPr>
              <w:spacing w:line="240" w:lineRule="auto"/>
              <w:jc w:val="left"/>
              <w:rPr>
                <w:rFonts w:ascii="宋体" w:hAnsi="宋体" w:cs="宋体"/>
                <w:szCs w:val="21"/>
              </w:rPr>
            </w:pPr>
          </w:p>
        </w:tc>
      </w:tr>
      <w:tr w14:paraId="20790467">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616B644">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01C1E6E2">
            <w:pPr>
              <w:spacing w:line="240" w:lineRule="auto"/>
              <w:rPr>
                <w:rFonts w:ascii="宋体" w:hAnsi="宋体" w:cs="宋体"/>
                <w:szCs w:val="21"/>
              </w:rPr>
            </w:pPr>
            <w:r>
              <w:rPr>
                <w:rFonts w:hint="eastAsia" w:ascii="宋体" w:hAnsi="宋体" w:cs="宋体"/>
                <w:szCs w:val="21"/>
              </w:rPr>
              <w:t>八</w:t>
            </w:r>
          </w:p>
        </w:tc>
        <w:tc>
          <w:tcPr>
            <w:tcW w:w="2429" w:type="dxa"/>
            <w:tcBorders>
              <w:top w:val="single" w:color="auto" w:sz="4" w:space="0"/>
              <w:left w:val="nil"/>
              <w:bottom w:val="single" w:color="auto" w:sz="4" w:space="0"/>
              <w:right w:val="single" w:color="auto" w:sz="4" w:space="0"/>
            </w:tcBorders>
            <w:vAlign w:val="center"/>
          </w:tcPr>
          <w:p w14:paraId="5BAB3778">
            <w:pPr>
              <w:spacing w:line="240" w:lineRule="auto"/>
              <w:rPr>
                <w:rFonts w:hint="default" w:ascii="宋体" w:hAnsi="宋体" w:eastAsia="宋体" w:cs="宋体"/>
                <w:szCs w:val="21"/>
                <w:lang w:val="en-US" w:eastAsia="zh-CN"/>
              </w:rPr>
            </w:pPr>
          </w:p>
        </w:tc>
        <w:tc>
          <w:tcPr>
            <w:tcW w:w="1394" w:type="dxa"/>
            <w:tcBorders>
              <w:top w:val="single" w:color="auto" w:sz="4" w:space="0"/>
              <w:left w:val="nil"/>
              <w:bottom w:val="single" w:color="auto" w:sz="4" w:space="0"/>
              <w:right w:val="single" w:color="auto" w:sz="4" w:space="0"/>
            </w:tcBorders>
            <w:vAlign w:val="center"/>
          </w:tcPr>
          <w:p w14:paraId="34C63912">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602E7D1E">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4B0F8828">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4402B9CC">
            <w:pPr>
              <w:spacing w:line="240" w:lineRule="auto"/>
              <w:jc w:val="left"/>
              <w:rPr>
                <w:rFonts w:ascii="宋体" w:hAnsi="宋体" w:cs="宋体"/>
                <w:szCs w:val="21"/>
              </w:rPr>
            </w:pPr>
          </w:p>
        </w:tc>
      </w:tr>
      <w:tr w14:paraId="7C909891">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7B2F66A6">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40E7E9B4">
            <w:pPr>
              <w:spacing w:line="240" w:lineRule="auto"/>
              <w:rPr>
                <w:rFonts w:ascii="宋体" w:hAnsi="宋体" w:cs="宋体"/>
                <w:szCs w:val="21"/>
              </w:rPr>
            </w:pPr>
            <w:r>
              <w:rPr>
                <w:rFonts w:hint="eastAsia" w:ascii="宋体" w:hAnsi="宋体" w:cs="宋体"/>
                <w:szCs w:val="21"/>
              </w:rPr>
              <w:t>九</w:t>
            </w:r>
          </w:p>
        </w:tc>
        <w:tc>
          <w:tcPr>
            <w:tcW w:w="2429" w:type="dxa"/>
            <w:tcBorders>
              <w:top w:val="single" w:color="auto" w:sz="4" w:space="0"/>
              <w:left w:val="nil"/>
              <w:bottom w:val="single" w:color="auto" w:sz="4" w:space="0"/>
              <w:right w:val="single" w:color="auto" w:sz="4" w:space="0"/>
            </w:tcBorders>
            <w:vAlign w:val="center"/>
          </w:tcPr>
          <w:p w14:paraId="67FDA56F">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02C5473B">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16E4D483">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4F569B06">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6BE83C0C">
            <w:pPr>
              <w:spacing w:line="240" w:lineRule="auto"/>
              <w:jc w:val="left"/>
              <w:rPr>
                <w:rFonts w:ascii="宋体" w:hAnsi="宋体" w:cs="宋体"/>
                <w:szCs w:val="21"/>
              </w:rPr>
            </w:pPr>
          </w:p>
        </w:tc>
      </w:tr>
      <w:tr w14:paraId="230DB30F">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E7E3D06">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6780D071">
            <w:pPr>
              <w:spacing w:line="240" w:lineRule="auto"/>
              <w:rPr>
                <w:rFonts w:ascii="宋体" w:hAnsi="宋体" w:cs="宋体"/>
                <w:szCs w:val="21"/>
              </w:rPr>
            </w:pPr>
            <w:r>
              <w:rPr>
                <w:rFonts w:hint="eastAsia" w:ascii="宋体" w:hAnsi="宋体" w:cs="宋体"/>
                <w:szCs w:val="21"/>
              </w:rPr>
              <w:t>十</w:t>
            </w:r>
          </w:p>
        </w:tc>
        <w:tc>
          <w:tcPr>
            <w:tcW w:w="2429" w:type="dxa"/>
            <w:tcBorders>
              <w:top w:val="single" w:color="auto" w:sz="4" w:space="0"/>
              <w:left w:val="nil"/>
              <w:bottom w:val="single" w:color="auto" w:sz="4" w:space="0"/>
              <w:right w:val="single" w:color="auto" w:sz="4" w:space="0"/>
            </w:tcBorders>
            <w:vAlign w:val="center"/>
          </w:tcPr>
          <w:p w14:paraId="58ADE6B5">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661C0244">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51CE1724">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3318C8D1">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4C8AE392">
            <w:pPr>
              <w:spacing w:line="240" w:lineRule="auto"/>
              <w:jc w:val="left"/>
              <w:rPr>
                <w:rFonts w:ascii="宋体" w:hAnsi="宋体" w:cs="宋体"/>
                <w:szCs w:val="21"/>
              </w:rPr>
            </w:pPr>
          </w:p>
        </w:tc>
      </w:tr>
      <w:tr w14:paraId="606C74E5">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058E90D">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5D6A5B72">
            <w:pPr>
              <w:spacing w:line="240" w:lineRule="auto"/>
              <w:rPr>
                <w:rFonts w:hint="eastAsia" w:ascii="宋体" w:hAnsi="宋体" w:eastAsia="宋体" w:cs="宋体"/>
                <w:szCs w:val="21"/>
                <w:lang w:val="en-US" w:eastAsia="zh-CN"/>
              </w:rPr>
            </w:pPr>
            <w:r>
              <w:rPr>
                <w:rFonts w:hint="eastAsia" w:ascii="宋体" w:hAnsi="宋体" w:cs="宋体"/>
                <w:szCs w:val="21"/>
                <w:lang w:val="en-US" w:eastAsia="zh-CN"/>
              </w:rPr>
              <w:t>十一</w:t>
            </w:r>
          </w:p>
        </w:tc>
        <w:tc>
          <w:tcPr>
            <w:tcW w:w="2429" w:type="dxa"/>
            <w:tcBorders>
              <w:top w:val="single" w:color="auto" w:sz="4" w:space="0"/>
              <w:left w:val="nil"/>
              <w:bottom w:val="single" w:color="auto" w:sz="4" w:space="0"/>
              <w:right w:val="single" w:color="auto" w:sz="4" w:space="0"/>
            </w:tcBorders>
            <w:vAlign w:val="center"/>
          </w:tcPr>
          <w:p w14:paraId="76907AEE">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444D7EE7">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4A252585">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59D8B1BF">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1F816AA4">
            <w:pPr>
              <w:spacing w:line="240" w:lineRule="auto"/>
              <w:jc w:val="left"/>
              <w:rPr>
                <w:rFonts w:ascii="宋体" w:hAnsi="宋体" w:cs="宋体"/>
                <w:szCs w:val="21"/>
              </w:rPr>
            </w:pPr>
          </w:p>
        </w:tc>
      </w:tr>
      <w:tr w14:paraId="618D160E">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3C74DC6">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114C9480">
            <w:pPr>
              <w:spacing w:line="240" w:lineRule="auto"/>
              <w:rPr>
                <w:rFonts w:hint="eastAsia" w:ascii="宋体" w:hAnsi="宋体" w:eastAsia="宋体" w:cs="宋体"/>
                <w:szCs w:val="21"/>
                <w:lang w:val="en-US" w:eastAsia="zh-CN"/>
              </w:rPr>
            </w:pPr>
            <w:r>
              <w:rPr>
                <w:rFonts w:hint="eastAsia" w:ascii="宋体" w:hAnsi="宋体" w:cs="宋体"/>
                <w:szCs w:val="21"/>
                <w:lang w:val="en-US" w:eastAsia="zh-CN"/>
              </w:rPr>
              <w:t>十二</w:t>
            </w:r>
          </w:p>
        </w:tc>
        <w:tc>
          <w:tcPr>
            <w:tcW w:w="2429" w:type="dxa"/>
            <w:tcBorders>
              <w:top w:val="single" w:color="auto" w:sz="4" w:space="0"/>
              <w:left w:val="nil"/>
              <w:bottom w:val="single" w:color="auto" w:sz="4" w:space="0"/>
              <w:right w:val="single" w:color="auto" w:sz="4" w:space="0"/>
            </w:tcBorders>
            <w:vAlign w:val="center"/>
          </w:tcPr>
          <w:p w14:paraId="6B3AD0C6">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7DAE915F">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18DA7467">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2FA42D3D">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7194A373">
            <w:pPr>
              <w:spacing w:line="240" w:lineRule="auto"/>
              <w:jc w:val="left"/>
              <w:rPr>
                <w:rFonts w:ascii="宋体" w:hAnsi="宋体" w:cs="宋体"/>
                <w:szCs w:val="21"/>
              </w:rPr>
            </w:pPr>
          </w:p>
        </w:tc>
      </w:tr>
      <w:tr w14:paraId="1C926A76">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F6BD4A0">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1C8B7DDA">
            <w:pPr>
              <w:spacing w:line="240" w:lineRule="auto"/>
              <w:rPr>
                <w:rFonts w:hint="eastAsia" w:ascii="宋体" w:hAnsi="宋体" w:eastAsia="宋体" w:cs="宋体"/>
                <w:szCs w:val="21"/>
                <w:lang w:val="en-US" w:eastAsia="zh-CN"/>
              </w:rPr>
            </w:pPr>
            <w:r>
              <w:rPr>
                <w:rFonts w:hint="eastAsia" w:ascii="宋体" w:hAnsi="宋体" w:cs="宋体"/>
                <w:szCs w:val="21"/>
                <w:lang w:val="en-US" w:eastAsia="zh-CN"/>
              </w:rPr>
              <w:t>十三</w:t>
            </w:r>
          </w:p>
        </w:tc>
        <w:tc>
          <w:tcPr>
            <w:tcW w:w="2429" w:type="dxa"/>
            <w:tcBorders>
              <w:top w:val="single" w:color="auto" w:sz="4" w:space="0"/>
              <w:left w:val="nil"/>
              <w:bottom w:val="single" w:color="auto" w:sz="4" w:space="0"/>
              <w:right w:val="single" w:color="auto" w:sz="4" w:space="0"/>
            </w:tcBorders>
            <w:vAlign w:val="center"/>
          </w:tcPr>
          <w:p w14:paraId="6B881AF7">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1CD8F007">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24AA39F6">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68F1AA99">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65569960">
            <w:pPr>
              <w:spacing w:line="240" w:lineRule="auto"/>
              <w:jc w:val="left"/>
              <w:rPr>
                <w:rFonts w:ascii="宋体" w:hAnsi="宋体" w:cs="宋体"/>
                <w:szCs w:val="21"/>
              </w:rPr>
            </w:pPr>
          </w:p>
        </w:tc>
      </w:tr>
      <w:tr w14:paraId="31BF77FD">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D86BC58">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56365C3F">
            <w:pPr>
              <w:spacing w:line="240" w:lineRule="auto"/>
              <w:rPr>
                <w:rFonts w:hint="eastAsia" w:ascii="宋体" w:hAnsi="宋体" w:eastAsia="宋体" w:cs="宋体"/>
                <w:szCs w:val="21"/>
                <w:lang w:val="en-US" w:eastAsia="zh-CN"/>
              </w:rPr>
            </w:pPr>
            <w:r>
              <w:rPr>
                <w:rFonts w:hint="eastAsia" w:ascii="宋体" w:hAnsi="宋体" w:cs="宋体"/>
                <w:szCs w:val="21"/>
                <w:lang w:val="en-US" w:eastAsia="zh-CN"/>
              </w:rPr>
              <w:t>十四</w:t>
            </w:r>
          </w:p>
        </w:tc>
        <w:tc>
          <w:tcPr>
            <w:tcW w:w="2429" w:type="dxa"/>
            <w:tcBorders>
              <w:top w:val="single" w:color="auto" w:sz="4" w:space="0"/>
              <w:left w:val="nil"/>
              <w:bottom w:val="single" w:color="auto" w:sz="4" w:space="0"/>
              <w:right w:val="single" w:color="auto" w:sz="4" w:space="0"/>
            </w:tcBorders>
            <w:vAlign w:val="center"/>
          </w:tcPr>
          <w:p w14:paraId="58174FF6">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68BD0D21">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115E69B3">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116A19EC">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1A865E1E">
            <w:pPr>
              <w:spacing w:line="240" w:lineRule="auto"/>
              <w:jc w:val="left"/>
              <w:rPr>
                <w:rFonts w:ascii="宋体" w:hAnsi="宋体" w:cs="宋体"/>
                <w:szCs w:val="21"/>
              </w:rPr>
            </w:pPr>
          </w:p>
        </w:tc>
      </w:tr>
      <w:tr w14:paraId="5AD2B6D6">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3F07B9BE">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3875AA0E">
            <w:pPr>
              <w:spacing w:line="240" w:lineRule="auto"/>
              <w:rPr>
                <w:rFonts w:hint="eastAsia" w:ascii="宋体" w:hAnsi="宋体" w:eastAsia="宋体" w:cs="宋体"/>
                <w:szCs w:val="21"/>
                <w:lang w:val="en-US" w:eastAsia="zh-CN"/>
              </w:rPr>
            </w:pPr>
            <w:r>
              <w:rPr>
                <w:rFonts w:hint="eastAsia" w:ascii="宋体" w:hAnsi="宋体" w:cs="宋体"/>
                <w:szCs w:val="21"/>
              </w:rPr>
              <w:t>……</w:t>
            </w:r>
          </w:p>
        </w:tc>
        <w:tc>
          <w:tcPr>
            <w:tcW w:w="2429" w:type="dxa"/>
            <w:tcBorders>
              <w:top w:val="single" w:color="auto" w:sz="4" w:space="0"/>
              <w:left w:val="nil"/>
              <w:bottom w:val="single" w:color="auto" w:sz="4" w:space="0"/>
              <w:right w:val="single" w:color="auto" w:sz="4" w:space="0"/>
            </w:tcBorders>
            <w:vAlign w:val="center"/>
          </w:tcPr>
          <w:p w14:paraId="1DBEC106">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5AC3777F">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723F9BC3">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1A6A693A">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6CD083DF">
            <w:pPr>
              <w:spacing w:line="240" w:lineRule="auto"/>
              <w:jc w:val="left"/>
              <w:rPr>
                <w:rFonts w:ascii="宋体" w:hAnsi="宋体" w:cs="宋体"/>
                <w:szCs w:val="21"/>
              </w:rPr>
            </w:pPr>
          </w:p>
        </w:tc>
      </w:tr>
      <w:tr w14:paraId="5D0FB026">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58EF86D0">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42B42474">
            <w:pPr>
              <w:spacing w:line="240" w:lineRule="auto"/>
              <w:rPr>
                <w:rFonts w:ascii="宋体" w:hAnsi="宋体" w:cs="宋体"/>
                <w:szCs w:val="21"/>
              </w:rPr>
            </w:pPr>
          </w:p>
        </w:tc>
        <w:tc>
          <w:tcPr>
            <w:tcW w:w="2429" w:type="dxa"/>
            <w:tcBorders>
              <w:top w:val="single" w:color="auto" w:sz="4" w:space="0"/>
              <w:left w:val="nil"/>
              <w:bottom w:val="single" w:color="auto" w:sz="4" w:space="0"/>
              <w:right w:val="single" w:color="auto" w:sz="4" w:space="0"/>
            </w:tcBorders>
            <w:vAlign w:val="center"/>
          </w:tcPr>
          <w:p w14:paraId="1BF4BB5E">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3F5D373E">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2179564C">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3CE1CC19">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4085D072">
            <w:pPr>
              <w:spacing w:line="240" w:lineRule="auto"/>
              <w:jc w:val="left"/>
              <w:rPr>
                <w:rFonts w:ascii="宋体" w:hAnsi="宋体" w:cs="宋体"/>
                <w:szCs w:val="21"/>
              </w:rPr>
            </w:pPr>
          </w:p>
        </w:tc>
      </w:tr>
      <w:tr w14:paraId="4FC67216">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5AEEEC20">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1B6302CE">
            <w:pPr>
              <w:spacing w:line="240" w:lineRule="auto"/>
              <w:rPr>
                <w:rFonts w:ascii="宋体" w:hAnsi="宋体" w:cs="宋体"/>
                <w:szCs w:val="21"/>
              </w:rPr>
            </w:pPr>
          </w:p>
        </w:tc>
        <w:tc>
          <w:tcPr>
            <w:tcW w:w="2429" w:type="dxa"/>
            <w:tcBorders>
              <w:top w:val="single" w:color="auto" w:sz="4" w:space="0"/>
              <w:left w:val="nil"/>
              <w:bottom w:val="single" w:color="auto" w:sz="4" w:space="0"/>
              <w:right w:val="single" w:color="auto" w:sz="4" w:space="0"/>
            </w:tcBorders>
            <w:vAlign w:val="center"/>
          </w:tcPr>
          <w:p w14:paraId="35130BD3">
            <w:pPr>
              <w:spacing w:line="240" w:lineRule="auto"/>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50BCE61D">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3B77AE7F">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486BACB7">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7E63999E">
            <w:pPr>
              <w:spacing w:line="240" w:lineRule="auto"/>
              <w:jc w:val="left"/>
              <w:rPr>
                <w:rFonts w:ascii="宋体" w:hAnsi="宋体" w:cs="宋体"/>
                <w:szCs w:val="21"/>
              </w:rPr>
            </w:pPr>
          </w:p>
        </w:tc>
      </w:tr>
      <w:tr w14:paraId="4088A907">
        <w:tblPrEx>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auto" w:sz="4" w:space="0"/>
              <w:right w:val="single" w:color="auto" w:sz="4" w:space="0"/>
            </w:tcBorders>
            <w:vAlign w:val="center"/>
          </w:tcPr>
          <w:p w14:paraId="0CFDAF20">
            <w:pPr>
              <w:spacing w:line="240" w:lineRule="auto"/>
              <w:rPr>
                <w:rFonts w:ascii="宋体" w:hAnsi="宋体" w:cs="宋体"/>
                <w:szCs w:val="22"/>
              </w:rPr>
            </w:pPr>
          </w:p>
        </w:tc>
        <w:tc>
          <w:tcPr>
            <w:tcW w:w="1418" w:type="dxa"/>
            <w:tcBorders>
              <w:top w:val="single" w:color="auto" w:sz="4" w:space="0"/>
              <w:left w:val="nil"/>
              <w:bottom w:val="single" w:color="auto" w:sz="4" w:space="0"/>
              <w:right w:val="single" w:color="auto" w:sz="4" w:space="0"/>
            </w:tcBorders>
          </w:tcPr>
          <w:p w14:paraId="62CF12FC">
            <w:pPr>
              <w:spacing w:line="240" w:lineRule="auto"/>
              <w:rPr>
                <w:rFonts w:ascii="宋体" w:hAnsi="宋体" w:cs="宋体"/>
                <w:szCs w:val="21"/>
              </w:rPr>
            </w:pPr>
            <w:r>
              <w:rPr>
                <w:rFonts w:hint="eastAsia" w:ascii="宋体" w:hAnsi="宋体" w:cs="宋体"/>
                <w:szCs w:val="21"/>
              </w:rPr>
              <w:t>合同附件：共</w:t>
            </w:r>
            <w:r>
              <w:rPr>
                <w:rFonts w:hint="eastAsia" w:ascii="宋体" w:hAnsi="宋体" w:cs="宋体"/>
                <w:szCs w:val="21"/>
                <w:lang w:val="en-US" w:eastAsia="zh-CN"/>
              </w:rPr>
              <w:t>8</w:t>
            </w:r>
            <w:r>
              <w:rPr>
                <w:rFonts w:hint="eastAsia" w:ascii="宋体" w:hAnsi="宋体" w:cs="宋体"/>
                <w:szCs w:val="21"/>
              </w:rPr>
              <w:t>份</w:t>
            </w:r>
          </w:p>
        </w:tc>
        <w:tc>
          <w:tcPr>
            <w:tcW w:w="2429" w:type="dxa"/>
            <w:tcBorders>
              <w:top w:val="single" w:color="auto" w:sz="4" w:space="0"/>
              <w:left w:val="nil"/>
              <w:bottom w:val="single" w:color="auto" w:sz="4" w:space="0"/>
              <w:right w:val="single" w:color="auto" w:sz="4" w:space="0"/>
            </w:tcBorders>
            <w:vAlign w:val="center"/>
          </w:tcPr>
          <w:p w14:paraId="148C8CB4">
            <w:pPr>
              <w:spacing w:line="240" w:lineRule="auto"/>
              <w:jc w:val="left"/>
              <w:rPr>
                <w:rFonts w:ascii="宋体" w:hAnsi="宋体" w:cs="宋体"/>
                <w:szCs w:val="21"/>
              </w:rPr>
            </w:pPr>
          </w:p>
        </w:tc>
        <w:tc>
          <w:tcPr>
            <w:tcW w:w="1394" w:type="dxa"/>
            <w:tcBorders>
              <w:top w:val="single" w:color="auto" w:sz="4" w:space="0"/>
              <w:left w:val="nil"/>
              <w:bottom w:val="single" w:color="auto" w:sz="4" w:space="0"/>
              <w:right w:val="single" w:color="auto" w:sz="4" w:space="0"/>
            </w:tcBorders>
            <w:vAlign w:val="center"/>
          </w:tcPr>
          <w:p w14:paraId="16D50ED3">
            <w:pPr>
              <w:spacing w:line="240" w:lineRule="auto"/>
              <w:jc w:val="left"/>
              <w:rPr>
                <w:rFonts w:ascii="宋体" w:hAnsi="宋体" w:cs="宋体"/>
                <w:szCs w:val="21"/>
              </w:rPr>
            </w:pPr>
          </w:p>
        </w:tc>
        <w:tc>
          <w:tcPr>
            <w:tcW w:w="1173" w:type="dxa"/>
            <w:tcBorders>
              <w:top w:val="single" w:color="auto" w:sz="4" w:space="0"/>
              <w:left w:val="nil"/>
              <w:bottom w:val="single" w:color="auto" w:sz="4" w:space="0"/>
              <w:right w:val="single" w:color="auto" w:sz="4" w:space="0"/>
            </w:tcBorders>
            <w:vAlign w:val="center"/>
          </w:tcPr>
          <w:p w14:paraId="4FE01820">
            <w:pPr>
              <w:spacing w:line="240" w:lineRule="auto"/>
              <w:jc w:val="left"/>
              <w:rPr>
                <w:rFonts w:ascii="宋体" w:hAnsi="宋体" w:cs="宋体"/>
                <w:szCs w:val="21"/>
              </w:rPr>
            </w:pPr>
          </w:p>
        </w:tc>
        <w:tc>
          <w:tcPr>
            <w:tcW w:w="1281" w:type="dxa"/>
            <w:tcBorders>
              <w:top w:val="single" w:color="auto" w:sz="4" w:space="0"/>
              <w:left w:val="nil"/>
              <w:bottom w:val="single" w:color="auto" w:sz="4" w:space="0"/>
              <w:right w:val="single" w:color="auto" w:sz="4" w:space="0"/>
            </w:tcBorders>
            <w:vAlign w:val="center"/>
          </w:tcPr>
          <w:p w14:paraId="516D9A29">
            <w:pPr>
              <w:spacing w:line="240" w:lineRule="auto"/>
              <w:jc w:val="left"/>
              <w:rPr>
                <w:rFonts w:ascii="宋体" w:hAnsi="宋体" w:cs="宋体"/>
                <w:szCs w:val="21"/>
              </w:rPr>
            </w:pPr>
          </w:p>
        </w:tc>
        <w:tc>
          <w:tcPr>
            <w:tcW w:w="1637" w:type="dxa"/>
            <w:tcBorders>
              <w:top w:val="single" w:color="auto" w:sz="4" w:space="0"/>
              <w:left w:val="nil"/>
              <w:bottom w:val="single" w:color="auto" w:sz="4" w:space="0"/>
              <w:right w:val="single" w:color="auto" w:sz="4" w:space="0"/>
            </w:tcBorders>
          </w:tcPr>
          <w:p w14:paraId="7CB5A80C">
            <w:pPr>
              <w:spacing w:line="240" w:lineRule="auto"/>
              <w:jc w:val="left"/>
              <w:rPr>
                <w:rFonts w:ascii="宋体" w:hAnsi="宋体" w:cs="宋体"/>
                <w:szCs w:val="21"/>
              </w:rPr>
            </w:pPr>
          </w:p>
        </w:tc>
      </w:tr>
    </w:tbl>
    <w:p w14:paraId="63284F42">
      <w:pPr>
        <w:pStyle w:val="2"/>
        <w:rPr>
          <w:rFonts w:hint="eastAsia"/>
          <w:b/>
          <w:szCs w:val="21"/>
        </w:rPr>
      </w:pPr>
    </w:p>
    <w:p w14:paraId="3F926BEA">
      <w:pPr>
        <w:spacing w:line="360" w:lineRule="auto"/>
        <w:jc w:val="left"/>
      </w:pPr>
      <w:r>
        <w:rPr>
          <w:rFonts w:hint="eastAsia"/>
        </w:rPr>
        <w:t>注：</w:t>
      </w:r>
    </w:p>
    <w:p w14:paraId="0D07798F">
      <w:pPr>
        <w:spacing w:line="360" w:lineRule="auto"/>
        <w:jc w:val="left"/>
      </w:pPr>
      <w:r>
        <w:rPr>
          <w:rFonts w:hint="eastAsia"/>
        </w:rPr>
        <w:t>1.投标人须对照招标文件第四部分“合同书格式”的合同条款内容要求，在差异表中逐条写明实际响应的具体情况。</w:t>
      </w:r>
    </w:p>
    <w:p w14:paraId="0BCC2226">
      <w:pPr>
        <w:spacing w:line="360" w:lineRule="auto"/>
        <w:rPr>
          <w:szCs w:val="21"/>
        </w:rPr>
      </w:pPr>
      <w:r>
        <w:rPr>
          <w:rFonts w:hint="eastAsia"/>
        </w:rPr>
        <w:t>2.</w:t>
      </w:r>
      <w:r>
        <w:rPr>
          <w:rFonts w:hint="eastAsia"/>
          <w:szCs w:val="21"/>
        </w:rPr>
        <w:t>如投标人完全响应，则请在“是否响应”栏内打“√”或留空白；打“×”视为偏离，请在“偏离说明”栏内扼要说明偏离情况。</w:t>
      </w:r>
    </w:p>
    <w:p w14:paraId="0D6E34A1">
      <w:pPr>
        <w:spacing w:line="360" w:lineRule="auto"/>
        <w:jc w:val="left"/>
        <w:rPr>
          <w:b/>
          <w:color w:val="000000" w:themeColor="text1"/>
          <w14:textFill>
            <w14:solidFill>
              <w14:schemeClr w14:val="tx1"/>
            </w14:solidFill>
          </w14:textFill>
        </w:rPr>
      </w:pPr>
    </w:p>
    <w:p w14:paraId="5EF1C446">
      <w:pPr>
        <w:widowControl/>
        <w:jc w:val="left"/>
        <w:rPr>
          <w:rFonts w:ascii="宋体" w:hAnsi="宋体"/>
          <w:b/>
        </w:rPr>
      </w:pPr>
      <w:r>
        <w:rPr>
          <w:rFonts w:ascii="宋体" w:hAnsi="宋体"/>
          <w:b/>
        </w:rPr>
        <w:br w:type="page"/>
      </w:r>
    </w:p>
    <w:p w14:paraId="18496470">
      <w:pPr>
        <w:spacing w:line="360" w:lineRule="auto"/>
        <w:outlineLvl w:val="2"/>
        <w:rPr>
          <w:rFonts w:asciiTheme="minorEastAsia" w:hAnsiTheme="minorEastAsia" w:eastAsiaTheme="minorEastAsia"/>
          <w:b/>
        </w:rPr>
      </w:pPr>
      <w:bookmarkStart w:id="200" w:name="_Toc22154"/>
      <w:bookmarkStart w:id="201" w:name="_Toc5805740"/>
      <w:r>
        <w:rPr>
          <w:rFonts w:hint="eastAsia" w:asciiTheme="minorEastAsia" w:hAnsiTheme="minorEastAsia" w:eastAsiaTheme="minorEastAsia"/>
          <w:b/>
        </w:rPr>
        <w:t>三、技术条款（用户需求书）响应</w:t>
      </w:r>
      <w:bookmarkEnd w:id="200"/>
      <w:bookmarkEnd w:id="201"/>
    </w:p>
    <w:p w14:paraId="0B293BA6">
      <w:pPr>
        <w:spacing w:line="360" w:lineRule="auto"/>
        <w:rPr>
          <w:b/>
        </w:rPr>
      </w:pPr>
      <w:r>
        <w:rPr>
          <w:rFonts w:hint="eastAsia"/>
          <w:b/>
        </w:rPr>
        <w:t>（一）技术响应差异表</w:t>
      </w:r>
    </w:p>
    <w:p w14:paraId="217B8975">
      <w:pPr>
        <w:spacing w:line="360" w:lineRule="auto"/>
        <w:ind w:firstLine="420" w:firstLineChars="200"/>
        <w:rPr>
          <w:b/>
          <w:color w:val="000000" w:themeColor="text1"/>
          <w14:textFill>
            <w14:solidFill>
              <w14:schemeClr w14:val="tx1"/>
            </w14:solidFill>
          </w14:textFill>
        </w:rPr>
      </w:pPr>
      <w:r>
        <w:rPr>
          <w:rFonts w:hint="eastAsia"/>
        </w:rPr>
        <w:t>投标人应按照招标文件要求，对本文件第三部分“用户需求书”内容做出全面响应，制做详细的技术响应方案（格式及要求见后文第四点）。该响</w:t>
      </w:r>
      <w:r>
        <w:rPr>
          <w:rFonts w:hint="eastAsia"/>
          <w:color w:val="000000" w:themeColor="text1"/>
          <w14:textFill>
            <w14:solidFill>
              <w14:schemeClr w14:val="tx1"/>
            </w14:solidFill>
          </w14:textFill>
        </w:rPr>
        <w:t>应方案应</w:t>
      </w:r>
      <w:r>
        <w:rPr>
          <w:rFonts w:hint="eastAsia"/>
          <w:b/>
          <w:color w:val="000000" w:themeColor="text1"/>
          <w14:textFill>
            <w14:solidFill>
              <w14:schemeClr w14:val="tx1"/>
            </w14:solidFill>
          </w14:textFill>
        </w:rPr>
        <w:t>逐项</w:t>
      </w:r>
      <w:r>
        <w:rPr>
          <w:rFonts w:hint="eastAsia"/>
          <w:color w:val="000000" w:themeColor="text1"/>
          <w14:textFill>
            <w14:solidFill>
              <w14:schemeClr w14:val="tx1"/>
            </w14:solidFill>
          </w14:textFill>
        </w:rPr>
        <w:t>对应本文件第三部分“用户需求书”各点的要求</w:t>
      </w:r>
      <w:r>
        <w:rPr>
          <w:rFonts w:hint="eastAsia"/>
          <w:b/>
          <w:color w:val="000000" w:themeColor="text1"/>
          <w14:textFill>
            <w14:solidFill>
              <w14:schemeClr w14:val="tx1"/>
            </w14:solidFill>
          </w14:textFill>
        </w:rPr>
        <w:t>作出逐条</w:t>
      </w:r>
      <w:r>
        <w:rPr>
          <w:rFonts w:hint="eastAsia"/>
          <w:color w:val="000000" w:themeColor="text1"/>
          <w14:textFill>
            <w14:solidFill>
              <w14:schemeClr w14:val="tx1"/>
            </w14:solidFill>
          </w14:textFill>
        </w:rPr>
        <w:t>响</w:t>
      </w:r>
      <w:r>
        <w:rPr>
          <w:rFonts w:hint="eastAsia"/>
        </w:rPr>
        <w:t>应，并清晰描述各点的响应情况，并填写下表</w:t>
      </w:r>
      <w:r>
        <w:rPr>
          <w:rFonts w:hint="eastAsia"/>
          <w:b/>
          <w:color w:val="000000" w:themeColor="text1"/>
          <w14:textFill>
            <w14:solidFill>
              <w14:schemeClr w14:val="tx1"/>
            </w14:solidFill>
          </w14:textFill>
        </w:rPr>
        <w:t>，未在响应表中列出的偏离，视同完全响应、无偏离。</w:t>
      </w:r>
    </w:p>
    <w:p w14:paraId="1057147D">
      <w:pPr>
        <w:spacing w:line="360" w:lineRule="auto"/>
        <w:ind w:firstLine="422" w:firstLineChars="200"/>
        <w:jc w:val="center"/>
      </w:pPr>
      <w:r>
        <w:rPr>
          <w:rFonts w:hint="eastAsia"/>
          <w:b/>
          <w:color w:val="000000" w:themeColor="text1"/>
          <w14:textFill>
            <w14:solidFill>
              <w14:schemeClr w14:val="tx1"/>
            </w14:solidFill>
          </w14:textFill>
        </w:rPr>
        <w:t>技术响应差异表</w:t>
      </w:r>
    </w:p>
    <w:tbl>
      <w:tblPr>
        <w:tblStyle w:val="65"/>
        <w:tblW w:w="9923" w:type="dxa"/>
        <w:jc w:val="center"/>
        <w:tblLayout w:type="fixed"/>
        <w:tblCellMar>
          <w:top w:w="0" w:type="dxa"/>
          <w:left w:w="108" w:type="dxa"/>
          <w:bottom w:w="0" w:type="dxa"/>
          <w:right w:w="108" w:type="dxa"/>
        </w:tblCellMar>
      </w:tblPr>
      <w:tblGrid>
        <w:gridCol w:w="795"/>
        <w:gridCol w:w="2017"/>
        <w:gridCol w:w="2110"/>
        <w:gridCol w:w="1311"/>
        <w:gridCol w:w="1104"/>
        <w:gridCol w:w="1104"/>
        <w:gridCol w:w="1482"/>
      </w:tblGrid>
      <w:tr w14:paraId="3D602685">
        <w:tblPrEx>
          <w:tblCellMar>
            <w:top w:w="0" w:type="dxa"/>
            <w:left w:w="108" w:type="dxa"/>
            <w:bottom w:w="0" w:type="dxa"/>
            <w:right w:w="108" w:type="dxa"/>
          </w:tblCellMar>
        </w:tblPrEx>
        <w:trPr>
          <w:trHeight w:val="396" w:hRule="atLeast"/>
          <w:jc w:val="center"/>
        </w:trPr>
        <w:tc>
          <w:tcPr>
            <w:tcW w:w="795" w:type="dxa"/>
            <w:vMerge w:val="restart"/>
            <w:tcBorders>
              <w:top w:val="single" w:color="auto" w:sz="4" w:space="0"/>
              <w:left w:val="single" w:color="auto" w:sz="4" w:space="0"/>
              <w:right w:val="single" w:color="auto" w:sz="4" w:space="0"/>
            </w:tcBorders>
            <w:shd w:val="clear" w:color="auto" w:fill="auto"/>
            <w:vAlign w:val="center"/>
          </w:tcPr>
          <w:p w14:paraId="0BA9361A">
            <w:pPr>
              <w:spacing w:line="240" w:lineRule="auto"/>
              <w:rPr>
                <w:rFonts w:ascii="Calibri" w:hAnsi="Calibri" w:cs="Calibri"/>
                <w:szCs w:val="22"/>
                <w:highlight w:val="none"/>
              </w:rPr>
            </w:pPr>
          </w:p>
        </w:tc>
        <w:tc>
          <w:tcPr>
            <w:tcW w:w="4127" w:type="dxa"/>
            <w:gridSpan w:val="2"/>
            <w:tcBorders>
              <w:top w:val="single" w:color="auto" w:sz="4" w:space="0"/>
              <w:left w:val="nil"/>
              <w:bottom w:val="single" w:color="auto" w:sz="4" w:space="0"/>
              <w:right w:val="single" w:color="auto" w:sz="4" w:space="0"/>
            </w:tcBorders>
            <w:shd w:val="clear" w:color="auto" w:fill="auto"/>
            <w:vAlign w:val="center"/>
          </w:tcPr>
          <w:p w14:paraId="05108204">
            <w:pPr>
              <w:spacing w:line="240" w:lineRule="auto"/>
              <w:jc w:val="center"/>
              <w:rPr>
                <w:rFonts w:ascii="宋体" w:hAnsi="宋体" w:cs="宋体"/>
                <w:color w:val="000000"/>
                <w:highlight w:val="none"/>
              </w:rPr>
            </w:pPr>
            <w:r>
              <w:rPr>
                <w:rFonts w:hint="eastAsia" w:ascii="宋体" w:hAnsi="宋体" w:cs="宋体"/>
                <w:color w:val="000000"/>
                <w:highlight w:val="none"/>
              </w:rPr>
              <w:t>招标文件</w:t>
            </w:r>
          </w:p>
        </w:tc>
        <w:tc>
          <w:tcPr>
            <w:tcW w:w="5001" w:type="dxa"/>
            <w:gridSpan w:val="4"/>
            <w:tcBorders>
              <w:top w:val="single" w:color="auto" w:sz="4" w:space="0"/>
              <w:left w:val="nil"/>
              <w:bottom w:val="single" w:color="auto" w:sz="4" w:space="0"/>
              <w:right w:val="single" w:color="auto" w:sz="4" w:space="0"/>
            </w:tcBorders>
            <w:shd w:val="clear" w:color="auto" w:fill="auto"/>
            <w:vAlign w:val="center"/>
          </w:tcPr>
          <w:p w14:paraId="00F93C16">
            <w:pPr>
              <w:spacing w:line="240" w:lineRule="auto"/>
              <w:jc w:val="center"/>
              <w:rPr>
                <w:bCs/>
                <w:szCs w:val="21"/>
                <w:highlight w:val="none"/>
              </w:rPr>
            </w:pPr>
            <w:r>
              <w:rPr>
                <w:rFonts w:hint="eastAsia"/>
                <w:bCs/>
                <w:szCs w:val="21"/>
                <w:highlight w:val="none"/>
              </w:rPr>
              <w:t>投标文件</w:t>
            </w:r>
          </w:p>
        </w:tc>
      </w:tr>
      <w:tr w14:paraId="1777FBF1">
        <w:tblPrEx>
          <w:tblCellMar>
            <w:top w:w="0" w:type="dxa"/>
            <w:left w:w="108" w:type="dxa"/>
            <w:bottom w:w="0" w:type="dxa"/>
            <w:right w:w="108" w:type="dxa"/>
          </w:tblCellMar>
        </w:tblPrEx>
        <w:trPr>
          <w:trHeight w:val="358" w:hRule="atLeast"/>
          <w:jc w:val="center"/>
        </w:trPr>
        <w:tc>
          <w:tcPr>
            <w:tcW w:w="795" w:type="dxa"/>
            <w:vMerge w:val="continue"/>
            <w:tcBorders>
              <w:left w:val="single" w:color="auto" w:sz="4" w:space="0"/>
              <w:bottom w:val="single" w:color="auto" w:sz="4" w:space="0"/>
              <w:right w:val="single" w:color="auto" w:sz="4" w:space="0"/>
            </w:tcBorders>
            <w:shd w:val="clear" w:color="auto" w:fill="auto"/>
            <w:vAlign w:val="center"/>
          </w:tcPr>
          <w:p w14:paraId="4436C59D">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vAlign w:val="center"/>
          </w:tcPr>
          <w:p w14:paraId="4880AB12">
            <w:pPr>
              <w:spacing w:line="240" w:lineRule="auto"/>
              <w:jc w:val="left"/>
              <w:rPr>
                <w:rFonts w:ascii="宋体" w:hAnsi="宋体" w:cs="宋体"/>
                <w:color w:val="000000"/>
                <w:szCs w:val="21"/>
                <w:highlight w:val="none"/>
              </w:rPr>
            </w:pPr>
            <w:r>
              <w:rPr>
                <w:rFonts w:hint="eastAsia" w:ascii="宋体" w:hAnsi="宋体" w:cs="宋体"/>
                <w:color w:val="000000"/>
                <w:szCs w:val="21"/>
                <w:highlight w:val="none"/>
              </w:rPr>
              <w:t>用户需求书条款号</w:t>
            </w:r>
          </w:p>
        </w:tc>
        <w:tc>
          <w:tcPr>
            <w:tcW w:w="2110" w:type="dxa"/>
            <w:tcBorders>
              <w:top w:val="single" w:color="auto" w:sz="4" w:space="0"/>
              <w:left w:val="nil"/>
              <w:bottom w:val="single" w:color="auto" w:sz="4" w:space="0"/>
              <w:right w:val="single" w:color="auto" w:sz="4" w:space="0"/>
            </w:tcBorders>
            <w:shd w:val="clear" w:color="auto" w:fill="auto"/>
            <w:vAlign w:val="center"/>
          </w:tcPr>
          <w:p w14:paraId="0FD748B2">
            <w:pPr>
              <w:spacing w:line="240" w:lineRule="auto"/>
              <w:jc w:val="left"/>
              <w:rPr>
                <w:rFonts w:ascii="宋体" w:hAnsi="宋体" w:cs="宋体"/>
                <w:color w:val="000000"/>
                <w:szCs w:val="21"/>
                <w:highlight w:val="none"/>
              </w:rPr>
            </w:pPr>
            <w:r>
              <w:rPr>
                <w:rFonts w:hint="eastAsia" w:ascii="宋体" w:hAnsi="宋体" w:cs="宋体"/>
                <w:color w:val="000000"/>
                <w:szCs w:val="21"/>
                <w:highlight w:val="none"/>
              </w:rPr>
              <w:t>用户需求书内容概括</w:t>
            </w:r>
          </w:p>
        </w:tc>
        <w:tc>
          <w:tcPr>
            <w:tcW w:w="1311" w:type="dxa"/>
            <w:tcBorders>
              <w:top w:val="single" w:color="auto" w:sz="4" w:space="0"/>
              <w:left w:val="nil"/>
              <w:bottom w:val="single" w:color="auto" w:sz="4" w:space="0"/>
              <w:right w:val="single" w:color="auto" w:sz="4" w:space="0"/>
            </w:tcBorders>
            <w:shd w:val="clear" w:color="auto" w:fill="auto"/>
            <w:vAlign w:val="center"/>
          </w:tcPr>
          <w:p w14:paraId="14C39E98">
            <w:pPr>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1104" w:type="dxa"/>
            <w:tcBorders>
              <w:top w:val="single" w:color="auto" w:sz="4" w:space="0"/>
              <w:left w:val="nil"/>
              <w:bottom w:val="single" w:color="auto" w:sz="4" w:space="0"/>
              <w:right w:val="single" w:color="auto" w:sz="4" w:space="0"/>
            </w:tcBorders>
            <w:shd w:val="clear" w:color="auto" w:fill="auto"/>
            <w:vAlign w:val="center"/>
          </w:tcPr>
          <w:p w14:paraId="220C4C1A">
            <w:pPr>
              <w:spacing w:line="240" w:lineRule="auto"/>
              <w:jc w:val="center"/>
              <w:rPr>
                <w:bCs/>
                <w:szCs w:val="21"/>
                <w:highlight w:val="none"/>
              </w:rPr>
            </w:pPr>
            <w:r>
              <w:rPr>
                <w:rFonts w:hint="eastAsia"/>
                <w:bCs/>
                <w:szCs w:val="21"/>
                <w:highlight w:val="none"/>
              </w:rPr>
              <w:t>是否响应</w:t>
            </w:r>
          </w:p>
        </w:tc>
        <w:tc>
          <w:tcPr>
            <w:tcW w:w="1104" w:type="dxa"/>
            <w:tcBorders>
              <w:top w:val="single" w:color="auto" w:sz="4" w:space="0"/>
              <w:left w:val="nil"/>
              <w:bottom w:val="single" w:color="auto" w:sz="4" w:space="0"/>
              <w:right w:val="single" w:color="auto" w:sz="4" w:space="0"/>
            </w:tcBorders>
            <w:shd w:val="clear" w:color="auto" w:fill="auto"/>
            <w:vAlign w:val="center"/>
          </w:tcPr>
          <w:p w14:paraId="6E7E3087">
            <w:pPr>
              <w:spacing w:line="240" w:lineRule="auto"/>
              <w:jc w:val="center"/>
              <w:rPr>
                <w:bCs/>
                <w:szCs w:val="21"/>
                <w:highlight w:val="none"/>
              </w:rPr>
            </w:pPr>
            <w:r>
              <w:rPr>
                <w:rFonts w:hint="eastAsia"/>
                <w:bCs/>
                <w:szCs w:val="21"/>
                <w:highlight w:val="none"/>
              </w:rPr>
              <w:t>偏离说明</w:t>
            </w:r>
          </w:p>
        </w:tc>
        <w:tc>
          <w:tcPr>
            <w:tcW w:w="1482" w:type="dxa"/>
            <w:tcBorders>
              <w:top w:val="single" w:color="auto" w:sz="4" w:space="0"/>
              <w:left w:val="nil"/>
              <w:bottom w:val="single" w:color="auto" w:sz="4" w:space="0"/>
              <w:right w:val="single" w:color="auto" w:sz="4" w:space="0"/>
            </w:tcBorders>
            <w:vAlign w:val="center"/>
          </w:tcPr>
          <w:p w14:paraId="472C37CB">
            <w:pPr>
              <w:spacing w:line="240" w:lineRule="auto"/>
              <w:jc w:val="center"/>
              <w:rPr>
                <w:bCs/>
                <w:szCs w:val="21"/>
                <w:highlight w:val="none"/>
              </w:rPr>
            </w:pPr>
            <w:r>
              <w:rPr>
                <w:rFonts w:hint="eastAsia"/>
                <w:bCs/>
                <w:szCs w:val="21"/>
                <w:highlight w:val="none"/>
              </w:rPr>
              <w:t>响应文件页码</w:t>
            </w:r>
          </w:p>
        </w:tc>
      </w:tr>
      <w:tr w14:paraId="24372D21">
        <w:tblPrEx>
          <w:tblCellMar>
            <w:top w:w="0" w:type="dxa"/>
            <w:left w:w="108" w:type="dxa"/>
            <w:bottom w:w="0" w:type="dxa"/>
            <w:right w:w="108" w:type="dxa"/>
          </w:tblCellMar>
        </w:tblPrEx>
        <w:trPr>
          <w:jc w:val="center"/>
        </w:trPr>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B2ED0D4">
            <w:pPr>
              <w:spacing w:line="240" w:lineRule="auto"/>
              <w:jc w:val="left"/>
              <w:rPr>
                <w:rFonts w:ascii="宋体" w:hAnsi="宋体" w:cs="宋体"/>
                <w:color w:val="000000"/>
                <w:highlight w:val="none"/>
              </w:rPr>
            </w:pPr>
            <w:r>
              <w:rPr>
                <w:rFonts w:hint="eastAsia" w:ascii="宋体" w:hAnsi="宋体" w:cs="宋体"/>
                <w:color w:val="000000"/>
                <w:szCs w:val="21"/>
                <w:highlight w:val="none"/>
              </w:rPr>
              <w:t>用户需求书</w:t>
            </w:r>
          </w:p>
        </w:tc>
        <w:tc>
          <w:tcPr>
            <w:tcW w:w="2017" w:type="dxa"/>
            <w:tcBorders>
              <w:top w:val="single" w:color="auto" w:sz="4" w:space="0"/>
              <w:left w:val="nil"/>
              <w:bottom w:val="single" w:color="auto" w:sz="4" w:space="0"/>
              <w:right w:val="single" w:color="auto" w:sz="4" w:space="0"/>
            </w:tcBorders>
            <w:shd w:val="clear" w:color="auto" w:fill="auto"/>
          </w:tcPr>
          <w:p w14:paraId="03C4BC9E">
            <w:pPr>
              <w:spacing w:line="240" w:lineRule="auto"/>
              <w:jc w:val="center"/>
              <w:rPr>
                <w:highlight w:val="none"/>
              </w:rPr>
            </w:pPr>
            <w:r>
              <w:rPr>
                <w:rFonts w:hint="eastAsia" w:cs="宋体"/>
                <w:szCs w:val="21"/>
                <w:highlight w:val="none"/>
              </w:rPr>
              <w:t>一</w:t>
            </w:r>
          </w:p>
        </w:tc>
        <w:tc>
          <w:tcPr>
            <w:tcW w:w="2110" w:type="dxa"/>
            <w:tcBorders>
              <w:top w:val="single" w:color="auto" w:sz="4" w:space="0"/>
              <w:left w:val="nil"/>
              <w:bottom w:val="single" w:color="auto" w:sz="4" w:space="0"/>
              <w:right w:val="single" w:color="auto" w:sz="4" w:space="0"/>
            </w:tcBorders>
            <w:shd w:val="clear" w:color="auto" w:fill="auto"/>
            <w:vAlign w:val="center"/>
          </w:tcPr>
          <w:p w14:paraId="6AA74AEC">
            <w:pPr>
              <w:spacing w:line="240" w:lineRule="auto"/>
              <w:jc w:val="left"/>
              <w:rPr>
                <w:rFonts w:ascii="宋体" w:hAnsi="宋体" w:cs="宋体"/>
                <w:color w:val="000000"/>
                <w:highlight w:val="none"/>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03EBC8D7">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5E0EBA77">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6B7954B3">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6066D365">
            <w:pPr>
              <w:spacing w:line="240" w:lineRule="auto"/>
              <w:jc w:val="left"/>
              <w:rPr>
                <w:rFonts w:ascii="宋体" w:hAnsi="宋体" w:cs="宋体"/>
                <w:color w:val="000000"/>
                <w:highlight w:val="none"/>
              </w:rPr>
            </w:pPr>
          </w:p>
        </w:tc>
      </w:tr>
      <w:tr w14:paraId="71EB748E">
        <w:tblPrEx>
          <w:tblCellMar>
            <w:top w:w="0" w:type="dxa"/>
            <w:left w:w="108" w:type="dxa"/>
            <w:bottom w:w="0" w:type="dxa"/>
            <w:right w:w="108" w:type="dxa"/>
          </w:tblCellMar>
        </w:tblPrEx>
        <w:trPr>
          <w:jc w:val="center"/>
        </w:trPr>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4D8BB2F">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tcPr>
          <w:p w14:paraId="0250ACB5">
            <w:pPr>
              <w:spacing w:line="240" w:lineRule="auto"/>
              <w:jc w:val="center"/>
              <w:rPr>
                <w:highlight w:val="none"/>
              </w:rPr>
            </w:pPr>
            <w:r>
              <w:rPr>
                <w:rFonts w:hint="eastAsia" w:cs="宋体"/>
                <w:szCs w:val="21"/>
                <w:highlight w:val="none"/>
              </w:rPr>
              <w:t>二</w:t>
            </w:r>
          </w:p>
        </w:tc>
        <w:tc>
          <w:tcPr>
            <w:tcW w:w="2110" w:type="dxa"/>
            <w:tcBorders>
              <w:top w:val="single" w:color="auto" w:sz="4" w:space="0"/>
              <w:left w:val="nil"/>
              <w:bottom w:val="single" w:color="auto" w:sz="4" w:space="0"/>
              <w:right w:val="single" w:color="auto" w:sz="4" w:space="0"/>
            </w:tcBorders>
            <w:shd w:val="clear" w:color="auto" w:fill="auto"/>
            <w:vAlign w:val="center"/>
          </w:tcPr>
          <w:p w14:paraId="2CA55DD4">
            <w:pPr>
              <w:spacing w:line="240" w:lineRule="auto"/>
              <w:jc w:val="left"/>
              <w:rPr>
                <w:rFonts w:hint="default" w:ascii="宋体" w:hAnsi="宋体" w:eastAsia="宋体" w:cs="宋体"/>
                <w:color w:val="000000"/>
                <w:highlight w:val="none"/>
                <w:lang w:val="en-US" w:eastAsia="zh-CN"/>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5C54EF88">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1C4A165F">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6EE2238D">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5EAC2EEE">
            <w:pPr>
              <w:spacing w:line="240" w:lineRule="auto"/>
              <w:jc w:val="left"/>
              <w:rPr>
                <w:rFonts w:ascii="宋体" w:hAnsi="宋体" w:cs="宋体"/>
                <w:color w:val="000000"/>
                <w:highlight w:val="none"/>
              </w:rPr>
            </w:pPr>
          </w:p>
        </w:tc>
      </w:tr>
      <w:tr w14:paraId="7E776449">
        <w:tblPrEx>
          <w:tblCellMar>
            <w:top w:w="0" w:type="dxa"/>
            <w:left w:w="108" w:type="dxa"/>
            <w:bottom w:w="0" w:type="dxa"/>
            <w:right w:w="108" w:type="dxa"/>
          </w:tblCellMar>
        </w:tblPrEx>
        <w:trPr>
          <w:jc w:val="center"/>
        </w:trPr>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1ACF9F3">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tcPr>
          <w:p w14:paraId="63DEAEDA">
            <w:pPr>
              <w:spacing w:line="240" w:lineRule="auto"/>
              <w:jc w:val="center"/>
              <w:rPr>
                <w:highlight w:val="none"/>
              </w:rPr>
            </w:pPr>
            <w:r>
              <w:rPr>
                <w:rFonts w:hint="eastAsia" w:cs="宋体"/>
                <w:szCs w:val="21"/>
                <w:highlight w:val="none"/>
              </w:rPr>
              <w:t>三</w:t>
            </w:r>
          </w:p>
        </w:tc>
        <w:tc>
          <w:tcPr>
            <w:tcW w:w="2110" w:type="dxa"/>
            <w:tcBorders>
              <w:top w:val="single" w:color="auto" w:sz="4" w:space="0"/>
              <w:left w:val="nil"/>
              <w:bottom w:val="single" w:color="auto" w:sz="4" w:space="0"/>
              <w:right w:val="single" w:color="auto" w:sz="4" w:space="0"/>
            </w:tcBorders>
            <w:shd w:val="clear" w:color="auto" w:fill="auto"/>
            <w:vAlign w:val="center"/>
          </w:tcPr>
          <w:p w14:paraId="66405D19">
            <w:pPr>
              <w:spacing w:line="240" w:lineRule="auto"/>
              <w:jc w:val="left"/>
              <w:rPr>
                <w:rFonts w:hint="eastAsia" w:ascii="宋体" w:hAnsi="宋体" w:eastAsia="宋体" w:cs="宋体"/>
                <w:color w:val="000000"/>
                <w:highlight w:val="none"/>
                <w:lang w:eastAsia="zh-CN"/>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46784EB8">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24C78D8C">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20E44985">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3196978A">
            <w:pPr>
              <w:spacing w:line="240" w:lineRule="auto"/>
              <w:jc w:val="left"/>
              <w:rPr>
                <w:rFonts w:ascii="宋体" w:hAnsi="宋体" w:cs="宋体"/>
                <w:color w:val="000000"/>
                <w:highlight w:val="none"/>
              </w:rPr>
            </w:pPr>
          </w:p>
        </w:tc>
      </w:tr>
      <w:tr w14:paraId="5EBCDFA4">
        <w:tblPrEx>
          <w:tblCellMar>
            <w:top w:w="0" w:type="dxa"/>
            <w:left w:w="108" w:type="dxa"/>
            <w:bottom w:w="0" w:type="dxa"/>
            <w:right w:w="108" w:type="dxa"/>
          </w:tblCellMar>
        </w:tblPrEx>
        <w:trPr>
          <w:jc w:val="center"/>
        </w:trPr>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A75C6BB">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tcPr>
          <w:p w14:paraId="4D2AF0AD">
            <w:pPr>
              <w:spacing w:line="240" w:lineRule="auto"/>
              <w:jc w:val="center"/>
              <w:rPr>
                <w:rFonts w:hint="eastAsia" w:eastAsia="宋体"/>
                <w:highlight w:val="none"/>
                <w:lang w:val="en-US" w:eastAsia="zh-CN"/>
              </w:rPr>
            </w:pPr>
            <w:r>
              <w:rPr>
                <w:rFonts w:hint="eastAsia"/>
                <w:highlight w:val="none"/>
                <w:lang w:val="en-US" w:eastAsia="zh-CN"/>
              </w:rPr>
              <w:t>四</w:t>
            </w:r>
          </w:p>
        </w:tc>
        <w:tc>
          <w:tcPr>
            <w:tcW w:w="2110" w:type="dxa"/>
            <w:tcBorders>
              <w:top w:val="single" w:color="auto" w:sz="4" w:space="0"/>
              <w:left w:val="nil"/>
              <w:bottom w:val="single" w:color="auto" w:sz="4" w:space="0"/>
              <w:right w:val="single" w:color="auto" w:sz="4" w:space="0"/>
            </w:tcBorders>
            <w:shd w:val="clear" w:color="auto" w:fill="auto"/>
            <w:vAlign w:val="center"/>
          </w:tcPr>
          <w:p w14:paraId="172ECCDC">
            <w:pPr>
              <w:spacing w:line="240" w:lineRule="auto"/>
              <w:jc w:val="left"/>
              <w:rPr>
                <w:rFonts w:hint="default" w:ascii="宋体" w:hAnsi="宋体" w:eastAsia="宋体" w:cs="宋体"/>
                <w:color w:val="000000"/>
                <w:highlight w:val="none"/>
                <w:lang w:val="en-US" w:eastAsia="zh-CN"/>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6966CE7B">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46E9B6A8">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1FC8373B">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2967636F">
            <w:pPr>
              <w:spacing w:line="240" w:lineRule="auto"/>
              <w:jc w:val="left"/>
              <w:rPr>
                <w:rFonts w:ascii="宋体" w:hAnsi="宋体" w:cs="宋体"/>
                <w:color w:val="000000"/>
                <w:highlight w:val="none"/>
              </w:rPr>
            </w:pPr>
          </w:p>
        </w:tc>
      </w:tr>
      <w:tr w14:paraId="2B21A912">
        <w:tblPrEx>
          <w:tblCellMar>
            <w:top w:w="0" w:type="dxa"/>
            <w:left w:w="108" w:type="dxa"/>
            <w:bottom w:w="0" w:type="dxa"/>
            <w:right w:w="108" w:type="dxa"/>
          </w:tblCellMar>
        </w:tblPrEx>
        <w:trPr>
          <w:jc w:val="center"/>
        </w:trPr>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3FC327D">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tcPr>
          <w:p w14:paraId="599124B7">
            <w:pPr>
              <w:spacing w:line="240" w:lineRule="auto"/>
              <w:jc w:val="center"/>
              <w:rPr>
                <w:rFonts w:hint="default" w:eastAsia="宋体" w:cs="宋体"/>
                <w:szCs w:val="21"/>
                <w:highlight w:val="none"/>
                <w:lang w:val="en-US" w:eastAsia="zh-CN"/>
              </w:rPr>
            </w:pPr>
            <w:r>
              <w:rPr>
                <w:rFonts w:hint="eastAsia" w:cs="宋体"/>
                <w:szCs w:val="21"/>
                <w:highlight w:val="none"/>
                <w:lang w:val="en-US" w:eastAsia="zh-CN"/>
              </w:rPr>
              <w:t>五</w:t>
            </w:r>
          </w:p>
        </w:tc>
        <w:tc>
          <w:tcPr>
            <w:tcW w:w="2110" w:type="dxa"/>
            <w:tcBorders>
              <w:top w:val="single" w:color="auto" w:sz="4" w:space="0"/>
              <w:left w:val="nil"/>
              <w:bottom w:val="single" w:color="auto" w:sz="4" w:space="0"/>
              <w:right w:val="single" w:color="auto" w:sz="4" w:space="0"/>
            </w:tcBorders>
            <w:shd w:val="clear" w:color="auto" w:fill="auto"/>
            <w:vAlign w:val="center"/>
          </w:tcPr>
          <w:p w14:paraId="5F0A2B1B">
            <w:pPr>
              <w:spacing w:line="240" w:lineRule="auto"/>
              <w:jc w:val="left"/>
              <w:rPr>
                <w:rFonts w:ascii="宋体" w:hAnsi="宋体" w:cs="宋体"/>
                <w:color w:val="000000"/>
                <w:highlight w:val="none"/>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56563922">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30949352">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47F62E0E">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146E73B3">
            <w:pPr>
              <w:spacing w:line="240" w:lineRule="auto"/>
              <w:jc w:val="left"/>
              <w:rPr>
                <w:rFonts w:ascii="宋体" w:hAnsi="宋体" w:cs="宋体"/>
                <w:color w:val="000000"/>
                <w:highlight w:val="none"/>
              </w:rPr>
            </w:pPr>
          </w:p>
        </w:tc>
      </w:tr>
      <w:tr w14:paraId="1E2177F0">
        <w:tblPrEx>
          <w:tblCellMar>
            <w:top w:w="0" w:type="dxa"/>
            <w:left w:w="108" w:type="dxa"/>
            <w:bottom w:w="0" w:type="dxa"/>
            <w:right w:w="108" w:type="dxa"/>
          </w:tblCellMar>
        </w:tblPrEx>
        <w:trPr>
          <w:jc w:val="center"/>
        </w:trPr>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696BB1B">
            <w:pPr>
              <w:spacing w:line="240" w:lineRule="auto"/>
              <w:rPr>
                <w:rFonts w:ascii="Calibri" w:hAnsi="Calibri" w:cs="Calibri"/>
                <w:szCs w:val="22"/>
                <w:highlight w:val="none"/>
              </w:rPr>
            </w:pPr>
          </w:p>
        </w:tc>
        <w:tc>
          <w:tcPr>
            <w:tcW w:w="2017" w:type="dxa"/>
            <w:tcBorders>
              <w:top w:val="single" w:color="auto" w:sz="4" w:space="0"/>
              <w:left w:val="nil"/>
              <w:bottom w:val="single" w:color="auto" w:sz="4" w:space="0"/>
              <w:right w:val="single" w:color="auto" w:sz="4" w:space="0"/>
            </w:tcBorders>
            <w:shd w:val="clear" w:color="auto" w:fill="auto"/>
          </w:tcPr>
          <w:p w14:paraId="68B21732">
            <w:pPr>
              <w:spacing w:line="240" w:lineRule="auto"/>
              <w:jc w:val="center"/>
              <w:rPr>
                <w:highlight w:val="none"/>
              </w:rPr>
            </w:pPr>
            <w:r>
              <w:rPr>
                <w:rFonts w:hint="eastAsia" w:cs="宋体"/>
                <w:szCs w:val="21"/>
                <w:highlight w:val="none"/>
              </w:rPr>
              <w:t>需求书附件：共</w:t>
            </w:r>
            <w:r>
              <w:rPr>
                <w:rFonts w:hint="eastAsia" w:cs="宋体"/>
                <w:szCs w:val="21"/>
                <w:highlight w:val="none"/>
                <w:lang w:val="en-US" w:eastAsia="zh-CN"/>
              </w:rPr>
              <w:t>0</w:t>
            </w:r>
            <w:r>
              <w:rPr>
                <w:rFonts w:hint="eastAsia" w:cs="宋体"/>
                <w:szCs w:val="21"/>
                <w:highlight w:val="none"/>
              </w:rPr>
              <w:t>份</w:t>
            </w:r>
          </w:p>
        </w:tc>
        <w:tc>
          <w:tcPr>
            <w:tcW w:w="2110" w:type="dxa"/>
            <w:tcBorders>
              <w:top w:val="single" w:color="auto" w:sz="4" w:space="0"/>
              <w:left w:val="nil"/>
              <w:bottom w:val="single" w:color="auto" w:sz="4" w:space="0"/>
              <w:right w:val="single" w:color="auto" w:sz="4" w:space="0"/>
            </w:tcBorders>
            <w:shd w:val="clear" w:color="auto" w:fill="auto"/>
            <w:vAlign w:val="center"/>
          </w:tcPr>
          <w:p w14:paraId="3FDCBB68">
            <w:pPr>
              <w:spacing w:line="240" w:lineRule="auto"/>
              <w:jc w:val="left"/>
              <w:rPr>
                <w:rFonts w:ascii="宋体" w:hAnsi="宋体" w:cs="宋体"/>
                <w:color w:val="000000"/>
                <w:highlight w:val="none"/>
              </w:rPr>
            </w:pPr>
          </w:p>
        </w:tc>
        <w:tc>
          <w:tcPr>
            <w:tcW w:w="1311" w:type="dxa"/>
            <w:tcBorders>
              <w:top w:val="single" w:color="auto" w:sz="4" w:space="0"/>
              <w:left w:val="nil"/>
              <w:bottom w:val="single" w:color="auto" w:sz="4" w:space="0"/>
              <w:right w:val="single" w:color="auto" w:sz="4" w:space="0"/>
            </w:tcBorders>
            <w:shd w:val="clear" w:color="auto" w:fill="auto"/>
            <w:vAlign w:val="center"/>
          </w:tcPr>
          <w:p w14:paraId="08AE06CC">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796E0F30">
            <w:pPr>
              <w:spacing w:line="240" w:lineRule="auto"/>
              <w:jc w:val="left"/>
              <w:rPr>
                <w:rFonts w:ascii="宋体" w:hAnsi="宋体" w:cs="宋体"/>
                <w:color w:val="000000"/>
                <w:highlight w:val="none"/>
              </w:rPr>
            </w:pPr>
          </w:p>
        </w:tc>
        <w:tc>
          <w:tcPr>
            <w:tcW w:w="1104" w:type="dxa"/>
            <w:tcBorders>
              <w:top w:val="single" w:color="auto" w:sz="4" w:space="0"/>
              <w:left w:val="nil"/>
              <w:bottom w:val="single" w:color="auto" w:sz="4" w:space="0"/>
              <w:right w:val="single" w:color="auto" w:sz="4" w:space="0"/>
            </w:tcBorders>
            <w:shd w:val="clear" w:color="auto" w:fill="auto"/>
            <w:vAlign w:val="center"/>
          </w:tcPr>
          <w:p w14:paraId="787B2858">
            <w:pPr>
              <w:spacing w:line="240" w:lineRule="auto"/>
              <w:jc w:val="left"/>
              <w:rPr>
                <w:rFonts w:ascii="宋体" w:hAnsi="宋体" w:cs="宋体"/>
                <w:color w:val="000000"/>
                <w:highlight w:val="none"/>
              </w:rPr>
            </w:pPr>
          </w:p>
        </w:tc>
        <w:tc>
          <w:tcPr>
            <w:tcW w:w="1482" w:type="dxa"/>
            <w:tcBorders>
              <w:top w:val="single" w:color="auto" w:sz="4" w:space="0"/>
              <w:left w:val="nil"/>
              <w:bottom w:val="single" w:color="auto" w:sz="4" w:space="0"/>
              <w:right w:val="single" w:color="auto" w:sz="4" w:space="0"/>
            </w:tcBorders>
          </w:tcPr>
          <w:p w14:paraId="548414DB">
            <w:pPr>
              <w:spacing w:line="240" w:lineRule="auto"/>
              <w:jc w:val="left"/>
              <w:rPr>
                <w:rFonts w:ascii="宋体" w:hAnsi="宋体" w:cs="宋体"/>
                <w:color w:val="000000"/>
                <w:highlight w:val="none"/>
              </w:rPr>
            </w:pPr>
          </w:p>
        </w:tc>
      </w:tr>
    </w:tbl>
    <w:p w14:paraId="38B4D891">
      <w:pPr>
        <w:spacing w:line="360" w:lineRule="auto"/>
        <w:ind w:firstLine="424" w:firstLineChars="202"/>
        <w:rPr>
          <w:szCs w:val="21"/>
        </w:rPr>
      </w:pPr>
      <w:r>
        <w:rPr>
          <w:rFonts w:hint="eastAsia"/>
          <w:szCs w:val="21"/>
        </w:rPr>
        <w:t>注：</w:t>
      </w:r>
    </w:p>
    <w:p w14:paraId="394FB301">
      <w:pPr>
        <w:spacing w:line="360" w:lineRule="auto"/>
        <w:ind w:firstLine="420" w:firstLineChars="200"/>
        <w:rPr>
          <w:szCs w:val="21"/>
        </w:rPr>
      </w:pPr>
      <w:r>
        <w:rPr>
          <w:szCs w:val="21"/>
        </w:rPr>
        <w:t>1.</w:t>
      </w:r>
      <w:r>
        <w:rPr>
          <w:rFonts w:hint="eastAsia"/>
          <w:szCs w:val="21"/>
        </w:rPr>
        <w:t>投标人必须对应招标文件“用户需求书”的内容逐条响应。</w:t>
      </w:r>
    </w:p>
    <w:p w14:paraId="47B3EF57">
      <w:pPr>
        <w:spacing w:line="360" w:lineRule="auto"/>
        <w:ind w:firstLine="420" w:firstLineChars="200"/>
        <w:rPr>
          <w:szCs w:val="21"/>
        </w:rPr>
      </w:pPr>
      <w:r>
        <w:rPr>
          <w:szCs w:val="21"/>
        </w:rPr>
        <w:t>2.</w:t>
      </w:r>
      <w:r>
        <w:rPr>
          <w:rFonts w:hint="eastAsia"/>
          <w:szCs w:val="21"/>
        </w:rPr>
        <w:t>投标人响应采购</w:t>
      </w:r>
      <w:r>
        <w:rPr>
          <w:rFonts w:hint="eastAsia"/>
        </w:rPr>
        <w:t>需求</w:t>
      </w:r>
      <w:r>
        <w:rPr>
          <w:rFonts w:hint="eastAsia"/>
          <w:szCs w:val="21"/>
        </w:rPr>
        <w:t>应具体、明确，含糊不清、不确切或伪造、变造证明材料的，按照不完全响应或者完全不响应处理。构成提供虚假材料的，投标保证金不予退还。</w:t>
      </w:r>
    </w:p>
    <w:p w14:paraId="64BFDDD6">
      <w:pPr>
        <w:adjustRightInd w:val="0"/>
        <w:snapToGrid w:val="0"/>
        <w:spacing w:line="300" w:lineRule="auto"/>
        <w:rPr>
          <w:rFonts w:cs="宋体" w:asciiTheme="minorEastAsia" w:hAnsiTheme="minorEastAsia" w:eastAsiaTheme="minorEastAsia"/>
          <w:b/>
          <w:szCs w:val="18"/>
          <w:lang w:val="zh-CN"/>
        </w:rPr>
      </w:pPr>
      <w:r>
        <w:rPr>
          <w:rFonts w:hint="eastAsia" w:cs="Times New Roman" w:asciiTheme="minorEastAsia" w:hAnsiTheme="minorEastAsia" w:eastAsiaTheme="minorEastAsia"/>
          <w:b/>
          <w:szCs w:val="21"/>
        </w:rPr>
        <w:t>（二）★</w:t>
      </w:r>
      <w:r>
        <w:rPr>
          <w:rFonts w:hint="eastAsia" w:cs="宋体" w:asciiTheme="minorEastAsia" w:hAnsiTheme="minorEastAsia" w:eastAsiaTheme="minorEastAsia"/>
          <w:b/>
          <w:szCs w:val="18"/>
          <w:lang w:val="zh-CN"/>
        </w:rPr>
        <w:t>条款响应一览表</w:t>
      </w:r>
    </w:p>
    <w:p w14:paraId="16231C58">
      <w:pPr>
        <w:widowControl/>
        <w:adjustRightInd w:val="0"/>
        <w:snapToGrid w:val="0"/>
        <w:spacing w:line="300" w:lineRule="auto"/>
        <w:rPr>
          <w:rFonts w:ascii="宋体" w:hAnsi="宋体" w:eastAsia="宋体" w:cs="宋体"/>
          <w:szCs w:val="18"/>
          <w:lang w:val="zh-CN"/>
        </w:rPr>
      </w:pPr>
      <w:r>
        <w:rPr>
          <w:rFonts w:hint="eastAsia" w:ascii="Times New Roman" w:hAnsi="Times New Roman" w:eastAsia="宋体" w:cs="Times New Roman"/>
          <w:b/>
          <w:szCs w:val="21"/>
        </w:rPr>
        <w:t>注：（此表内容仅供参考，若有错漏以用户需求书与合同书格式中的“★”条款要求为准，投标人应自行补充完整，根据用户需求书中的“★”条款要求填写。）</w:t>
      </w:r>
    </w:p>
    <w:p w14:paraId="077E7516">
      <w:pPr>
        <w:widowControl/>
        <w:autoSpaceDE w:val="0"/>
        <w:autoSpaceDN w:val="0"/>
        <w:adjustRightInd w:val="0"/>
        <w:ind w:firstLine="523" w:firstLineChars="248"/>
        <w:jc w:val="center"/>
        <w:rPr>
          <w:rFonts w:ascii="宋体" w:hAnsi="宋体" w:eastAsia="宋体" w:cs="宋体"/>
          <w:b/>
          <w:szCs w:val="21"/>
          <w:lang w:val="zh-CN"/>
        </w:rPr>
      </w:pPr>
      <w:r>
        <w:rPr>
          <w:rFonts w:hint="eastAsia" w:ascii="宋体" w:hAnsi="宋体" w:eastAsia="宋体" w:cs="Times New Roman"/>
          <w:b/>
          <w:szCs w:val="21"/>
        </w:rPr>
        <w:t>★</w:t>
      </w:r>
      <w:r>
        <w:rPr>
          <w:rFonts w:hint="eastAsia" w:ascii="宋体" w:hAnsi="宋体" w:eastAsia="宋体" w:cs="宋体"/>
          <w:b/>
          <w:szCs w:val="21"/>
          <w:lang w:val="zh-CN"/>
        </w:rPr>
        <w:t>条款响应一览表</w:t>
      </w:r>
    </w:p>
    <w:tbl>
      <w:tblPr>
        <w:tblStyle w:val="65"/>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61"/>
        <w:gridCol w:w="860"/>
        <w:gridCol w:w="4020"/>
        <w:gridCol w:w="1220"/>
        <w:gridCol w:w="704"/>
        <w:gridCol w:w="1146"/>
      </w:tblGrid>
      <w:tr w14:paraId="356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9" w:type="dxa"/>
            <w:vAlign w:val="center"/>
          </w:tcPr>
          <w:p w14:paraId="13AB7F92">
            <w:pPr>
              <w:widowControl/>
              <w:autoSpaceDE w:val="0"/>
              <w:autoSpaceDN w:val="0"/>
              <w:adjustRightInd w:val="0"/>
              <w:spacing w:line="240" w:lineRule="auto"/>
              <w:jc w:val="center"/>
              <w:rPr>
                <w:rFonts w:ascii="宋体" w:hAnsi="宋体" w:eastAsia="宋体" w:cs="宋体"/>
                <w:b w:val="0"/>
                <w:bCs w:val="0"/>
                <w:szCs w:val="21"/>
                <w:highlight w:val="none"/>
                <w:lang w:val="zh-CN"/>
              </w:rPr>
            </w:pPr>
            <w:r>
              <w:rPr>
                <w:rFonts w:hint="eastAsia" w:ascii="宋体" w:hAnsi="宋体" w:eastAsia="宋体" w:cs="宋体"/>
                <w:b w:val="0"/>
                <w:bCs w:val="0"/>
                <w:szCs w:val="21"/>
                <w:highlight w:val="none"/>
                <w:lang w:val="zh-CN"/>
              </w:rPr>
              <w:t>序号</w:t>
            </w:r>
          </w:p>
        </w:tc>
        <w:tc>
          <w:tcPr>
            <w:tcW w:w="6441" w:type="dxa"/>
            <w:gridSpan w:val="3"/>
            <w:vAlign w:val="center"/>
          </w:tcPr>
          <w:p w14:paraId="2F4F4339">
            <w:pPr>
              <w:widowControl/>
              <w:autoSpaceDE w:val="0"/>
              <w:autoSpaceDN w:val="0"/>
              <w:adjustRightInd w:val="0"/>
              <w:spacing w:line="240" w:lineRule="auto"/>
              <w:jc w:val="center"/>
              <w:rPr>
                <w:rFonts w:ascii="宋体" w:hAnsi="宋体" w:eastAsia="宋体" w:cs="宋体"/>
                <w:b w:val="0"/>
                <w:bCs w:val="0"/>
                <w:szCs w:val="21"/>
                <w:highlight w:val="none"/>
                <w:lang w:val="zh-CN"/>
              </w:rPr>
            </w:pPr>
            <w:r>
              <w:rPr>
                <w:rFonts w:hint="eastAsia" w:ascii="宋体" w:hAnsi="宋体" w:eastAsia="宋体" w:cs="宋体"/>
                <w:b w:val="0"/>
                <w:bCs w:val="0"/>
                <w:szCs w:val="21"/>
                <w:highlight w:val="none"/>
                <w:lang w:val="zh-CN"/>
              </w:rPr>
              <w:t>★条款要求</w:t>
            </w:r>
          </w:p>
        </w:tc>
        <w:tc>
          <w:tcPr>
            <w:tcW w:w="1220" w:type="dxa"/>
            <w:vAlign w:val="center"/>
          </w:tcPr>
          <w:p w14:paraId="3F4C8BC0">
            <w:pPr>
              <w:widowControl/>
              <w:spacing w:line="240" w:lineRule="auto"/>
              <w:jc w:val="center"/>
              <w:rPr>
                <w:rFonts w:ascii="宋体" w:hAnsi="宋体" w:eastAsia="宋体" w:cs="宋体"/>
                <w:b w:val="0"/>
                <w:bCs w:val="0"/>
                <w:szCs w:val="21"/>
                <w:highlight w:val="none"/>
                <w:lang w:val="zh-CN"/>
              </w:rPr>
            </w:pPr>
            <w:r>
              <w:rPr>
                <w:rFonts w:hint="eastAsia" w:ascii="宋体" w:hAnsi="宋体" w:eastAsia="宋体" w:cs="Times New Roman"/>
                <w:b w:val="0"/>
                <w:bCs w:val="0"/>
                <w:szCs w:val="21"/>
                <w:highlight w:val="none"/>
              </w:rPr>
              <w:t>是否响应</w:t>
            </w:r>
          </w:p>
        </w:tc>
        <w:tc>
          <w:tcPr>
            <w:tcW w:w="704" w:type="dxa"/>
          </w:tcPr>
          <w:p w14:paraId="00EFF079">
            <w:pPr>
              <w:widowControl/>
              <w:spacing w:line="240" w:lineRule="auto"/>
              <w:jc w:val="center"/>
              <w:rPr>
                <w:rFonts w:ascii="宋体" w:hAnsi="宋体" w:eastAsia="宋体" w:cs="Times New Roman"/>
                <w:b w:val="0"/>
                <w:bCs w:val="0"/>
                <w:szCs w:val="21"/>
                <w:highlight w:val="none"/>
              </w:rPr>
            </w:pPr>
            <w:r>
              <w:rPr>
                <w:rFonts w:hint="eastAsia" w:ascii="宋体" w:hAnsi="宋体" w:eastAsia="宋体" w:cs="Times New Roman"/>
                <w:b w:val="0"/>
                <w:bCs w:val="0"/>
                <w:szCs w:val="21"/>
                <w:highlight w:val="none"/>
              </w:rPr>
              <w:t>偏离说明</w:t>
            </w:r>
          </w:p>
        </w:tc>
        <w:tc>
          <w:tcPr>
            <w:tcW w:w="1146" w:type="dxa"/>
            <w:vAlign w:val="center"/>
          </w:tcPr>
          <w:p w14:paraId="4ED59D24">
            <w:pPr>
              <w:widowControl/>
              <w:spacing w:line="240" w:lineRule="auto"/>
              <w:jc w:val="center"/>
              <w:rPr>
                <w:rFonts w:ascii="宋体" w:hAnsi="宋体" w:eastAsia="宋体" w:cs="宋体"/>
                <w:b w:val="0"/>
                <w:bCs w:val="0"/>
                <w:szCs w:val="21"/>
                <w:highlight w:val="none"/>
                <w:lang w:val="zh-CN"/>
              </w:rPr>
            </w:pPr>
            <w:r>
              <w:rPr>
                <w:rFonts w:hint="eastAsia" w:ascii="宋体" w:hAnsi="宋体" w:eastAsia="宋体" w:cs="Times New Roman"/>
                <w:b w:val="0"/>
                <w:bCs w:val="0"/>
                <w:szCs w:val="21"/>
                <w:highlight w:val="none"/>
              </w:rPr>
              <w:t>响应页码</w:t>
            </w:r>
          </w:p>
        </w:tc>
      </w:tr>
      <w:tr w14:paraId="3B71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dxa"/>
            <w:vAlign w:val="center"/>
          </w:tcPr>
          <w:p w14:paraId="1E368BC3">
            <w:pPr>
              <w:widowControl/>
              <w:spacing w:line="240" w:lineRule="auto"/>
              <w:jc w:val="center"/>
              <w:rPr>
                <w:rFonts w:ascii="宋体" w:hAnsi="宋体" w:eastAsia="宋体" w:cs="宋体"/>
                <w:b/>
                <w:szCs w:val="21"/>
                <w:highlight w:val="none"/>
              </w:rPr>
            </w:pPr>
            <w:r>
              <w:rPr>
                <w:rFonts w:hint="eastAsia" w:ascii="宋体" w:hAnsi="宋体" w:eastAsia="宋体" w:cs="Times New Roman"/>
                <w:szCs w:val="21"/>
                <w:highlight w:val="none"/>
              </w:rPr>
              <w:t>1</w:t>
            </w:r>
          </w:p>
        </w:tc>
        <w:tc>
          <w:tcPr>
            <w:tcW w:w="1561" w:type="dxa"/>
            <w:vAlign w:val="center"/>
          </w:tcPr>
          <w:p w14:paraId="7D98A33F">
            <w:pPr>
              <w:widowControl/>
              <w:spacing w:line="240" w:lineRule="auto"/>
              <w:jc w:val="left"/>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第三部分 用户需求书</w:t>
            </w:r>
          </w:p>
        </w:tc>
        <w:tc>
          <w:tcPr>
            <w:tcW w:w="860" w:type="dxa"/>
            <w:vAlign w:val="center"/>
          </w:tcPr>
          <w:p w14:paraId="3A4EAC01">
            <w:pPr>
              <w:widowControl/>
              <w:snapToGrid w:val="0"/>
              <w:spacing w:line="360" w:lineRule="auto"/>
              <w:rPr>
                <w:rFonts w:ascii="宋体" w:hAnsi="宋体" w:cs="宋体"/>
                <w:b w:val="0"/>
                <w:bCs/>
                <w:szCs w:val="21"/>
              </w:rPr>
            </w:pPr>
            <w:r>
              <w:rPr>
                <w:rFonts w:hint="eastAsia" w:ascii="宋体" w:hAnsi="宋体" w:cs="宋体"/>
                <w:b w:val="0"/>
                <w:bCs/>
                <w:szCs w:val="21"/>
              </w:rPr>
              <w:t>项目技术/服务要求</w:t>
            </w:r>
          </w:p>
          <w:p w14:paraId="6CB110A2">
            <w:pPr>
              <w:widowControl/>
              <w:spacing w:line="240" w:lineRule="auto"/>
              <w:jc w:val="left"/>
              <w:rPr>
                <w:rFonts w:hint="default" w:ascii="宋体" w:hAnsi="宋体" w:eastAsia="宋体" w:cs="Times New Roman"/>
                <w:bCs/>
                <w:szCs w:val="21"/>
                <w:highlight w:val="none"/>
                <w:lang w:val="en-US" w:eastAsia="zh-CN"/>
              </w:rPr>
            </w:pPr>
          </w:p>
        </w:tc>
        <w:tc>
          <w:tcPr>
            <w:tcW w:w="4020" w:type="dxa"/>
            <w:vAlign w:val="center"/>
          </w:tcPr>
          <w:p w14:paraId="2AA5F4FF">
            <w:pPr>
              <w:snapToGrid w:val="0"/>
              <w:spacing w:line="360" w:lineRule="auto"/>
              <w:rPr>
                <w:rFonts w:ascii="Arial" w:hAnsi="Arial" w:eastAsia="宋体" w:cs="Times New Roman"/>
                <w:color w:val="000000"/>
                <w:kern w:val="2"/>
                <w:sz w:val="21"/>
                <w:szCs w:val="24"/>
                <w:lang w:val="en-US" w:eastAsia="zh-CN" w:bidi="ar-SA"/>
              </w:rPr>
            </w:pPr>
            <w:r>
              <w:rPr>
                <w:rFonts w:hint="eastAsia" w:hAnsi="宋体" w:cs="宋体"/>
                <w:lang w:val="zh-CN"/>
              </w:rPr>
              <w:t>★</w:t>
            </w:r>
            <w:r>
              <w:rPr>
                <w:rFonts w:hint="eastAsia" w:ascii="宋体" w:hAnsi="宋体" w:cs="宋体"/>
                <w:bCs/>
                <w:color w:val="auto"/>
                <w:kern w:val="0"/>
                <w:szCs w:val="21"/>
              </w:rPr>
              <w:t>2.</w:t>
            </w:r>
            <w:r>
              <w:rPr>
                <w:rFonts w:hint="eastAsia" w:ascii="宋体" w:hAnsi="宋体" w:eastAsia="宋体" w:cs="宋体"/>
                <w:bCs/>
                <w:kern w:val="0"/>
                <w:szCs w:val="21"/>
                <w:highlight w:val="none"/>
                <w:lang w:val="en-US" w:eastAsia="zh-CN"/>
              </w:rPr>
              <w:t>库房建设应符合《档案馆建筑设计规范》（JG25--2010）的相关规定或要求。容量能够满足招标方业务持续增长的需求，且能够持续提供服务。需提供库房环境照片、库房设施设备（包含但不限于档案存储架、消防、空调、监控、安保等）照片、相关资质证明材料。</w:t>
            </w:r>
          </w:p>
        </w:tc>
        <w:tc>
          <w:tcPr>
            <w:tcW w:w="1220" w:type="dxa"/>
            <w:vAlign w:val="center"/>
          </w:tcPr>
          <w:p w14:paraId="169DB63E">
            <w:pPr>
              <w:widowControl/>
              <w:spacing w:line="240" w:lineRule="auto"/>
              <w:jc w:val="center"/>
              <w:rPr>
                <w:rFonts w:ascii="宋体" w:hAnsi="宋体" w:eastAsia="宋体" w:cs="Times New Roman"/>
                <w:b/>
                <w:bCs/>
                <w:szCs w:val="21"/>
                <w:highlight w:val="none"/>
              </w:rPr>
            </w:pPr>
          </w:p>
        </w:tc>
        <w:tc>
          <w:tcPr>
            <w:tcW w:w="704" w:type="dxa"/>
          </w:tcPr>
          <w:p w14:paraId="73FB0529">
            <w:pPr>
              <w:widowControl/>
              <w:spacing w:line="240" w:lineRule="auto"/>
              <w:jc w:val="center"/>
              <w:rPr>
                <w:rFonts w:ascii="宋体" w:hAnsi="宋体" w:eastAsia="宋体" w:cs="Times New Roman"/>
                <w:b/>
                <w:bCs/>
                <w:szCs w:val="21"/>
                <w:highlight w:val="none"/>
              </w:rPr>
            </w:pPr>
          </w:p>
        </w:tc>
        <w:tc>
          <w:tcPr>
            <w:tcW w:w="1146" w:type="dxa"/>
            <w:vAlign w:val="center"/>
          </w:tcPr>
          <w:p w14:paraId="26729927">
            <w:pPr>
              <w:widowControl/>
              <w:spacing w:line="240" w:lineRule="auto"/>
              <w:jc w:val="center"/>
              <w:rPr>
                <w:rFonts w:ascii="宋体" w:hAnsi="宋体" w:eastAsia="宋体" w:cs="Times New Roman"/>
                <w:bCs/>
                <w:szCs w:val="21"/>
                <w:highlight w:val="none"/>
              </w:rPr>
            </w:pPr>
            <w:r>
              <w:rPr>
                <w:rFonts w:hint="eastAsia" w:ascii="宋体" w:hAnsi="宋体" w:eastAsia="宋体" w:cs="Times New Roman"/>
                <w:bCs/>
                <w:szCs w:val="21"/>
                <w:highlight w:val="none"/>
              </w:rPr>
              <w:t>见投标文件（）页</w:t>
            </w:r>
          </w:p>
        </w:tc>
      </w:tr>
      <w:tr w14:paraId="206B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Align w:val="center"/>
          </w:tcPr>
          <w:p w14:paraId="59DB9ADD">
            <w:pPr>
              <w:widowControl/>
              <w:spacing w:line="24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p>
        </w:tc>
        <w:tc>
          <w:tcPr>
            <w:tcW w:w="1561" w:type="dxa"/>
            <w:vAlign w:val="center"/>
          </w:tcPr>
          <w:p w14:paraId="3A45C6A3">
            <w:pPr>
              <w:widowControl/>
              <w:spacing w:line="240" w:lineRule="auto"/>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szCs w:val="21"/>
                <w:highlight w:val="none"/>
                <w:lang w:val="en-US" w:eastAsia="zh-CN"/>
              </w:rPr>
              <w:t>第三部分 用户需求书</w:t>
            </w:r>
          </w:p>
        </w:tc>
        <w:tc>
          <w:tcPr>
            <w:tcW w:w="860" w:type="dxa"/>
            <w:vAlign w:val="center"/>
          </w:tcPr>
          <w:p w14:paraId="165C0FD0">
            <w:pPr>
              <w:widowControl/>
              <w:snapToGrid w:val="0"/>
              <w:spacing w:line="360" w:lineRule="auto"/>
              <w:jc w:val="left"/>
              <w:rPr>
                <w:rFonts w:hint="eastAsia" w:ascii="宋体" w:hAnsi="宋体" w:eastAsia="宋体" w:cs="Times New Roman"/>
                <w:bCs/>
                <w:kern w:val="2"/>
                <w:sz w:val="21"/>
                <w:szCs w:val="21"/>
                <w:highlight w:val="none"/>
                <w:lang w:val="en-US" w:eastAsia="zh-CN" w:bidi="ar-SA"/>
              </w:rPr>
            </w:pPr>
            <w:r>
              <w:rPr>
                <w:rFonts w:hint="eastAsia" w:ascii="宋体" w:hAnsi="宋体" w:cs="宋体"/>
                <w:b w:val="0"/>
                <w:bCs/>
                <w:szCs w:val="21"/>
              </w:rPr>
              <w:t>项目技术/服务要求</w:t>
            </w:r>
          </w:p>
        </w:tc>
        <w:tc>
          <w:tcPr>
            <w:tcW w:w="4020" w:type="dxa"/>
            <w:vAlign w:val="center"/>
          </w:tcPr>
          <w:p w14:paraId="3CE72844">
            <w:pPr>
              <w:pStyle w:val="2"/>
              <w:snapToGrid w:val="0"/>
              <w:spacing w:line="360" w:lineRule="auto"/>
              <w:rPr>
                <w:rFonts w:hint="eastAsia" w:ascii="宋体" w:hAnsi="宋体" w:eastAsia="宋体" w:cs="Times New Roman"/>
                <w:bCs/>
                <w:kern w:val="2"/>
                <w:sz w:val="21"/>
                <w:szCs w:val="21"/>
                <w:highlight w:val="none"/>
                <w:lang w:val="en-US" w:eastAsia="zh-CN" w:bidi="ar-SA"/>
              </w:rPr>
            </w:pPr>
            <w:r>
              <w:rPr>
                <w:rFonts w:hint="eastAsia" w:hAnsi="宋体" w:cs="宋体"/>
                <w:highlight w:val="yellow"/>
                <w:lang w:val="zh-CN"/>
              </w:rPr>
              <w:t>★</w:t>
            </w:r>
            <w:r>
              <w:rPr>
                <w:rFonts w:hint="eastAsia" w:ascii="宋体" w:hAnsi="宋体" w:cs="宋体"/>
                <w:highlight w:val="yellow"/>
              </w:rPr>
              <w:t>4.投标人需确保档案存放库房所在物业具有自有产权或租期持续稳定（物业产权清晰，真实、无法律风险），租期应长于与我单位合作期限至少一年以上（须提供产权证明或场地租赁合同复印件作为证明文件），取得房屋租赁登记备案证书；若现库房租期未能涵盖与我单位合作期限一年以上的，须承诺在中标后6个月内</w:t>
            </w:r>
            <w:r>
              <w:rPr>
                <w:rFonts w:hint="eastAsia" w:ascii="宋体" w:hAnsi="宋体" w:cs="宋体"/>
                <w:highlight w:val="yellow"/>
                <w:lang w:val="en-US" w:eastAsia="zh-CN"/>
              </w:rPr>
              <w:t>完成</w:t>
            </w:r>
            <w:r>
              <w:rPr>
                <w:rFonts w:hint="eastAsia" w:ascii="宋体" w:hAnsi="宋体" w:cs="宋体"/>
                <w:highlight w:val="yellow"/>
              </w:rPr>
              <w:t>至与我单位合作期限一年以上</w:t>
            </w:r>
            <w:r>
              <w:rPr>
                <w:rFonts w:hint="eastAsia" w:ascii="宋体" w:hAnsi="宋体" w:cs="宋体"/>
                <w:highlight w:val="yellow"/>
                <w:lang w:val="en-US" w:eastAsia="zh-CN"/>
              </w:rPr>
              <w:t>的合同签订</w:t>
            </w:r>
            <w:r>
              <w:rPr>
                <w:rFonts w:hint="eastAsia" w:ascii="宋体" w:hAnsi="宋体" w:cs="宋体"/>
                <w:highlight w:val="yellow"/>
              </w:rPr>
              <w:t>，否则须承担违约责任。（</w:t>
            </w:r>
            <w:r>
              <w:rPr>
                <w:rFonts w:hint="eastAsia" w:ascii="宋体" w:hAnsi="宋体" w:cs="宋体"/>
                <w:highlight w:val="yellow"/>
                <w:lang w:eastAsia="zh-CN"/>
              </w:rPr>
              <w:t>须</w:t>
            </w:r>
            <w:r>
              <w:rPr>
                <w:rFonts w:hint="eastAsia" w:ascii="宋体" w:hAnsi="宋体" w:cs="宋体"/>
                <w:highlight w:val="yellow"/>
              </w:rPr>
              <w:t>提供承诺函</w:t>
            </w:r>
            <w:r>
              <w:rPr>
                <w:rFonts w:hint="eastAsia" w:ascii="宋体" w:hAnsi="宋体" w:cs="宋体"/>
                <w:highlight w:val="yellow"/>
                <w:lang w:eastAsia="zh-CN"/>
              </w:rPr>
              <w:t>并加盖单位公章</w:t>
            </w:r>
            <w:r>
              <w:rPr>
                <w:rFonts w:hint="eastAsia" w:ascii="宋体" w:hAnsi="宋体" w:cs="宋体"/>
                <w:highlight w:val="yellow"/>
              </w:rPr>
              <w:t>）</w:t>
            </w:r>
          </w:p>
        </w:tc>
        <w:tc>
          <w:tcPr>
            <w:tcW w:w="1220" w:type="dxa"/>
            <w:vAlign w:val="center"/>
          </w:tcPr>
          <w:p w14:paraId="6B87F632">
            <w:pPr>
              <w:widowControl/>
              <w:spacing w:line="240" w:lineRule="auto"/>
              <w:jc w:val="center"/>
              <w:rPr>
                <w:rFonts w:ascii="宋体" w:hAnsi="宋体" w:eastAsia="宋体" w:cs="Times New Roman"/>
                <w:b/>
                <w:bCs/>
                <w:szCs w:val="21"/>
                <w:highlight w:val="none"/>
              </w:rPr>
            </w:pPr>
          </w:p>
        </w:tc>
        <w:tc>
          <w:tcPr>
            <w:tcW w:w="704" w:type="dxa"/>
          </w:tcPr>
          <w:p w14:paraId="5F195E72">
            <w:pPr>
              <w:widowControl/>
              <w:spacing w:line="240" w:lineRule="auto"/>
              <w:jc w:val="center"/>
              <w:rPr>
                <w:rFonts w:ascii="宋体" w:hAnsi="宋体" w:eastAsia="宋体" w:cs="Times New Roman"/>
                <w:b/>
                <w:bCs/>
                <w:szCs w:val="21"/>
                <w:highlight w:val="none"/>
              </w:rPr>
            </w:pPr>
          </w:p>
        </w:tc>
        <w:tc>
          <w:tcPr>
            <w:tcW w:w="1146" w:type="dxa"/>
            <w:vAlign w:val="center"/>
          </w:tcPr>
          <w:p w14:paraId="6FE84B28">
            <w:pPr>
              <w:widowControl/>
              <w:spacing w:line="240" w:lineRule="auto"/>
              <w:jc w:val="center"/>
              <w:rPr>
                <w:rFonts w:hint="eastAsia" w:ascii="宋体" w:hAnsi="宋体" w:eastAsia="宋体" w:cs="Times New Roman"/>
                <w:bCs/>
                <w:szCs w:val="21"/>
                <w:highlight w:val="none"/>
              </w:rPr>
            </w:pPr>
            <w:r>
              <w:rPr>
                <w:rFonts w:hint="eastAsia" w:ascii="宋体" w:hAnsi="宋体" w:eastAsia="宋体" w:cs="Times New Roman"/>
                <w:bCs/>
                <w:szCs w:val="21"/>
                <w:highlight w:val="none"/>
              </w:rPr>
              <w:t>见投标文件（）页</w:t>
            </w:r>
          </w:p>
        </w:tc>
      </w:tr>
      <w:tr w14:paraId="70EC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dxa"/>
            <w:vAlign w:val="center"/>
          </w:tcPr>
          <w:p w14:paraId="2DC95AE6">
            <w:pPr>
              <w:widowControl/>
              <w:spacing w:line="240" w:lineRule="auto"/>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3</w:t>
            </w:r>
          </w:p>
        </w:tc>
        <w:tc>
          <w:tcPr>
            <w:tcW w:w="1561" w:type="dxa"/>
            <w:vAlign w:val="center"/>
          </w:tcPr>
          <w:p w14:paraId="68AD2329">
            <w:pPr>
              <w:widowControl/>
              <w:spacing w:line="240" w:lineRule="auto"/>
              <w:jc w:val="lef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第三部分 用户需求书</w:t>
            </w:r>
          </w:p>
        </w:tc>
        <w:tc>
          <w:tcPr>
            <w:tcW w:w="860" w:type="dxa"/>
            <w:vAlign w:val="center"/>
          </w:tcPr>
          <w:p w14:paraId="13534F9D">
            <w:pPr>
              <w:widowControl/>
              <w:snapToGrid w:val="0"/>
              <w:spacing w:line="360" w:lineRule="auto"/>
              <w:jc w:val="left"/>
              <w:rPr>
                <w:rFonts w:ascii="宋体" w:hAnsi="宋体" w:eastAsia="宋体" w:cs="Times New Roman"/>
                <w:bCs/>
                <w:szCs w:val="21"/>
                <w:highlight w:val="none"/>
              </w:rPr>
            </w:pPr>
            <w:r>
              <w:rPr>
                <w:rFonts w:hint="eastAsia" w:ascii="宋体" w:hAnsi="宋体" w:cs="宋体"/>
                <w:b w:val="0"/>
                <w:bCs/>
                <w:szCs w:val="21"/>
              </w:rPr>
              <w:t>项目技术/服务要求</w:t>
            </w:r>
          </w:p>
        </w:tc>
        <w:tc>
          <w:tcPr>
            <w:tcW w:w="4020" w:type="dxa"/>
            <w:vAlign w:val="center"/>
          </w:tcPr>
          <w:p w14:paraId="34805BC5">
            <w:pPr>
              <w:pStyle w:val="2"/>
              <w:snapToGrid w:val="0"/>
              <w:spacing w:line="360" w:lineRule="auto"/>
              <w:rPr>
                <w:rFonts w:ascii="宋体" w:hAnsi="宋体" w:eastAsia="宋体" w:cs="Times New Roman"/>
                <w:bCs/>
                <w:szCs w:val="21"/>
                <w:highlight w:val="none"/>
              </w:rPr>
            </w:pPr>
            <w:r>
              <w:rPr>
                <w:rFonts w:hint="eastAsia" w:hAnsi="宋体" w:cs="宋体"/>
                <w:lang w:val="zh-CN"/>
              </w:rPr>
              <w:t>★</w:t>
            </w:r>
            <w:r>
              <w:rPr>
                <w:rFonts w:hint="eastAsia" w:ascii="宋体" w:hAnsi="宋体" w:cs="宋体"/>
              </w:rPr>
              <w:t>6.档案管理服务应履行保密义务，不翻阅、不传播、不泄露所保管档案的任何信息。</w:t>
            </w:r>
            <w:r>
              <w:rPr>
                <w:rFonts w:hint="eastAsia" w:ascii="宋体" w:hAnsi="宋体" w:cs="宋体"/>
                <w:lang w:eastAsia="zh-CN"/>
              </w:rPr>
              <w:t>投标人须提供项目承诺函，承诺严格遵守保密约定，档案委托寄存服务过程中涉及的工作人员均需签订保密承诺，项目合同期内，投标人员如有变动，应及时更新保密承诺，保密承诺原件交采购人保管。（须提供承诺函并加盖单位公章，格式自拟）</w:t>
            </w:r>
          </w:p>
        </w:tc>
        <w:tc>
          <w:tcPr>
            <w:tcW w:w="1220" w:type="dxa"/>
            <w:vAlign w:val="center"/>
          </w:tcPr>
          <w:p w14:paraId="24959F78">
            <w:pPr>
              <w:widowControl/>
              <w:spacing w:line="240" w:lineRule="auto"/>
              <w:jc w:val="center"/>
              <w:rPr>
                <w:rFonts w:ascii="宋体" w:hAnsi="宋体" w:eastAsia="宋体" w:cs="Times New Roman"/>
                <w:b/>
                <w:bCs/>
                <w:szCs w:val="21"/>
                <w:highlight w:val="none"/>
              </w:rPr>
            </w:pPr>
          </w:p>
        </w:tc>
        <w:tc>
          <w:tcPr>
            <w:tcW w:w="704" w:type="dxa"/>
          </w:tcPr>
          <w:p w14:paraId="3E449753">
            <w:pPr>
              <w:widowControl/>
              <w:spacing w:line="240" w:lineRule="auto"/>
              <w:jc w:val="center"/>
              <w:rPr>
                <w:rFonts w:ascii="宋体" w:hAnsi="宋体" w:eastAsia="宋体" w:cs="Times New Roman"/>
                <w:b/>
                <w:bCs/>
                <w:szCs w:val="21"/>
                <w:highlight w:val="none"/>
              </w:rPr>
            </w:pPr>
          </w:p>
        </w:tc>
        <w:tc>
          <w:tcPr>
            <w:tcW w:w="1146" w:type="dxa"/>
            <w:vAlign w:val="center"/>
          </w:tcPr>
          <w:p w14:paraId="0BAFA65F">
            <w:pPr>
              <w:widowControl/>
              <w:spacing w:line="240" w:lineRule="auto"/>
              <w:jc w:val="center"/>
              <w:rPr>
                <w:rFonts w:ascii="宋体" w:hAnsi="宋体" w:eastAsia="宋体" w:cs="Times New Roman"/>
                <w:bCs/>
                <w:szCs w:val="21"/>
                <w:highlight w:val="none"/>
              </w:rPr>
            </w:pPr>
            <w:r>
              <w:rPr>
                <w:rFonts w:hint="eastAsia" w:ascii="宋体" w:hAnsi="宋体" w:eastAsia="宋体" w:cs="Times New Roman"/>
                <w:bCs/>
                <w:szCs w:val="21"/>
                <w:highlight w:val="none"/>
              </w:rPr>
              <w:t>见投标文件（）页</w:t>
            </w:r>
          </w:p>
        </w:tc>
      </w:tr>
      <w:tr w14:paraId="55B9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dxa"/>
            <w:vAlign w:val="center"/>
          </w:tcPr>
          <w:p w14:paraId="54E598E8">
            <w:pPr>
              <w:widowControl/>
              <w:spacing w:line="240" w:lineRule="auto"/>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4</w:t>
            </w:r>
          </w:p>
        </w:tc>
        <w:tc>
          <w:tcPr>
            <w:tcW w:w="1561" w:type="dxa"/>
            <w:vAlign w:val="center"/>
          </w:tcPr>
          <w:p w14:paraId="6490DB34">
            <w:pPr>
              <w:spacing w:line="240" w:lineRule="auto"/>
              <w:jc w:val="left"/>
              <w:rPr>
                <w:rFonts w:ascii="宋体" w:hAnsi="宋体" w:eastAsia="宋体" w:cs="Times New Roman"/>
                <w:bCs/>
                <w:szCs w:val="21"/>
                <w:highlight w:val="none"/>
              </w:rPr>
            </w:pPr>
            <w:r>
              <w:rPr>
                <w:rFonts w:hint="eastAsia" w:ascii="宋体" w:hAnsi="宋体" w:eastAsia="宋体" w:cs="宋体"/>
                <w:szCs w:val="21"/>
                <w:lang w:val="en-US" w:eastAsia="zh-CN"/>
              </w:rPr>
              <w:t>第三章 报价文件</w:t>
            </w:r>
          </w:p>
        </w:tc>
        <w:tc>
          <w:tcPr>
            <w:tcW w:w="860" w:type="dxa"/>
            <w:vAlign w:val="center"/>
          </w:tcPr>
          <w:p w14:paraId="4A9A4251">
            <w:pPr>
              <w:spacing w:line="240" w:lineRule="auto"/>
              <w:jc w:val="left"/>
              <w:rPr>
                <w:rFonts w:ascii="宋体" w:hAnsi="宋体" w:eastAsia="宋体" w:cs="Times New Roman"/>
                <w:bCs/>
                <w:szCs w:val="21"/>
                <w:highlight w:val="none"/>
              </w:rPr>
            </w:pPr>
            <w:r>
              <w:rPr>
                <w:rFonts w:hint="eastAsia" w:ascii="宋体" w:hAnsi="宋体" w:eastAsia="宋体" w:cs="宋体"/>
                <w:szCs w:val="21"/>
              </w:rPr>
              <w:t>报价一览表</w:t>
            </w:r>
          </w:p>
        </w:tc>
        <w:tc>
          <w:tcPr>
            <w:tcW w:w="4020" w:type="dxa"/>
            <w:vAlign w:val="center"/>
          </w:tcPr>
          <w:p w14:paraId="7D900013">
            <w:pPr>
              <w:spacing w:line="360" w:lineRule="auto"/>
              <w:jc w:val="left"/>
              <w:rPr>
                <w:rFonts w:ascii="宋体" w:hAnsi="宋体" w:eastAsia="宋体" w:cs="Times New Roman"/>
                <w:bCs/>
                <w:szCs w:val="21"/>
                <w:highlight w:val="none"/>
              </w:rPr>
            </w:pPr>
            <w:r>
              <w:rPr>
                <w:rFonts w:hint="eastAsia" w:ascii="宋体" w:hAnsi="宋体" w:eastAsia="宋体" w:cs="宋体"/>
                <w:b w:val="0"/>
                <w:bCs w:val="0"/>
                <w:color w:val="000000"/>
                <w:kern w:val="0"/>
                <w:szCs w:val="21"/>
              </w:rPr>
              <w:t>★</w:t>
            </w:r>
            <w:r>
              <w:rPr>
                <w:rFonts w:hint="eastAsia" w:ascii="宋体" w:hAnsi="宋体" w:cs="仿宋"/>
                <w:b w:val="0"/>
                <w:bCs w:val="0"/>
                <w:szCs w:val="21"/>
                <w:lang w:val="en-US" w:eastAsia="zh-CN"/>
              </w:rPr>
              <w:t>各项单价</w:t>
            </w:r>
            <w:r>
              <w:rPr>
                <w:rFonts w:hint="eastAsia" w:ascii="宋体" w:hAnsi="宋体" w:cs="宋体"/>
                <w:b w:val="0"/>
                <w:bCs w:val="0"/>
                <w:i w:val="0"/>
                <w:iCs w:val="0"/>
                <w:color w:val="000000"/>
                <w:kern w:val="0"/>
                <w:sz w:val="21"/>
                <w:szCs w:val="21"/>
                <w:u w:val="none"/>
                <w:lang w:val="en-US" w:eastAsia="zh-CN" w:bidi="ar"/>
              </w:rPr>
              <w:t>报价均不得大于最高限价</w:t>
            </w:r>
            <w:r>
              <w:rPr>
                <w:rFonts w:hint="eastAsia" w:ascii="宋体" w:hAnsi="宋体" w:eastAsia="宋体" w:cs="宋体"/>
                <w:b w:val="0"/>
                <w:bCs w:val="0"/>
                <w:i w:val="0"/>
                <w:iCs w:val="0"/>
                <w:color w:val="000000"/>
                <w:kern w:val="0"/>
                <w:sz w:val="21"/>
                <w:szCs w:val="21"/>
                <w:u w:val="none"/>
                <w:lang w:val="en-US" w:eastAsia="zh-CN" w:bidi="ar"/>
              </w:rPr>
              <w:t>，否则作为无效投标处理。</w:t>
            </w:r>
          </w:p>
        </w:tc>
        <w:tc>
          <w:tcPr>
            <w:tcW w:w="1220" w:type="dxa"/>
            <w:vAlign w:val="center"/>
          </w:tcPr>
          <w:p w14:paraId="14938302">
            <w:pPr>
              <w:widowControl/>
              <w:spacing w:line="240" w:lineRule="auto"/>
              <w:jc w:val="center"/>
              <w:rPr>
                <w:rFonts w:ascii="宋体" w:hAnsi="宋体" w:eastAsia="宋体" w:cs="Times New Roman"/>
                <w:b/>
                <w:bCs/>
                <w:szCs w:val="21"/>
                <w:highlight w:val="none"/>
              </w:rPr>
            </w:pPr>
          </w:p>
        </w:tc>
        <w:tc>
          <w:tcPr>
            <w:tcW w:w="704" w:type="dxa"/>
          </w:tcPr>
          <w:p w14:paraId="407CFCB3">
            <w:pPr>
              <w:widowControl/>
              <w:spacing w:line="240" w:lineRule="auto"/>
              <w:jc w:val="center"/>
              <w:rPr>
                <w:rFonts w:ascii="宋体" w:hAnsi="宋体" w:eastAsia="宋体" w:cs="Times New Roman"/>
                <w:b/>
                <w:bCs/>
                <w:szCs w:val="21"/>
                <w:highlight w:val="none"/>
              </w:rPr>
            </w:pPr>
          </w:p>
        </w:tc>
        <w:tc>
          <w:tcPr>
            <w:tcW w:w="1146" w:type="dxa"/>
            <w:vAlign w:val="center"/>
          </w:tcPr>
          <w:p w14:paraId="180F47E6">
            <w:pPr>
              <w:widowControl/>
              <w:spacing w:line="240" w:lineRule="auto"/>
              <w:jc w:val="center"/>
              <w:rPr>
                <w:rFonts w:ascii="宋体" w:hAnsi="宋体" w:eastAsia="宋体" w:cs="Times New Roman"/>
                <w:bCs/>
                <w:szCs w:val="21"/>
                <w:highlight w:val="none"/>
              </w:rPr>
            </w:pPr>
            <w:r>
              <w:rPr>
                <w:rFonts w:hint="eastAsia" w:ascii="宋体" w:hAnsi="宋体" w:eastAsia="宋体" w:cs="Times New Roman"/>
                <w:bCs/>
                <w:szCs w:val="21"/>
                <w:highlight w:val="none"/>
              </w:rPr>
              <w:t>见投标文件（）页</w:t>
            </w:r>
          </w:p>
        </w:tc>
      </w:tr>
    </w:tbl>
    <w:p w14:paraId="0038E042">
      <w:pPr>
        <w:widowControl/>
        <w:spacing w:line="276" w:lineRule="auto"/>
        <w:ind w:firstLine="420"/>
        <w:rPr>
          <w:rFonts w:ascii="宋体" w:hAnsi="宋体" w:eastAsia="宋体" w:cs="Times New Roman"/>
          <w:szCs w:val="21"/>
        </w:rPr>
      </w:pPr>
      <w:r>
        <w:rPr>
          <w:rFonts w:hint="eastAsia" w:ascii="宋体" w:hAnsi="宋体" w:eastAsia="宋体" w:cs="Times New Roman"/>
          <w:szCs w:val="21"/>
        </w:rPr>
        <w:t>注：1.</w:t>
      </w:r>
      <w:r>
        <w:rPr>
          <w:rFonts w:hint="eastAsia" w:ascii="Times New Roman" w:hAnsi="Times New Roman" w:eastAsia="宋体" w:cs="Times New Roman"/>
          <w:szCs w:val="21"/>
        </w:rPr>
        <w:t>如投标人完全响应，则请在“是否响应”栏内打“√”或留空白；打“×”视为偏离，请在“偏离说明”栏内扼要说明偏离情况。</w:t>
      </w:r>
      <w:r>
        <w:rPr>
          <w:rFonts w:hint="eastAsia" w:ascii="宋体" w:hAnsi="宋体" w:eastAsia="宋体" w:cs="Times New Roman"/>
          <w:szCs w:val="21"/>
        </w:rPr>
        <w:t>对于上述要求有</w:t>
      </w:r>
      <w:r>
        <w:rPr>
          <w:rFonts w:ascii="宋体" w:hAnsi="宋体" w:eastAsia="宋体" w:cs="Times New Roman"/>
          <w:szCs w:val="21"/>
        </w:rPr>
        <w:t>“★”</w:t>
      </w:r>
      <w:r>
        <w:rPr>
          <w:rFonts w:hint="eastAsia" w:ascii="宋体" w:hAnsi="宋体" w:eastAsia="宋体" w:cs="Times New Roman"/>
          <w:szCs w:val="21"/>
        </w:rPr>
        <w:t>的地方均为须实质响应条款，投标人若有一项带</w:t>
      </w:r>
      <w:r>
        <w:rPr>
          <w:rFonts w:ascii="宋体" w:hAnsi="宋体" w:eastAsia="宋体" w:cs="Times New Roman"/>
          <w:szCs w:val="21"/>
        </w:rPr>
        <w:t>“★”</w:t>
      </w:r>
      <w:r>
        <w:rPr>
          <w:rFonts w:hint="eastAsia" w:ascii="宋体" w:hAnsi="宋体" w:eastAsia="宋体" w:cs="Times New Roman"/>
          <w:szCs w:val="21"/>
        </w:rPr>
        <w:t>的指标未响应或不满足，将按无效投标处理。</w:t>
      </w:r>
    </w:p>
    <w:p w14:paraId="32E973D2">
      <w:pPr>
        <w:widowControl/>
        <w:spacing w:line="276" w:lineRule="auto"/>
        <w:ind w:firstLine="420"/>
        <w:rPr>
          <w:rFonts w:ascii="宋体" w:hAnsi="宋体" w:eastAsia="宋体" w:cs="Times New Roman"/>
          <w:szCs w:val="21"/>
        </w:rPr>
      </w:pPr>
      <w:r>
        <w:rPr>
          <w:rFonts w:hint="eastAsia" w:ascii="宋体" w:hAnsi="宋体" w:eastAsia="宋体" w:cs="Times New Roman"/>
          <w:szCs w:val="21"/>
        </w:rPr>
        <w:t xml:space="preserve">    2.此表内容必须与投标文件实施方案中所介绍的内容一致。</w:t>
      </w:r>
    </w:p>
    <w:p w14:paraId="72458BC9">
      <w:pPr>
        <w:widowControl/>
        <w:spacing w:line="276" w:lineRule="auto"/>
        <w:ind w:firstLine="420"/>
        <w:rPr>
          <w:szCs w:val="21"/>
        </w:rPr>
      </w:pPr>
      <w:r>
        <w:rPr>
          <w:rFonts w:hint="eastAsia" w:ascii="宋体" w:hAnsi="宋体" w:eastAsia="宋体" w:cs="Times New Roman"/>
          <w:szCs w:val="21"/>
        </w:rPr>
        <w:t xml:space="preserve">    3.如上述有与用户需求书不一致的地方以用户需求书为准。</w:t>
      </w:r>
    </w:p>
    <w:p w14:paraId="56B8C76E">
      <w:pPr>
        <w:spacing w:line="360" w:lineRule="auto"/>
        <w:outlineLvl w:val="2"/>
        <w:rPr>
          <w:rFonts w:asciiTheme="minorEastAsia" w:hAnsiTheme="minorEastAsia" w:eastAsiaTheme="minorEastAsia"/>
          <w:b/>
        </w:rPr>
      </w:pPr>
      <w:bookmarkStart w:id="202" w:name="_Toc5805741"/>
      <w:bookmarkStart w:id="203" w:name="_Toc2792"/>
      <w:r>
        <w:rPr>
          <w:rFonts w:hint="eastAsia" w:asciiTheme="minorEastAsia" w:hAnsiTheme="minorEastAsia" w:eastAsiaTheme="minorEastAsia"/>
          <w:b/>
        </w:rPr>
        <w:t>四、商务、合同、技术或服务响应方案</w:t>
      </w:r>
      <w:bookmarkEnd w:id="202"/>
      <w:bookmarkEnd w:id="203"/>
    </w:p>
    <w:p w14:paraId="0D6E9437">
      <w:pPr>
        <w:spacing w:line="360" w:lineRule="auto"/>
        <w:ind w:firstLine="420" w:firstLineChars="200"/>
        <w:rPr>
          <w:rFonts w:ascii="宋体"/>
        </w:rPr>
      </w:pPr>
      <w:r>
        <w:rPr>
          <w:rFonts w:hint="eastAsia" w:ascii="宋体"/>
        </w:rPr>
        <w:t>（一）商务响应方案：对本文件的相关商务服务要求做出全面响应，制做详细的商务响应方案。</w:t>
      </w:r>
    </w:p>
    <w:p w14:paraId="3CCA6C27">
      <w:pPr>
        <w:spacing w:line="360" w:lineRule="auto"/>
        <w:ind w:firstLine="420" w:firstLineChars="200"/>
        <w:rPr>
          <w:rFonts w:ascii="宋体"/>
        </w:rPr>
      </w:pPr>
      <w:r>
        <w:rPr>
          <w:rFonts w:hint="eastAsia" w:ascii="宋体"/>
        </w:rPr>
        <w:t>（二）合同条款响应方案：对本文件第四部分“合同书格式”内容做出全面响应，制做详细的合同条款响应方案，该响应方案应逐项对应本文件第四部分“合同书格式”各点的要求作出逐条响应，并清晰描述各点的响应情况</w:t>
      </w:r>
    </w:p>
    <w:p w14:paraId="1D8F389E">
      <w:pPr>
        <w:spacing w:line="360" w:lineRule="auto"/>
        <w:ind w:firstLine="420" w:firstLineChars="200"/>
        <w:rPr>
          <w:rFonts w:ascii="宋体"/>
        </w:rPr>
      </w:pPr>
      <w:r>
        <w:rPr>
          <w:rFonts w:hint="eastAsia" w:ascii="宋体"/>
        </w:rPr>
        <w:t>（三）技术/服务响应方案：对本文件第三部分“用户需求书”内容做出全面响应，制做详细的技术响应方案。该响应方案应逐项对应本文件第三部分“用户需求书”各点的要求作出逐条响应，并清晰描述各点的响应情况。</w:t>
      </w:r>
    </w:p>
    <w:p w14:paraId="3202D51D">
      <w:pPr>
        <w:spacing w:line="360" w:lineRule="auto"/>
        <w:ind w:firstLine="525" w:firstLineChars="250"/>
        <w:rPr>
          <w:rFonts w:ascii="宋体"/>
          <w:color w:val="FF0000"/>
          <w:highlight w:val="none"/>
        </w:rPr>
      </w:pPr>
      <w:r>
        <w:rPr>
          <w:rFonts w:hint="eastAsia" w:ascii="宋体"/>
          <w:color w:val="FF0000"/>
          <w:highlight w:val="none"/>
        </w:rPr>
        <w:t>制作建议：</w:t>
      </w:r>
    </w:p>
    <w:p w14:paraId="7CAA2E57">
      <w:pPr>
        <w:spacing w:line="360" w:lineRule="auto"/>
        <w:ind w:firstLine="525" w:firstLineChars="250"/>
        <w:rPr>
          <w:rFonts w:hint="eastAsia"/>
          <w:szCs w:val="21"/>
          <w:lang w:val="en-US" w:eastAsia="zh-CN"/>
        </w:rPr>
      </w:pPr>
      <w:r>
        <w:rPr>
          <w:rFonts w:hint="eastAsia" w:ascii="宋体"/>
          <w:color w:val="FF0000"/>
          <w:highlight w:val="none"/>
        </w:rPr>
        <w:t>投标人应按照招标文件的要求，根据《用户需求书》要求内容做出全面响应并编制技术或服务方案，</w:t>
      </w:r>
      <w:r>
        <w:rPr>
          <w:rFonts w:ascii="宋体" w:hAnsi="宋体"/>
          <w:color w:val="FF0000"/>
          <w:szCs w:val="21"/>
          <w:highlight w:val="none"/>
        </w:rPr>
        <w:t>包括</w:t>
      </w:r>
      <w:r>
        <w:rPr>
          <w:rFonts w:hint="eastAsia" w:ascii="宋体" w:hAnsi="宋体"/>
          <w:color w:val="FF0000"/>
          <w:szCs w:val="21"/>
          <w:highlight w:val="none"/>
        </w:rPr>
        <w:t>完整的技术响应内容和详细的项目实施计划，</w:t>
      </w:r>
      <w:r>
        <w:rPr>
          <w:rFonts w:hint="eastAsia" w:ascii="宋体" w:hAnsi="宋体"/>
          <w:color w:val="FF0000"/>
          <w:szCs w:val="21"/>
          <w:highlight w:val="none"/>
          <w:lang w:val="en-US" w:eastAsia="zh-CN"/>
        </w:rPr>
        <w:t>至少需</w:t>
      </w:r>
      <w:r>
        <w:rPr>
          <w:rFonts w:hint="eastAsia" w:ascii="宋体" w:hAnsi="宋体"/>
          <w:color w:val="FF0000"/>
          <w:szCs w:val="21"/>
          <w:highlight w:val="none"/>
        </w:rPr>
        <w:t>包括</w:t>
      </w:r>
      <w:r>
        <w:rPr>
          <w:rFonts w:hint="eastAsia" w:ascii="宋体" w:hAnsi="宋体"/>
          <w:color w:val="FF0000"/>
          <w:szCs w:val="21"/>
          <w:highlight w:val="none"/>
          <w:lang w:val="en-US" w:eastAsia="zh-CN"/>
        </w:rPr>
        <w:t>如下方面</w:t>
      </w:r>
      <w:r>
        <w:rPr>
          <w:rFonts w:hint="eastAsia" w:ascii="宋体" w:hAnsi="宋体"/>
          <w:color w:val="FF0000"/>
          <w:szCs w:val="21"/>
          <w:highlight w:val="none"/>
        </w:rPr>
        <w:t>（与评分标准对应）：</w:t>
      </w:r>
    </w:p>
    <w:p w14:paraId="4A1F44D7">
      <w:pPr>
        <w:pStyle w:val="773"/>
        <w:spacing w:line="360" w:lineRule="auto"/>
        <w:ind w:firstLine="420" w:firstLineChars="200"/>
        <w:rPr>
          <w:rFonts w:hint="eastAsia"/>
          <w:szCs w:val="21"/>
          <w:lang w:val="en-US" w:eastAsia="zh-CN"/>
        </w:rPr>
      </w:pPr>
    </w:p>
    <w:p w14:paraId="3226FBE1">
      <w:pPr>
        <w:pStyle w:val="773"/>
        <w:spacing w:line="360" w:lineRule="auto"/>
        <w:ind w:firstLine="420" w:firstLineChars="200"/>
        <w:rPr>
          <w:rFonts w:hint="eastAsia"/>
          <w:szCs w:val="21"/>
          <w:lang w:val="en-US" w:eastAsia="zh-CN"/>
        </w:rPr>
      </w:pPr>
      <w:r>
        <w:rPr>
          <w:rFonts w:hint="eastAsia"/>
          <w:szCs w:val="21"/>
          <w:lang w:val="en-US" w:eastAsia="zh-CN"/>
        </w:rPr>
        <w:t>1、总体服务方案</w:t>
      </w:r>
    </w:p>
    <w:p w14:paraId="1083412C">
      <w:pPr>
        <w:pStyle w:val="773"/>
        <w:spacing w:line="360" w:lineRule="auto"/>
        <w:ind w:firstLine="420" w:firstLineChars="200"/>
        <w:rPr>
          <w:rFonts w:hint="eastAsia"/>
          <w:szCs w:val="21"/>
          <w:lang w:val="en-US" w:eastAsia="zh-CN"/>
        </w:rPr>
      </w:pPr>
    </w:p>
    <w:p w14:paraId="6D634CB1">
      <w:pPr>
        <w:pStyle w:val="773"/>
        <w:spacing w:line="360" w:lineRule="auto"/>
        <w:ind w:firstLine="420" w:firstLineChars="200"/>
        <w:rPr>
          <w:rFonts w:hint="eastAsia"/>
          <w:szCs w:val="21"/>
          <w:lang w:val="en-US" w:eastAsia="zh-CN"/>
        </w:rPr>
      </w:pPr>
      <w:r>
        <w:rPr>
          <w:rFonts w:hint="eastAsia"/>
          <w:szCs w:val="21"/>
          <w:lang w:val="en-US" w:eastAsia="zh-CN"/>
        </w:rPr>
        <w:t>2、应急管理方案</w:t>
      </w:r>
    </w:p>
    <w:p w14:paraId="08E2CF44">
      <w:pPr>
        <w:pStyle w:val="773"/>
        <w:spacing w:line="360" w:lineRule="auto"/>
        <w:ind w:firstLine="420" w:firstLineChars="200"/>
        <w:rPr>
          <w:rFonts w:hint="eastAsia"/>
          <w:szCs w:val="21"/>
          <w:lang w:val="en-US" w:eastAsia="zh-CN"/>
        </w:rPr>
      </w:pPr>
    </w:p>
    <w:p w14:paraId="25585973">
      <w:pPr>
        <w:pStyle w:val="773"/>
        <w:spacing w:line="360" w:lineRule="auto"/>
        <w:ind w:firstLine="420" w:firstLineChars="200"/>
        <w:rPr>
          <w:rFonts w:hint="eastAsia"/>
          <w:szCs w:val="21"/>
          <w:lang w:val="en-US" w:eastAsia="zh-CN"/>
        </w:rPr>
      </w:pPr>
    </w:p>
    <w:p w14:paraId="326D7B78">
      <w:pPr>
        <w:pStyle w:val="773"/>
        <w:spacing w:line="360" w:lineRule="auto"/>
        <w:ind w:firstLine="420" w:firstLineChars="200"/>
        <w:rPr>
          <w:rFonts w:hint="eastAsia"/>
          <w:szCs w:val="21"/>
          <w:lang w:val="en-US" w:eastAsia="zh-CN"/>
        </w:rPr>
      </w:pPr>
      <w:r>
        <w:rPr>
          <w:rFonts w:hint="eastAsia"/>
          <w:szCs w:val="21"/>
          <w:lang w:val="en-US" w:eastAsia="zh-CN"/>
        </w:rPr>
        <w:t>3、增值服务</w:t>
      </w:r>
    </w:p>
    <w:p w14:paraId="39381B9F">
      <w:pPr>
        <w:pStyle w:val="773"/>
        <w:spacing w:line="360" w:lineRule="auto"/>
        <w:ind w:firstLine="420" w:firstLineChars="200"/>
        <w:rPr>
          <w:rFonts w:hint="eastAsia"/>
          <w:szCs w:val="21"/>
          <w:lang w:val="en-US" w:eastAsia="zh-CN"/>
        </w:rPr>
      </w:pPr>
    </w:p>
    <w:p w14:paraId="2103AC70">
      <w:pPr>
        <w:rPr>
          <w:rFonts w:hint="eastAsia" w:ascii="宋体" w:hAnsi="宋体"/>
          <w:b/>
        </w:rPr>
      </w:pPr>
      <w:bookmarkStart w:id="204" w:name="_Toc5805742"/>
    </w:p>
    <w:p w14:paraId="38B406F3">
      <w:pPr>
        <w:rPr>
          <w:rFonts w:hint="eastAsia" w:ascii="宋体" w:hAnsi="宋体"/>
          <w:b/>
        </w:rPr>
      </w:pPr>
      <w:r>
        <w:rPr>
          <w:rFonts w:hint="eastAsia" w:ascii="宋体" w:hAnsi="宋体"/>
          <w:b/>
        </w:rPr>
        <w:br w:type="page"/>
      </w:r>
    </w:p>
    <w:p w14:paraId="1ABD8B24">
      <w:pPr>
        <w:jc w:val="center"/>
        <w:outlineLvl w:val="1"/>
        <w:rPr>
          <w:rFonts w:ascii="宋体" w:hAnsi="宋体"/>
          <w:b/>
        </w:rPr>
      </w:pPr>
      <w:bookmarkStart w:id="205" w:name="_Toc13180"/>
      <w:r>
        <w:rPr>
          <w:rFonts w:hint="eastAsia" w:ascii="宋体" w:hAnsi="宋体"/>
          <w:b/>
        </w:rPr>
        <w:t>第三章 报价文件</w:t>
      </w:r>
      <w:bookmarkEnd w:id="204"/>
      <w:bookmarkEnd w:id="205"/>
    </w:p>
    <w:p w14:paraId="59CA936C">
      <w:pPr>
        <w:widowControl/>
        <w:jc w:val="left"/>
        <w:rPr>
          <w:rFonts w:ascii="宋体" w:hAnsi="宋体"/>
        </w:rPr>
      </w:pPr>
    </w:p>
    <w:p w14:paraId="64111E21">
      <w:pPr>
        <w:widowControl/>
        <w:jc w:val="left"/>
        <w:rPr>
          <w:color w:val="C00000"/>
        </w:rPr>
      </w:pPr>
      <w:r>
        <w:rPr>
          <w:rFonts w:hint="eastAsia"/>
          <w:b/>
        </w:rPr>
        <w:t>一、报价</w:t>
      </w:r>
      <w:r>
        <w:rPr>
          <w:rFonts w:hint="eastAsia" w:hAnsi="宋体"/>
          <w:b/>
        </w:rPr>
        <w:t>一览表</w:t>
      </w:r>
      <w:r>
        <w:rPr>
          <w:rFonts w:hint="eastAsia"/>
          <w:b/>
        </w:rPr>
        <w:t>格式</w:t>
      </w:r>
    </w:p>
    <w:p w14:paraId="77C4ABF0">
      <w:pPr>
        <w:spacing w:line="360" w:lineRule="auto"/>
        <w:rPr>
          <w:b/>
          <w:bCs/>
        </w:rPr>
      </w:pPr>
    </w:p>
    <w:p w14:paraId="5FA7954A">
      <w:pPr>
        <w:tabs>
          <w:tab w:val="left" w:pos="8364"/>
        </w:tabs>
        <w:snapToGrid w:val="0"/>
        <w:spacing w:line="360" w:lineRule="auto"/>
        <w:ind w:right="-58"/>
        <w:jc w:val="center"/>
      </w:pPr>
      <w:r>
        <w:rPr>
          <w:rFonts w:hint="eastAsia" w:ascii="宋体" w:hAnsi="宋体"/>
          <w:b/>
          <w:bCs/>
          <w:szCs w:val="21"/>
        </w:rPr>
        <w:t>报价一览表</w:t>
      </w:r>
    </w:p>
    <w:p w14:paraId="7A23B43D">
      <w:pPr>
        <w:spacing w:line="240" w:lineRule="atLeast"/>
        <w:rPr>
          <w:rFonts w:hint="eastAsia" w:ascii="宋体" w:hAnsi="宋体"/>
          <w:bCs/>
          <w:sz w:val="18"/>
          <w:szCs w:val="18"/>
        </w:rPr>
      </w:pPr>
      <w:r>
        <w:rPr>
          <w:rFonts w:hint="eastAsia"/>
        </w:rPr>
        <w:t>项目名称：                                                     项目编号：</w:t>
      </w:r>
    </w:p>
    <w:tbl>
      <w:tblPr>
        <w:tblStyle w:val="65"/>
        <w:tblW w:w="9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978"/>
        <w:gridCol w:w="998"/>
        <w:gridCol w:w="1298"/>
        <w:gridCol w:w="1631"/>
        <w:gridCol w:w="1236"/>
        <w:gridCol w:w="1368"/>
        <w:gridCol w:w="960"/>
      </w:tblGrid>
      <w:tr w14:paraId="19A3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9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DE712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color w:val="000000"/>
                <w:kern w:val="0"/>
                <w:szCs w:val="21"/>
              </w:rPr>
              <w:t>★</w:t>
            </w:r>
            <w:r>
              <w:rPr>
                <w:rFonts w:hint="eastAsia" w:ascii="宋体" w:hAnsi="宋体" w:cs="仿宋"/>
                <w:b/>
                <w:bCs/>
                <w:szCs w:val="21"/>
                <w:lang w:val="en-US" w:eastAsia="zh-CN"/>
              </w:rPr>
              <w:t>各项单价</w:t>
            </w:r>
            <w:r>
              <w:rPr>
                <w:rFonts w:hint="eastAsia" w:ascii="宋体" w:hAnsi="宋体" w:cs="宋体"/>
                <w:b/>
                <w:bCs/>
                <w:i w:val="0"/>
                <w:iCs w:val="0"/>
                <w:color w:val="000000"/>
                <w:kern w:val="0"/>
                <w:sz w:val="21"/>
                <w:szCs w:val="21"/>
                <w:u w:val="none"/>
                <w:lang w:val="en-US" w:eastAsia="zh-CN" w:bidi="ar"/>
              </w:rPr>
              <w:t>报价均不得大于最高限价</w:t>
            </w:r>
            <w:r>
              <w:rPr>
                <w:rFonts w:hint="eastAsia" w:ascii="宋体" w:hAnsi="宋体" w:eastAsia="宋体" w:cs="宋体"/>
                <w:b/>
                <w:bCs/>
                <w:i w:val="0"/>
                <w:iCs w:val="0"/>
                <w:color w:val="000000"/>
                <w:kern w:val="0"/>
                <w:sz w:val="21"/>
                <w:szCs w:val="21"/>
                <w:u w:val="none"/>
                <w:lang w:val="en-US" w:eastAsia="zh-CN" w:bidi="ar"/>
              </w:rPr>
              <w:t>，否则作为无效投标处理。</w:t>
            </w:r>
          </w:p>
        </w:tc>
      </w:tr>
      <w:tr w14:paraId="4833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0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年/月份</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BED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报价项目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18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预估数量（以实际业务量为准</w:t>
            </w:r>
            <w:r>
              <w:rPr>
                <w:rFonts w:hint="eastAsia" w:ascii="宋体" w:hAnsi="宋体" w:cs="宋体"/>
                <w:i w:val="0"/>
                <w:iCs w:val="0"/>
                <w:color w:val="000000"/>
                <w:kern w:val="0"/>
                <w:sz w:val="18"/>
                <w:szCs w:val="18"/>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46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FF0000"/>
                <w:kern w:val="0"/>
                <w:sz w:val="18"/>
                <w:szCs w:val="18"/>
                <w:highlight w:val="none"/>
                <w:u w:val="none"/>
                <w:lang w:val="en-US" w:eastAsia="zh-CN" w:bidi="ar"/>
              </w:rPr>
              <w:t>含税单价最高限价</w:t>
            </w:r>
            <w:r>
              <w:rPr>
                <w:rFonts w:hint="eastAsia" w:ascii="宋体" w:hAnsi="宋体" w:cs="宋体"/>
                <w:i w:val="0"/>
                <w:iCs w:val="0"/>
                <w:color w:val="000000"/>
                <w:kern w:val="0"/>
                <w:sz w:val="18"/>
                <w:szCs w:val="18"/>
                <w:highlight w:val="none"/>
                <w:u w:val="none"/>
                <w:lang w:val="en-US" w:eastAsia="zh-CN" w:bidi="ar"/>
              </w:rPr>
              <w:t>（元/单位）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3D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C9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w:t>
            </w:r>
            <w:r>
              <w:rPr>
                <w:rFonts w:hint="eastAsia" w:ascii="宋体" w:hAnsi="宋体" w:cs="宋体"/>
                <w:i w:val="0"/>
                <w:iCs w:val="0"/>
                <w:color w:val="auto"/>
                <w:kern w:val="0"/>
                <w:sz w:val="18"/>
                <w:szCs w:val="18"/>
                <w:highlight w:val="none"/>
                <w:u w:val="none"/>
                <w:lang w:val="en-US" w:eastAsia="zh-CN" w:bidi="ar"/>
              </w:rPr>
              <w:t>小</w:t>
            </w:r>
            <w:r>
              <w:rPr>
                <w:rFonts w:hint="eastAsia" w:ascii="宋体" w:hAnsi="宋体" w:eastAsia="宋体" w:cs="宋体"/>
                <w:i w:val="0"/>
                <w:iCs w:val="0"/>
                <w:color w:val="auto"/>
                <w:kern w:val="0"/>
                <w:sz w:val="18"/>
                <w:szCs w:val="18"/>
                <w:highlight w:val="none"/>
                <w:u w:val="none"/>
                <w:lang w:val="en-US" w:eastAsia="zh-CN" w:bidi="ar"/>
              </w:rPr>
              <w:t>计</w:t>
            </w:r>
          </w:p>
          <w:p w14:paraId="0626CC9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A6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备注</w:t>
            </w:r>
          </w:p>
        </w:tc>
      </w:tr>
      <w:tr w14:paraId="1603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133A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首次交接（初始业务类档案）</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A7F2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文档用品（首次装箱需要档案箱，含带编码锁条，42cm*32cm*30cm）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F78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6200</w:t>
            </w:r>
            <w:r>
              <w:rPr>
                <w:rFonts w:hint="eastAsia" w:ascii="宋体" w:hAnsi="宋体" w:cs="宋体"/>
                <w:i w:val="0"/>
                <w:iCs w:val="0"/>
                <w:color w:val="000000"/>
                <w:kern w:val="0"/>
                <w:sz w:val="18"/>
                <w:szCs w:val="18"/>
                <w:u w:val="none"/>
                <w:lang w:val="en-US" w:eastAsia="zh-CN" w:bidi="ar"/>
              </w:rPr>
              <w:t>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43E">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一次性费用13.5元/每套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29D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A9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09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D0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9AF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9447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文档录入（包括对档案进行抚整、除尘、消杀杀虫、装箱、电子条目、上架、上架定位等）</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DE24">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141166</w:t>
            </w:r>
            <w:r>
              <w:rPr>
                <w:rFonts w:hint="eastAsia" w:ascii="宋体" w:hAnsi="宋体" w:cs="宋体"/>
                <w:i w:val="0"/>
                <w:iCs w:val="0"/>
                <w:color w:val="000000"/>
                <w:kern w:val="0"/>
                <w:sz w:val="18"/>
                <w:szCs w:val="18"/>
                <w:u w:val="none"/>
                <w:lang w:val="en-US" w:eastAsia="zh-CN" w:bidi="ar"/>
              </w:rPr>
              <w:t>册/卷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BC9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一次性费用1.1元/每</w:t>
            </w:r>
            <w:r>
              <w:rPr>
                <w:rFonts w:hint="eastAsia" w:ascii="宋体" w:hAnsi="宋体" w:eastAsia="宋体" w:cs="宋体"/>
                <w:b/>
                <w:bCs/>
                <w:i w:val="0"/>
                <w:iCs w:val="0"/>
                <w:color w:val="000000"/>
                <w:kern w:val="0"/>
                <w:sz w:val="18"/>
                <w:szCs w:val="18"/>
                <w:u w:val="none"/>
                <w:lang w:val="en-US" w:eastAsia="zh-CN" w:bidi="ar"/>
              </w:rPr>
              <w:t>册（</w:t>
            </w:r>
            <w:r>
              <w:rPr>
                <w:rFonts w:hint="eastAsia" w:ascii="宋体" w:hAnsi="宋体" w:cs="宋体"/>
                <w:b/>
                <w:bCs/>
                <w:i w:val="0"/>
                <w:iCs w:val="0"/>
                <w:color w:val="000000"/>
                <w:kern w:val="0"/>
                <w:sz w:val="18"/>
                <w:szCs w:val="18"/>
                <w:u w:val="none"/>
                <w:lang w:val="en-US" w:eastAsia="zh-CN" w:bidi="ar"/>
              </w:rPr>
              <w:t>每</w:t>
            </w:r>
            <w:r>
              <w:rPr>
                <w:rFonts w:hint="eastAsia" w:ascii="宋体" w:hAnsi="宋体" w:eastAsia="宋体" w:cs="宋体"/>
                <w:b/>
                <w:bCs/>
                <w:i w:val="0"/>
                <w:iCs w:val="0"/>
                <w:color w:val="000000"/>
                <w:kern w:val="0"/>
                <w:sz w:val="18"/>
                <w:szCs w:val="18"/>
                <w:u w:val="none"/>
                <w:lang w:val="en-US" w:eastAsia="zh-CN" w:bidi="ar"/>
              </w:rPr>
              <w:t>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66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927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03F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E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9A7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F5C4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文档搬运（首次文档搬运，文档箱从我行档案库房的货架上搬至文档管理中心寄存））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334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8291</w:t>
            </w:r>
            <w:r>
              <w:rPr>
                <w:rFonts w:hint="eastAsia" w:ascii="宋体" w:hAnsi="宋体" w:cs="宋体"/>
                <w:i w:val="0"/>
                <w:iCs w:val="0"/>
                <w:color w:val="000000"/>
                <w:kern w:val="0"/>
                <w:sz w:val="18"/>
                <w:szCs w:val="18"/>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6457">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一次费用4.5元/每箱</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3A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1E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ED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电梯搬运</w:t>
            </w:r>
          </w:p>
        </w:tc>
      </w:tr>
      <w:tr w14:paraId="6E10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522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B9D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24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1700</w:t>
            </w:r>
            <w:r>
              <w:rPr>
                <w:rFonts w:hint="eastAsia" w:ascii="宋体" w:hAnsi="宋体" w:cs="宋体"/>
                <w:i w:val="0"/>
                <w:iCs w:val="0"/>
                <w:color w:val="000000"/>
                <w:kern w:val="0"/>
                <w:sz w:val="18"/>
                <w:szCs w:val="18"/>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CC2">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一次费用7元/每箱</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ED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B0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80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步梯搬运</w:t>
            </w:r>
          </w:p>
        </w:tc>
      </w:tr>
      <w:tr w14:paraId="7671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CBF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第一年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740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327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123492</w:t>
            </w:r>
            <w:r>
              <w:rPr>
                <w:rFonts w:hint="eastAsia" w:ascii="宋体" w:hAnsi="宋体" w:cs="宋体"/>
                <w:i w:val="0"/>
                <w:iCs w:val="0"/>
                <w:color w:val="auto"/>
                <w:kern w:val="0"/>
                <w:sz w:val="18"/>
                <w:szCs w:val="18"/>
                <w:highlight w:val="none"/>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BE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月度收费2.6元/每箱/每月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E67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47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39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35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5B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847F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7EA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127092</w:t>
            </w:r>
            <w:r>
              <w:rPr>
                <w:rFonts w:hint="eastAsia" w:ascii="宋体" w:hAnsi="宋体" w:cs="宋体"/>
                <w:i w:val="0"/>
                <w:iCs w:val="0"/>
                <w:color w:val="auto"/>
                <w:kern w:val="0"/>
                <w:sz w:val="18"/>
                <w:szCs w:val="18"/>
                <w:highlight w:val="none"/>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60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月度收费2.6元/每箱/每月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0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20F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07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AD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5FE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1603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FA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130692</w:t>
            </w:r>
            <w:r>
              <w:rPr>
                <w:rFonts w:hint="eastAsia" w:ascii="宋体" w:hAnsi="宋体" w:cs="宋体"/>
                <w:i w:val="0"/>
                <w:iCs w:val="0"/>
                <w:color w:val="auto"/>
                <w:kern w:val="0"/>
                <w:sz w:val="18"/>
                <w:szCs w:val="18"/>
                <w:highlight w:val="none"/>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310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月度收费2.6元/每箱/每月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9E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44E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C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57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4E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第四年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1252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E91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134292</w:t>
            </w:r>
            <w:r>
              <w:rPr>
                <w:rFonts w:hint="eastAsia" w:ascii="宋体" w:hAnsi="宋体" w:cs="宋体"/>
                <w:i w:val="0"/>
                <w:iCs w:val="0"/>
                <w:color w:val="auto"/>
                <w:kern w:val="0"/>
                <w:sz w:val="18"/>
                <w:szCs w:val="18"/>
                <w:highlight w:val="none"/>
                <w:u w:val="none"/>
                <w:lang w:val="en-US" w:eastAsia="zh-CN" w:bidi="ar"/>
              </w:rPr>
              <w:t>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11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月度收费2.6元/每箱/每月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163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B8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40D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BD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7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四年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B24C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文档用品（每年新增文档需要档案箱，含带编码锁条，42cm*32cm*30cm）</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F3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1200套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39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一次性费用13.5元/每套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EB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982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A1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C4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E2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四年</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CAF6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文档搬运（每年新增文档，文档箱从我行档案库房的货架上搬至文档管理中心寄存）</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0C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1200箱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72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一次费用4.5元/每箱</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958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0E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4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电梯搬运</w:t>
            </w:r>
          </w:p>
        </w:tc>
      </w:tr>
      <w:tr w14:paraId="38AB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B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四年</w:t>
            </w:r>
          </w:p>
        </w:tc>
        <w:tc>
          <w:tcPr>
            <w:tcW w:w="197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DF8D40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文档查阅（现场，含一次性锁条及复印费）</w:t>
            </w:r>
          </w:p>
        </w:tc>
        <w:tc>
          <w:tcPr>
            <w:tcW w:w="1298" w:type="dxa"/>
            <w:tcBorders>
              <w:top w:val="single" w:color="000000" w:sz="4" w:space="0"/>
              <w:left w:val="single" w:color="000000" w:sz="4" w:space="0"/>
              <w:bottom w:val="single" w:color="auto" w:sz="4" w:space="0"/>
              <w:right w:val="single" w:color="000000" w:sz="4" w:space="0"/>
            </w:tcBorders>
            <w:shd w:val="clear" w:color="auto" w:fill="auto"/>
            <w:vAlign w:val="center"/>
          </w:tcPr>
          <w:p w14:paraId="39077C7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7920箱</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0A0">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月度收费5元/每箱/每月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91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4EB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7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E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954" w:type="dxa"/>
            <w:vMerge w:val="restart"/>
            <w:tcBorders>
              <w:top w:val="single" w:color="000000" w:sz="4" w:space="0"/>
              <w:left w:val="single" w:color="000000" w:sz="4" w:space="0"/>
              <w:right w:val="single" w:color="auto" w:sz="4" w:space="0"/>
            </w:tcBorders>
            <w:shd w:val="clear" w:color="auto" w:fill="auto"/>
            <w:vAlign w:val="center"/>
          </w:tcPr>
          <w:p w14:paraId="0909C1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四年</w:t>
            </w:r>
          </w:p>
        </w:tc>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BCF7C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文档调阅（非现场，含交通费往返）</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5562840B">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T+0时效紧急调阅</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3748858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768箱</w:t>
            </w:r>
          </w:p>
        </w:tc>
        <w:tc>
          <w:tcPr>
            <w:tcW w:w="1631" w:type="dxa"/>
            <w:tcBorders>
              <w:top w:val="single" w:color="000000" w:sz="4" w:space="0"/>
              <w:left w:val="single" w:color="auto" w:sz="4" w:space="0"/>
              <w:bottom w:val="single" w:color="000000" w:sz="4" w:space="0"/>
              <w:right w:val="single" w:color="000000" w:sz="4" w:space="0"/>
            </w:tcBorders>
            <w:shd w:val="clear" w:color="auto" w:fill="auto"/>
            <w:vAlign w:val="center"/>
          </w:tcPr>
          <w:p w14:paraId="77158D43">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月度收费15元/每箱/每月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D8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951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05E465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4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54" w:type="dxa"/>
            <w:vMerge w:val="continue"/>
            <w:tcBorders>
              <w:left w:val="single" w:color="000000" w:sz="4" w:space="0"/>
              <w:bottom w:val="single" w:color="000000" w:sz="4" w:space="0"/>
              <w:right w:val="single" w:color="auto" w:sz="4" w:space="0"/>
            </w:tcBorders>
            <w:shd w:val="clear" w:color="auto" w:fill="auto"/>
            <w:vAlign w:val="center"/>
          </w:tcPr>
          <w:p w14:paraId="0EACA821">
            <w:pPr>
              <w:keepNext w:val="0"/>
              <w:keepLines w:val="0"/>
              <w:widowControl/>
              <w:suppressLineNumbers w:val="0"/>
              <w:spacing w:line="360" w:lineRule="auto"/>
              <w:jc w:val="left"/>
              <w:textAlignment w:val="center"/>
              <w:rPr>
                <w:highlight w:val="none"/>
              </w:rPr>
            </w:pP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3F537">
            <w:pPr>
              <w:keepNext w:val="0"/>
              <w:keepLines w:val="0"/>
              <w:widowControl/>
              <w:suppressLineNumbers w:val="0"/>
              <w:spacing w:line="360" w:lineRule="auto"/>
              <w:jc w:val="left"/>
              <w:textAlignment w:val="center"/>
              <w:rPr>
                <w:highlight w:val="none"/>
              </w:rPr>
            </w:pP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09CB098A">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T+1时效紧急调阅</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06593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768箱</w:t>
            </w:r>
          </w:p>
        </w:tc>
        <w:tc>
          <w:tcPr>
            <w:tcW w:w="1631" w:type="dxa"/>
            <w:tcBorders>
              <w:top w:val="single" w:color="000000" w:sz="4" w:space="0"/>
              <w:left w:val="single" w:color="auto" w:sz="4" w:space="0"/>
              <w:bottom w:val="single" w:color="000000" w:sz="4" w:space="0"/>
              <w:right w:val="single" w:color="000000" w:sz="4" w:space="0"/>
            </w:tcBorders>
            <w:shd w:val="clear" w:color="auto" w:fill="auto"/>
            <w:vAlign w:val="center"/>
          </w:tcPr>
          <w:p w14:paraId="61E9005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月度收费10元/每箱/每月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97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518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4990668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p>
        </w:tc>
      </w:tr>
      <w:tr w14:paraId="2297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942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6BA80095">
            <w:pPr>
              <w:keepNext w:val="0"/>
              <w:keepLines w:val="0"/>
              <w:widowControl/>
              <w:suppressLineNumbers w:val="0"/>
              <w:spacing w:line="360" w:lineRule="auto"/>
              <w:jc w:val="both"/>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含税总价金额大写：                            （¥           元）</w:t>
            </w:r>
          </w:p>
        </w:tc>
      </w:tr>
      <w:tr w14:paraId="0481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942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7CEDD9D2">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不含税总价金额大写：                              （¥           元）</w:t>
            </w:r>
          </w:p>
        </w:tc>
      </w:tr>
      <w:tr w14:paraId="16FD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9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875CA2">
            <w:pPr>
              <w:keepNext w:val="0"/>
              <w:keepLines w:val="0"/>
              <w:widowControl/>
              <w:suppressLineNumbers w:val="0"/>
              <w:spacing w:line="360" w:lineRule="auto"/>
              <w:ind w:left="-1" w:leftChars="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我司承诺：开具符合国家规定的 </w:t>
            </w:r>
            <w:r>
              <w:rPr>
                <w:rFonts w:hint="eastAsia" w:ascii="宋体" w:hAnsi="宋体" w:eastAsia="宋体" w:cs="宋体"/>
                <w:b/>
                <w:bCs/>
                <w:i w:val="0"/>
                <w:iCs w:val="0"/>
                <w:color w:val="000000"/>
                <w:kern w:val="0"/>
                <w:sz w:val="18"/>
                <w:szCs w:val="18"/>
                <w:highlight w:val="none"/>
                <w:u w:val="single"/>
                <w:lang w:val="en-US" w:eastAsia="zh-CN" w:bidi="ar"/>
              </w:rPr>
              <w:t xml:space="preserve">增值税普通/增值税专用 </w:t>
            </w:r>
            <w:r>
              <w:rPr>
                <w:rFonts w:hint="eastAsia" w:ascii="宋体" w:hAnsi="宋体" w:eastAsia="宋体" w:cs="宋体"/>
                <w:i w:val="0"/>
                <w:iCs w:val="0"/>
                <w:color w:val="000000"/>
                <w:kern w:val="0"/>
                <w:sz w:val="18"/>
                <w:szCs w:val="18"/>
                <w:highlight w:val="none"/>
                <w:u w:val="none"/>
                <w:lang w:val="en-US" w:eastAsia="zh-CN" w:bidi="ar"/>
              </w:rPr>
              <w:t>发票，增值税税率为（</w:t>
            </w:r>
            <w:r>
              <w:rPr>
                <w:rFonts w:hint="eastAsia" w:ascii="宋体" w:hAnsi="宋体" w:eastAsia="宋体" w:cs="宋体"/>
                <w:i w:val="0"/>
                <w:iCs w:val="0"/>
                <w:color w:val="000000"/>
                <w:kern w:val="0"/>
                <w:sz w:val="18"/>
                <w:szCs w:val="18"/>
                <w:highlight w:val="none"/>
                <w:u w:val="single"/>
                <w:lang w:val="en-US" w:eastAsia="zh-CN" w:bidi="ar"/>
              </w:rPr>
              <w:t>　　　</w:t>
            </w:r>
            <w:r>
              <w:rPr>
                <w:rFonts w:hint="eastAsia" w:ascii="宋体" w:hAnsi="宋体" w:eastAsia="宋体" w:cs="宋体"/>
                <w:i w:val="0"/>
                <w:iCs w:val="0"/>
                <w:color w:val="000000"/>
                <w:kern w:val="0"/>
                <w:sz w:val="18"/>
                <w:szCs w:val="18"/>
                <w:highlight w:val="none"/>
                <w:u w:val="none"/>
                <w:lang w:val="en-US" w:eastAsia="zh-CN" w:bidi="ar"/>
              </w:rPr>
              <w:t>%），增值税税额合计</w:t>
            </w:r>
            <w:r>
              <w:rPr>
                <w:rFonts w:hint="eastAsia" w:ascii="宋体" w:hAnsi="宋体" w:eastAsia="宋体" w:cs="宋体"/>
                <w:i w:val="0"/>
                <w:iCs w:val="0"/>
                <w:color w:val="000000"/>
                <w:kern w:val="0"/>
                <w:sz w:val="18"/>
                <w:szCs w:val="18"/>
                <w:highlight w:val="none"/>
                <w:u w:val="single"/>
                <w:lang w:val="en-US" w:eastAsia="zh-CN" w:bidi="ar"/>
              </w:rPr>
              <w:t>　　　</w:t>
            </w:r>
            <w:r>
              <w:rPr>
                <w:rFonts w:hint="eastAsia" w:ascii="宋体" w:hAnsi="宋体" w:cs="宋体"/>
                <w:i w:val="0"/>
                <w:iCs w:val="0"/>
                <w:color w:val="000000"/>
                <w:kern w:val="0"/>
                <w:sz w:val="18"/>
                <w:szCs w:val="18"/>
                <w:highlight w:val="none"/>
                <w:u w:val="single"/>
                <w:lang w:val="en-US" w:eastAsia="zh-CN" w:bidi="ar"/>
              </w:rPr>
              <w:t>（       ）</w:t>
            </w:r>
            <w:r>
              <w:rPr>
                <w:rFonts w:hint="eastAsia" w:ascii="宋体" w:hAnsi="宋体" w:eastAsia="宋体" w:cs="宋体"/>
                <w:i w:val="0"/>
                <w:iCs w:val="0"/>
                <w:color w:val="000000"/>
                <w:kern w:val="0"/>
                <w:sz w:val="18"/>
                <w:szCs w:val="18"/>
                <w:highlight w:val="none"/>
                <w:u w:val="none"/>
                <w:lang w:val="en-US" w:eastAsia="zh-CN" w:bidi="ar"/>
              </w:rPr>
              <w:t>元。</w:t>
            </w:r>
          </w:p>
        </w:tc>
      </w:tr>
    </w:tbl>
    <w:p w14:paraId="79CDA763">
      <w:pPr>
        <w:spacing w:line="240" w:lineRule="atLeast"/>
        <w:rPr>
          <w:rFonts w:hint="eastAsia" w:ascii="宋体" w:hAnsi="宋体"/>
          <w:bCs/>
          <w:sz w:val="18"/>
          <w:szCs w:val="18"/>
        </w:rPr>
      </w:pPr>
    </w:p>
    <w:p w14:paraId="1FBCD0AD">
      <w:pPr>
        <w:spacing w:line="240" w:lineRule="atLeast"/>
        <w:rPr>
          <w:rFonts w:ascii="宋体" w:hAnsi="宋体"/>
          <w:bCs/>
          <w:sz w:val="18"/>
          <w:szCs w:val="18"/>
        </w:rPr>
      </w:pPr>
      <w:r>
        <w:rPr>
          <w:rFonts w:hint="eastAsia" w:ascii="宋体" w:hAnsi="宋体"/>
          <w:bCs/>
          <w:sz w:val="18"/>
          <w:szCs w:val="18"/>
        </w:rPr>
        <w:t>注：</w:t>
      </w:r>
    </w:p>
    <w:p w14:paraId="4BA92650">
      <w:pPr>
        <w:spacing w:line="360" w:lineRule="auto"/>
        <w:ind w:firstLine="360" w:firstLineChars="200"/>
        <w:rPr>
          <w:rFonts w:hint="eastAsia" w:ascii="宋体" w:hAnsi="宋体"/>
          <w:sz w:val="18"/>
          <w:szCs w:val="18"/>
        </w:rPr>
      </w:pPr>
      <w:r>
        <w:rPr>
          <w:rFonts w:hint="eastAsia" w:ascii="宋体" w:hAnsi="宋体"/>
          <w:sz w:val="18"/>
          <w:szCs w:val="18"/>
        </w:rPr>
        <w:t>1.报价表为投标文件的必要文件，属于投标文件的组成部分。报价包含实现以上项目的全部人工、利润及税费等一切费用。报价单位在中标后不得在此表价格外出现其他费用。</w:t>
      </w:r>
    </w:p>
    <w:p w14:paraId="3AF6D847">
      <w:pPr>
        <w:spacing w:line="360" w:lineRule="auto"/>
        <w:ind w:firstLine="360" w:firstLineChars="200"/>
        <w:rPr>
          <w:rFonts w:hint="eastAsia" w:ascii="宋体" w:hAnsi="宋体"/>
          <w:sz w:val="18"/>
          <w:szCs w:val="18"/>
        </w:rPr>
      </w:pPr>
      <w:r>
        <w:rPr>
          <w:rFonts w:hint="eastAsia" w:ascii="宋体" w:hAnsi="宋体"/>
          <w:sz w:val="18"/>
          <w:szCs w:val="18"/>
        </w:rPr>
        <w:t>2.上表的报价货币为人民币，报价单位为元。</w:t>
      </w:r>
      <w:r>
        <w:rPr>
          <w:rFonts w:hint="eastAsia" w:ascii="宋体" w:hAnsi="宋体"/>
          <w:b/>
          <w:bCs/>
          <w:sz w:val="18"/>
          <w:szCs w:val="18"/>
        </w:rPr>
        <w:t>报价保留小数点后两位，小数点后第三位四舍五入</w:t>
      </w:r>
      <w:r>
        <w:rPr>
          <w:rFonts w:hint="eastAsia" w:ascii="宋体" w:hAnsi="宋体"/>
          <w:sz w:val="18"/>
          <w:szCs w:val="18"/>
        </w:rPr>
        <w:t>。</w:t>
      </w:r>
    </w:p>
    <w:p w14:paraId="2B1C9CE5">
      <w:pPr>
        <w:spacing w:line="360" w:lineRule="auto"/>
        <w:ind w:firstLine="360" w:firstLineChars="200"/>
        <w:rPr>
          <w:rFonts w:hint="eastAsia" w:ascii="宋体" w:hAnsi="宋体"/>
          <w:sz w:val="18"/>
          <w:szCs w:val="18"/>
        </w:rPr>
      </w:pPr>
      <w:r>
        <w:rPr>
          <w:rFonts w:hint="eastAsia" w:ascii="宋体" w:hAnsi="宋体"/>
          <w:sz w:val="18"/>
          <w:szCs w:val="18"/>
        </w:rPr>
        <w:t>3.报价有效期与本项目供应商须知的</w:t>
      </w:r>
      <w:r>
        <w:rPr>
          <w:rFonts w:hint="eastAsia" w:ascii="宋体" w:hAnsi="宋体"/>
          <w:sz w:val="18"/>
          <w:szCs w:val="18"/>
          <w:lang w:val="en-US" w:eastAsia="zh-CN"/>
        </w:rPr>
        <w:t>投标</w:t>
      </w:r>
      <w:r>
        <w:rPr>
          <w:rFonts w:hint="eastAsia" w:ascii="宋体" w:hAnsi="宋体"/>
          <w:sz w:val="18"/>
          <w:szCs w:val="18"/>
        </w:rPr>
        <w:t>文件有效期一致。</w:t>
      </w:r>
    </w:p>
    <w:p w14:paraId="12919D31">
      <w:pPr>
        <w:spacing w:line="360" w:lineRule="auto"/>
        <w:ind w:firstLine="360" w:firstLineChars="200"/>
        <w:rPr>
          <w:rFonts w:hint="eastAsia" w:ascii="宋体" w:hAnsi="宋体"/>
          <w:sz w:val="18"/>
          <w:szCs w:val="18"/>
        </w:rPr>
      </w:pPr>
      <w:r>
        <w:rPr>
          <w:rFonts w:hint="eastAsia" w:ascii="宋体" w:hAnsi="宋体"/>
          <w:sz w:val="18"/>
          <w:szCs w:val="18"/>
        </w:rPr>
        <w:t>4.报价包括报价单位所提供的商品或服务中所涉及到的有关知识产权和专利权的财产价值，报价单位应承担所有关于报价单位所提供的商品或服务中所涉及到的专利权和版权或其他知识产权而需要向第三方支付的版税、使用费等费用，采购人无需因此另行支付相关费用。</w:t>
      </w:r>
    </w:p>
    <w:p w14:paraId="31AD8389">
      <w:pPr>
        <w:spacing w:line="360" w:lineRule="auto"/>
        <w:ind w:firstLine="360" w:firstLineChars="200"/>
        <w:rPr>
          <w:rFonts w:hint="eastAsia" w:ascii="宋体" w:hAnsi="宋体"/>
          <w:sz w:val="18"/>
          <w:szCs w:val="18"/>
        </w:rPr>
      </w:pPr>
      <w:r>
        <w:rPr>
          <w:rFonts w:hint="eastAsia" w:ascii="宋体" w:hAnsi="宋体"/>
          <w:sz w:val="18"/>
          <w:szCs w:val="18"/>
        </w:rPr>
        <w:t>5.如涉及整体报价优惠，需分摊到各分项报价中。</w:t>
      </w:r>
    </w:p>
    <w:p w14:paraId="31E40EE3">
      <w:pPr>
        <w:spacing w:line="360" w:lineRule="auto"/>
        <w:ind w:firstLine="360" w:firstLineChars="200"/>
        <w:rPr>
          <w:rFonts w:ascii="宋体" w:hAnsi="宋体"/>
          <w:szCs w:val="21"/>
        </w:rPr>
      </w:pPr>
      <w:r>
        <w:rPr>
          <w:rFonts w:hint="eastAsia" w:ascii="宋体" w:hAnsi="宋体"/>
          <w:sz w:val="18"/>
          <w:szCs w:val="18"/>
        </w:rPr>
        <w:t>6.合同期内，如增值税率因国家规定发生变化，合同价款将按上述不含税价格及新税率重新计算调整，并按新调整的合同含税价款执行。调整后含税价格=不含税价格×（1+调整后税率）。</w:t>
      </w:r>
    </w:p>
    <w:p w14:paraId="73D2E69C">
      <w:pPr>
        <w:pStyle w:val="2"/>
      </w:pPr>
    </w:p>
    <w:p w14:paraId="0CC2059F">
      <w:pPr>
        <w:tabs>
          <w:tab w:val="left" w:pos="3780"/>
        </w:tabs>
        <w:spacing w:line="360" w:lineRule="auto"/>
        <w:rPr>
          <w:rFonts w:asciiTheme="minorEastAsia" w:hAnsiTheme="minorEastAsia" w:eastAsiaTheme="minorEastAsia"/>
          <w:b/>
          <w:bCs/>
          <w:iCs/>
          <w:color w:val="000000" w:themeColor="text1"/>
          <w:kern w:val="0"/>
          <w:sz w:val="22"/>
          <w:szCs w:val="22"/>
          <w14:textFill>
            <w14:solidFill>
              <w14:schemeClr w14:val="tx1"/>
            </w14:solidFill>
          </w14:textFill>
        </w:rPr>
      </w:pPr>
      <w:bookmarkStart w:id="206" w:name="OLE_LINK40"/>
      <w:bookmarkStart w:id="207" w:name="OLE_LINK36"/>
      <w:bookmarkStart w:id="208" w:name="OLE_LINK37"/>
      <w:r>
        <w:rPr>
          <w:rFonts w:hint="eastAsia" w:ascii="宋体" w:hAnsi="宋体"/>
          <w:b/>
          <w:bCs/>
          <w:color w:val="000000" w:themeColor="text1"/>
          <w:sz w:val="22"/>
          <w:szCs w:val="22"/>
          <w14:textFill>
            <w14:solidFill>
              <w14:schemeClr w14:val="tx1"/>
            </w14:solidFill>
          </w14:textFill>
        </w:rPr>
        <w:t>中选供应商原则上应使用在广发银行开立的结算账户与采购人进行本项目的结算。如供应商无法开立广发银行结算账户的，请在此明确提出并在下方空白处说明理由。</w:t>
      </w:r>
    </w:p>
    <w:p w14:paraId="0A61396E">
      <w:pPr>
        <w:widowControl/>
        <w:spacing w:line="360" w:lineRule="auto"/>
        <w:jc w:val="left"/>
        <w:rPr>
          <w:rFonts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可以满足结算账户要求</w:t>
      </w:r>
    </w:p>
    <w:p w14:paraId="47A60EC7">
      <w:pPr>
        <w:tabs>
          <w:tab w:val="left" w:pos="3780"/>
        </w:tabs>
        <w:spacing w:line="360" w:lineRule="auto"/>
        <w:rPr>
          <w:rFonts w:asciiTheme="minorEastAsia" w:hAnsiTheme="minorEastAsia" w:eastAsiaTheme="minorEastAsia"/>
          <w:b/>
          <w:bCs/>
          <w:iCs/>
          <w:color w:val="000000" w:themeColor="text1"/>
          <w:kern w:val="0"/>
          <w:sz w:val="22"/>
          <w:szCs w:val="22"/>
          <w14:textFill>
            <w14:solidFill>
              <w14:schemeClr w14:val="tx1"/>
            </w14:solidFill>
          </w14:textFill>
        </w:rPr>
      </w:pPr>
      <w:r>
        <w:rPr>
          <w:rFonts w:hint="eastAsia" w:asciiTheme="minorEastAsia" w:hAnsiTheme="minorEastAsia" w:eastAsiaTheme="minorEastAsia"/>
          <w:b/>
          <w:bCs/>
          <w:iCs/>
          <w:color w:val="000000" w:themeColor="text1"/>
          <w:kern w:val="0"/>
          <w:sz w:val="22"/>
          <w:szCs w:val="22"/>
          <w14:textFill>
            <w14:solidFill>
              <w14:schemeClr w14:val="tx1"/>
            </w14:solidFill>
          </w14:textFill>
        </w:rPr>
        <w:t>□ 无法满足结算账户要求</w:t>
      </w:r>
    </w:p>
    <w:bookmarkEnd w:id="206"/>
    <w:bookmarkEnd w:id="207"/>
    <w:bookmarkEnd w:id="208"/>
    <w:p w14:paraId="2A0422EE">
      <w:pPr>
        <w:ind w:right="25" w:rightChars="12" w:firstLine="6825" w:firstLineChars="3250"/>
        <w:rPr>
          <w:rFonts w:hint="eastAsia"/>
        </w:rPr>
      </w:pPr>
    </w:p>
    <w:p w14:paraId="6FECCCD0">
      <w:pPr>
        <w:ind w:right="25" w:rightChars="12" w:firstLine="4830" w:firstLineChars="2300"/>
      </w:pPr>
      <w:r>
        <w:rPr>
          <w:rFonts w:hint="eastAsia"/>
        </w:rPr>
        <w:t>投标人（法人公章）：</w:t>
      </w:r>
    </w:p>
    <w:p w14:paraId="2C394A29">
      <w:pPr>
        <w:ind w:right="25" w:rightChars="12" w:firstLine="3885" w:firstLineChars="1850"/>
      </w:pPr>
    </w:p>
    <w:p w14:paraId="2557B76B">
      <w:pPr>
        <w:ind w:right="25" w:rightChars="12" w:firstLine="4830" w:firstLineChars="2300"/>
      </w:pPr>
      <w:r>
        <w:rPr>
          <w:rFonts w:hint="eastAsia"/>
        </w:rPr>
        <w:t>授权代表（签字或盖章）：</w:t>
      </w:r>
    </w:p>
    <w:p w14:paraId="343CFD74">
      <w:pPr>
        <w:ind w:right="25" w:rightChars="12" w:firstLine="3885" w:firstLineChars="1850"/>
      </w:pPr>
    </w:p>
    <w:p w14:paraId="3499735F">
      <w:pPr>
        <w:spacing w:line="360" w:lineRule="auto"/>
        <w:ind w:firstLine="4830" w:firstLineChars="2300"/>
      </w:pPr>
      <w:r>
        <w:rPr>
          <w:rFonts w:hint="eastAsia"/>
        </w:rPr>
        <w:t>日期：</w:t>
      </w:r>
    </w:p>
    <w:p w14:paraId="781F81C6">
      <w:pPr>
        <w:widowControl/>
        <w:spacing w:line="240" w:lineRule="auto"/>
        <w:jc w:val="left"/>
        <w:outlineLvl w:val="9"/>
        <w:rPr>
          <w:rFonts w:hint="eastAsia" w:ascii="宋体" w:hAnsi="宋体"/>
          <w:b/>
          <w:szCs w:val="21"/>
        </w:rPr>
      </w:pPr>
      <w:bookmarkStart w:id="209" w:name="_Toc5805743"/>
    </w:p>
    <w:p w14:paraId="0B9EB949">
      <w:pPr>
        <w:pStyle w:val="2"/>
        <w:rPr>
          <w:rFonts w:hint="eastAsia" w:ascii="宋体" w:hAnsi="宋体"/>
          <w:b/>
          <w:szCs w:val="21"/>
        </w:rPr>
      </w:pPr>
    </w:p>
    <w:p w14:paraId="2A8ADE18">
      <w:pPr>
        <w:rPr>
          <w:rFonts w:hint="eastAsia" w:ascii="宋体" w:hAnsi="宋体"/>
          <w:b/>
          <w:szCs w:val="21"/>
        </w:rPr>
      </w:pPr>
      <w:r>
        <w:rPr>
          <w:rFonts w:hint="eastAsia" w:ascii="宋体" w:hAnsi="宋体"/>
          <w:b/>
          <w:szCs w:val="21"/>
        </w:rPr>
        <w:br w:type="page"/>
      </w:r>
    </w:p>
    <w:p w14:paraId="7763AFEF">
      <w:pPr>
        <w:spacing w:line="360" w:lineRule="auto"/>
        <w:jc w:val="center"/>
        <w:outlineLvl w:val="1"/>
        <w:rPr>
          <w:rFonts w:ascii="宋体" w:hAnsi="宋体"/>
          <w:b/>
          <w:szCs w:val="21"/>
        </w:rPr>
      </w:pPr>
      <w:bookmarkStart w:id="210" w:name="_Toc20448"/>
      <w:r>
        <w:rPr>
          <w:rFonts w:hint="eastAsia" w:ascii="宋体" w:hAnsi="宋体"/>
          <w:b/>
          <w:szCs w:val="21"/>
        </w:rPr>
        <w:t xml:space="preserve">第四章 </w:t>
      </w:r>
      <w:r>
        <w:rPr>
          <w:rFonts w:hint="eastAsia"/>
          <w:b/>
        </w:rPr>
        <w:t>投标自查情况</w:t>
      </w:r>
      <w:bookmarkEnd w:id="209"/>
      <w:bookmarkEnd w:id="210"/>
    </w:p>
    <w:p w14:paraId="3FB00999">
      <w:pPr>
        <w:adjustRightInd w:val="0"/>
        <w:snapToGrid w:val="0"/>
        <w:spacing w:line="360" w:lineRule="auto"/>
        <w:outlineLvl w:val="2"/>
        <w:rPr>
          <w:rFonts w:asciiTheme="minorEastAsia" w:hAnsiTheme="minorEastAsia" w:eastAsiaTheme="minorEastAsia"/>
          <w:b/>
          <w:kern w:val="1"/>
          <w:szCs w:val="21"/>
        </w:rPr>
      </w:pPr>
      <w:bookmarkStart w:id="211" w:name="_Toc5805744"/>
      <w:bookmarkStart w:id="212" w:name="_Toc17093"/>
      <w:r>
        <w:rPr>
          <w:rFonts w:hint="eastAsia" w:asciiTheme="minorEastAsia" w:hAnsiTheme="minorEastAsia" w:eastAsiaTheme="minorEastAsia"/>
          <w:b/>
          <w:kern w:val="1"/>
          <w:szCs w:val="21"/>
        </w:rPr>
        <w:t>一、</w:t>
      </w:r>
      <w:r>
        <w:rPr>
          <w:rFonts w:asciiTheme="minorEastAsia" w:hAnsiTheme="minorEastAsia" w:eastAsiaTheme="minorEastAsia"/>
          <w:b/>
          <w:kern w:val="1"/>
          <w:szCs w:val="21"/>
        </w:rPr>
        <w:t>初步评审表</w:t>
      </w:r>
      <w:r>
        <w:rPr>
          <w:rFonts w:hint="eastAsia" w:asciiTheme="minorEastAsia" w:hAnsiTheme="minorEastAsia" w:eastAsiaTheme="minorEastAsia"/>
          <w:b/>
          <w:kern w:val="1"/>
          <w:szCs w:val="21"/>
        </w:rPr>
        <w:t>自查情况</w:t>
      </w:r>
      <w:bookmarkEnd w:id="211"/>
      <w:bookmarkEnd w:id="212"/>
    </w:p>
    <w:p w14:paraId="2A071A63">
      <w:pPr>
        <w:spacing w:line="360" w:lineRule="auto"/>
        <w:jc w:val="left"/>
        <w:rPr>
          <w:rFonts w:ascii="宋体"/>
          <w:szCs w:val="21"/>
        </w:rPr>
      </w:pPr>
      <w:r>
        <w:rPr>
          <w:rFonts w:hint="eastAsia" w:cs="Arial" w:asciiTheme="minorEastAsia" w:hAnsiTheme="minorEastAsia" w:eastAsiaTheme="minorEastAsia"/>
          <w:b/>
          <w:kern w:val="0"/>
          <w:szCs w:val="21"/>
        </w:rPr>
        <w:t>（注：下表有效性审查项须和第五部分评分办法初步审查表内容一致，投标人应仔细核对并填写下表）</w:t>
      </w:r>
    </w:p>
    <w:tbl>
      <w:tblPr>
        <w:tblStyle w:val="6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462"/>
        <w:gridCol w:w="2410"/>
        <w:gridCol w:w="2423"/>
      </w:tblGrid>
      <w:tr w14:paraId="2888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642" w:type="dxa"/>
            <w:vAlign w:val="center"/>
          </w:tcPr>
          <w:p w14:paraId="3B4B22D7">
            <w:pPr>
              <w:jc w:val="center"/>
              <w:rPr>
                <w:rFonts w:ascii="宋体"/>
                <w:b/>
                <w:szCs w:val="21"/>
              </w:rPr>
            </w:pPr>
            <w:r>
              <w:rPr>
                <w:rFonts w:hint="eastAsia" w:ascii="宋体" w:hAnsi="宋体"/>
                <w:b/>
                <w:szCs w:val="21"/>
              </w:rPr>
              <w:t>序号</w:t>
            </w:r>
          </w:p>
        </w:tc>
        <w:tc>
          <w:tcPr>
            <w:tcW w:w="4462" w:type="dxa"/>
            <w:tcBorders>
              <w:tl2br w:val="single" w:color="auto" w:sz="4" w:space="0"/>
            </w:tcBorders>
            <w:vAlign w:val="center"/>
          </w:tcPr>
          <w:p w14:paraId="263A6512">
            <w:pPr>
              <w:jc w:val="right"/>
              <w:rPr>
                <w:rFonts w:ascii="宋体"/>
                <w:b/>
                <w:szCs w:val="21"/>
              </w:rPr>
            </w:pPr>
            <w:r>
              <w:rPr>
                <w:rFonts w:hint="eastAsia" w:ascii="宋体" w:hAnsi="宋体"/>
                <w:b/>
                <w:szCs w:val="21"/>
              </w:rPr>
              <w:t>投标人</w:t>
            </w:r>
          </w:p>
          <w:p w14:paraId="5EA447E1">
            <w:pPr>
              <w:rPr>
                <w:rFonts w:ascii="宋体"/>
              </w:rPr>
            </w:pPr>
            <w:r>
              <w:rPr>
                <w:rFonts w:hint="eastAsia" w:ascii="宋体" w:hAnsi="宋体"/>
                <w:b/>
                <w:szCs w:val="21"/>
              </w:rPr>
              <w:t>投标有效性审查项</w:t>
            </w:r>
          </w:p>
        </w:tc>
        <w:tc>
          <w:tcPr>
            <w:tcW w:w="2410" w:type="dxa"/>
            <w:vAlign w:val="center"/>
          </w:tcPr>
          <w:p w14:paraId="03378D64">
            <w:pPr>
              <w:jc w:val="center"/>
              <w:rPr>
                <w:rFonts w:ascii="宋体"/>
              </w:rPr>
            </w:pPr>
            <w:r>
              <w:rPr>
                <w:rFonts w:hint="eastAsia" w:ascii="宋体" w:hAnsi="宋体"/>
              </w:rPr>
              <w:t>自查结论</w:t>
            </w:r>
          </w:p>
        </w:tc>
        <w:tc>
          <w:tcPr>
            <w:tcW w:w="2423" w:type="dxa"/>
            <w:vAlign w:val="center"/>
          </w:tcPr>
          <w:p w14:paraId="3F0908E4">
            <w:pPr>
              <w:jc w:val="center"/>
              <w:rPr>
                <w:rFonts w:ascii="宋体"/>
              </w:rPr>
            </w:pPr>
            <w:r>
              <w:rPr>
                <w:rFonts w:hint="eastAsia"/>
                <w:bCs/>
                <w:szCs w:val="21"/>
              </w:rPr>
              <w:t>证明资料</w:t>
            </w:r>
          </w:p>
        </w:tc>
      </w:tr>
      <w:tr w14:paraId="10E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5BC6F97F">
            <w:pPr>
              <w:widowControl/>
              <w:spacing w:before="40" w:after="40"/>
              <w:jc w:val="center"/>
              <w:rPr>
                <w:rFonts w:ascii="宋体"/>
                <w:szCs w:val="21"/>
              </w:rPr>
            </w:pPr>
            <w:r>
              <w:rPr>
                <w:rFonts w:hint="eastAsia" w:ascii="宋体"/>
                <w:szCs w:val="21"/>
              </w:rPr>
              <w:t>1</w:t>
            </w:r>
          </w:p>
        </w:tc>
        <w:tc>
          <w:tcPr>
            <w:tcW w:w="4462" w:type="dxa"/>
            <w:vAlign w:val="center"/>
          </w:tcPr>
          <w:p w14:paraId="07ABBFDB">
            <w:pPr>
              <w:ind w:left="40" w:leftChars="19"/>
              <w:rPr>
                <w:rFonts w:asciiTheme="minorEastAsia" w:hAnsiTheme="minorEastAsia" w:eastAsiaTheme="minorEastAsia"/>
                <w:szCs w:val="21"/>
              </w:rPr>
            </w:pPr>
            <w:r>
              <w:rPr>
                <w:rFonts w:hint="eastAsia" w:asciiTheme="minorEastAsia" w:hAnsiTheme="minorEastAsia" w:eastAsiaTheme="minorEastAsia"/>
                <w:szCs w:val="21"/>
              </w:rPr>
              <w:t>报价函及报价有效期符合要求</w:t>
            </w:r>
          </w:p>
        </w:tc>
        <w:tc>
          <w:tcPr>
            <w:tcW w:w="2410" w:type="dxa"/>
            <w:vAlign w:val="center"/>
          </w:tcPr>
          <w:p w14:paraId="73DE1ADE">
            <w:pPr>
              <w:tabs>
                <w:tab w:val="left" w:pos="686"/>
                <w:tab w:val="left" w:pos="1030"/>
              </w:tabs>
              <w:spacing w:before="40" w:after="40"/>
              <w:rPr>
                <w:rFonts w:ascii="宋体"/>
              </w:rPr>
            </w:pPr>
            <w:r>
              <w:rPr>
                <w:rFonts w:hint="eastAsia"/>
              </w:rPr>
              <w:t>□通过□不通过</w:t>
            </w:r>
          </w:p>
        </w:tc>
        <w:tc>
          <w:tcPr>
            <w:tcW w:w="2423" w:type="dxa"/>
            <w:vAlign w:val="center"/>
          </w:tcPr>
          <w:p w14:paraId="7EC001B6">
            <w:pPr>
              <w:spacing w:before="40" w:after="40"/>
              <w:rPr>
                <w:rFonts w:ascii="宋体"/>
                <w:b/>
                <w:szCs w:val="21"/>
              </w:rPr>
            </w:pPr>
            <w:r>
              <w:rPr>
                <w:rFonts w:hint="eastAsia"/>
              </w:rPr>
              <w:t>见投标文件第（）页</w:t>
            </w:r>
          </w:p>
        </w:tc>
      </w:tr>
      <w:tr w14:paraId="2F3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0527896C">
            <w:pPr>
              <w:widowControl/>
              <w:spacing w:before="40" w:after="40"/>
              <w:jc w:val="center"/>
              <w:rPr>
                <w:rFonts w:ascii="宋体"/>
                <w:szCs w:val="21"/>
              </w:rPr>
            </w:pPr>
            <w:r>
              <w:rPr>
                <w:rFonts w:hint="eastAsia" w:ascii="宋体"/>
                <w:szCs w:val="21"/>
              </w:rPr>
              <w:t>2</w:t>
            </w:r>
          </w:p>
        </w:tc>
        <w:tc>
          <w:tcPr>
            <w:tcW w:w="4462" w:type="dxa"/>
            <w:vAlign w:val="center"/>
          </w:tcPr>
          <w:p w14:paraId="1EEC8240">
            <w:pPr>
              <w:ind w:left="40" w:leftChars="19"/>
              <w:rPr>
                <w:rFonts w:asciiTheme="minorEastAsia" w:hAnsiTheme="minorEastAsia" w:eastAsiaTheme="minorEastAsia"/>
                <w:szCs w:val="21"/>
              </w:rPr>
            </w:pPr>
            <w:r>
              <w:rPr>
                <w:rFonts w:hint="eastAsia" w:asciiTheme="minorEastAsia" w:hAnsiTheme="minorEastAsia" w:eastAsiaTheme="minorEastAsia"/>
                <w:szCs w:val="21"/>
              </w:rPr>
              <w:t>按招标文件规定盖章或签字</w:t>
            </w:r>
          </w:p>
        </w:tc>
        <w:tc>
          <w:tcPr>
            <w:tcW w:w="2410" w:type="dxa"/>
            <w:vAlign w:val="center"/>
          </w:tcPr>
          <w:p w14:paraId="24E41E7F">
            <w:pPr>
              <w:tabs>
                <w:tab w:val="left" w:pos="686"/>
                <w:tab w:val="left" w:pos="1030"/>
              </w:tabs>
              <w:spacing w:before="40" w:after="40"/>
              <w:rPr>
                <w:rFonts w:ascii="宋体"/>
              </w:rPr>
            </w:pPr>
            <w:r>
              <w:rPr>
                <w:rFonts w:hint="eastAsia"/>
              </w:rPr>
              <w:t>□通过□不通过</w:t>
            </w:r>
          </w:p>
        </w:tc>
        <w:tc>
          <w:tcPr>
            <w:tcW w:w="2423" w:type="dxa"/>
            <w:vAlign w:val="center"/>
          </w:tcPr>
          <w:p w14:paraId="689C3ABC">
            <w:pPr>
              <w:spacing w:before="40" w:after="40"/>
              <w:rPr>
                <w:rFonts w:ascii="宋体"/>
                <w:b/>
                <w:szCs w:val="21"/>
              </w:rPr>
            </w:pPr>
            <w:r>
              <w:rPr>
                <w:rFonts w:hint="eastAsia"/>
              </w:rPr>
              <w:t>见投标文件第（）页</w:t>
            </w:r>
          </w:p>
        </w:tc>
      </w:tr>
      <w:tr w14:paraId="6DC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42" w:type="dxa"/>
            <w:vAlign w:val="center"/>
          </w:tcPr>
          <w:p w14:paraId="29DB3C1C">
            <w:pPr>
              <w:widowControl/>
              <w:spacing w:before="40" w:after="40"/>
              <w:jc w:val="center"/>
              <w:rPr>
                <w:rFonts w:ascii="宋体"/>
                <w:szCs w:val="21"/>
              </w:rPr>
            </w:pPr>
            <w:r>
              <w:rPr>
                <w:rFonts w:hint="eastAsia" w:ascii="宋体"/>
                <w:szCs w:val="21"/>
              </w:rPr>
              <w:t>3</w:t>
            </w:r>
          </w:p>
        </w:tc>
        <w:tc>
          <w:tcPr>
            <w:tcW w:w="4462" w:type="dxa"/>
            <w:vAlign w:val="center"/>
          </w:tcPr>
          <w:p w14:paraId="3496E696">
            <w:pPr>
              <w:ind w:left="40" w:leftChars="19"/>
              <w:rPr>
                <w:rFonts w:asciiTheme="minorEastAsia" w:hAnsiTheme="minorEastAsia" w:eastAsiaTheme="minorEastAsia"/>
                <w:szCs w:val="21"/>
              </w:rPr>
            </w:pPr>
            <w:r>
              <w:rPr>
                <w:rFonts w:hint="eastAsia" w:asciiTheme="minorEastAsia" w:hAnsiTheme="minorEastAsia" w:eastAsiaTheme="minorEastAsia"/>
                <w:szCs w:val="21"/>
              </w:rPr>
              <w:t>已提交法定代表人</w:t>
            </w:r>
            <w:r>
              <w:rPr>
                <w:rFonts w:asciiTheme="minorEastAsia" w:hAnsiTheme="minorEastAsia" w:eastAsiaTheme="minorEastAsia"/>
                <w:szCs w:val="21"/>
              </w:rPr>
              <w:t>/</w:t>
            </w:r>
            <w:r>
              <w:rPr>
                <w:rFonts w:hint="eastAsia" w:asciiTheme="minorEastAsia" w:hAnsiTheme="minorEastAsia" w:eastAsiaTheme="minorEastAsia"/>
                <w:szCs w:val="21"/>
              </w:rPr>
              <w:t>负责人资格证明书、授权委托书</w:t>
            </w:r>
          </w:p>
        </w:tc>
        <w:tc>
          <w:tcPr>
            <w:tcW w:w="2410" w:type="dxa"/>
            <w:vAlign w:val="center"/>
          </w:tcPr>
          <w:p w14:paraId="3A47B9D1">
            <w:pPr>
              <w:tabs>
                <w:tab w:val="left" w:pos="686"/>
                <w:tab w:val="left" w:pos="1030"/>
              </w:tabs>
              <w:spacing w:before="40" w:after="40"/>
              <w:rPr>
                <w:rFonts w:ascii="宋体" w:hAnsi="宋体"/>
                <w:sz w:val="24"/>
                <w:szCs w:val="21"/>
              </w:rPr>
            </w:pPr>
            <w:r>
              <w:rPr>
                <w:rFonts w:hint="eastAsia"/>
              </w:rPr>
              <w:t>□通过□不通过</w:t>
            </w:r>
          </w:p>
        </w:tc>
        <w:tc>
          <w:tcPr>
            <w:tcW w:w="2423" w:type="dxa"/>
            <w:vAlign w:val="center"/>
          </w:tcPr>
          <w:p w14:paraId="74C72317">
            <w:pPr>
              <w:spacing w:before="40" w:after="40"/>
              <w:rPr>
                <w:rFonts w:ascii="宋体"/>
                <w:szCs w:val="21"/>
              </w:rPr>
            </w:pPr>
            <w:r>
              <w:rPr>
                <w:rFonts w:hint="eastAsia"/>
              </w:rPr>
              <w:t>见投标文件第（）页</w:t>
            </w:r>
          </w:p>
        </w:tc>
      </w:tr>
      <w:tr w14:paraId="5E52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35200E1D">
            <w:pPr>
              <w:widowControl/>
              <w:spacing w:before="40" w:after="40"/>
              <w:jc w:val="center"/>
              <w:rPr>
                <w:rFonts w:ascii="宋体"/>
                <w:szCs w:val="21"/>
              </w:rPr>
            </w:pPr>
            <w:r>
              <w:rPr>
                <w:rFonts w:hint="eastAsia" w:ascii="宋体"/>
                <w:szCs w:val="21"/>
              </w:rPr>
              <w:t>4</w:t>
            </w:r>
          </w:p>
        </w:tc>
        <w:tc>
          <w:tcPr>
            <w:tcW w:w="4462" w:type="dxa"/>
            <w:vAlign w:val="center"/>
          </w:tcPr>
          <w:p w14:paraId="6CC081BF">
            <w:pPr>
              <w:ind w:left="40" w:leftChars="19"/>
              <w:rPr>
                <w:rFonts w:asciiTheme="minorEastAsia" w:hAnsiTheme="minorEastAsia" w:eastAsiaTheme="minorEastAsia"/>
                <w:szCs w:val="21"/>
              </w:rPr>
            </w:pPr>
            <w:r>
              <w:rPr>
                <w:rFonts w:hint="eastAsia" w:asciiTheme="minorEastAsia" w:hAnsiTheme="minorEastAsia" w:eastAsiaTheme="minorEastAsia"/>
                <w:szCs w:val="21"/>
              </w:rPr>
              <w:t>投标保证金符合要求</w:t>
            </w:r>
          </w:p>
        </w:tc>
        <w:tc>
          <w:tcPr>
            <w:tcW w:w="2410" w:type="dxa"/>
            <w:vAlign w:val="center"/>
          </w:tcPr>
          <w:p w14:paraId="772F0037">
            <w:pPr>
              <w:tabs>
                <w:tab w:val="left" w:pos="686"/>
                <w:tab w:val="left" w:pos="1030"/>
              </w:tabs>
              <w:spacing w:before="40" w:after="40"/>
              <w:rPr>
                <w:rFonts w:ascii="宋体"/>
                <w:szCs w:val="21"/>
              </w:rPr>
            </w:pPr>
            <w:r>
              <w:rPr>
                <w:rFonts w:hint="eastAsia"/>
              </w:rPr>
              <w:t>□通过□不通过</w:t>
            </w:r>
          </w:p>
        </w:tc>
        <w:tc>
          <w:tcPr>
            <w:tcW w:w="2423" w:type="dxa"/>
            <w:vAlign w:val="center"/>
          </w:tcPr>
          <w:p w14:paraId="64077CC3">
            <w:pPr>
              <w:spacing w:before="40" w:after="40"/>
              <w:rPr>
                <w:rFonts w:ascii="宋体"/>
                <w:szCs w:val="21"/>
              </w:rPr>
            </w:pPr>
            <w:r>
              <w:rPr>
                <w:rFonts w:hint="eastAsia"/>
              </w:rPr>
              <w:t>见投标文件第（）页</w:t>
            </w:r>
          </w:p>
        </w:tc>
      </w:tr>
      <w:tr w14:paraId="2836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42" w:type="dxa"/>
            <w:vAlign w:val="center"/>
          </w:tcPr>
          <w:p w14:paraId="483259DD">
            <w:pPr>
              <w:widowControl/>
              <w:spacing w:before="40" w:after="40"/>
              <w:jc w:val="center"/>
              <w:rPr>
                <w:rFonts w:ascii="宋体"/>
                <w:szCs w:val="21"/>
              </w:rPr>
            </w:pPr>
            <w:r>
              <w:rPr>
                <w:rFonts w:hint="eastAsia" w:ascii="宋体"/>
                <w:szCs w:val="21"/>
              </w:rPr>
              <w:t>5</w:t>
            </w:r>
          </w:p>
        </w:tc>
        <w:tc>
          <w:tcPr>
            <w:tcW w:w="4462" w:type="dxa"/>
            <w:vAlign w:val="center"/>
          </w:tcPr>
          <w:p w14:paraId="5C2ED47B">
            <w:pPr>
              <w:ind w:left="40" w:leftChars="19"/>
              <w:rPr>
                <w:rFonts w:asciiTheme="minorEastAsia" w:hAnsiTheme="minorEastAsia" w:eastAsiaTheme="minorEastAsia"/>
                <w:szCs w:val="21"/>
              </w:rPr>
            </w:pPr>
            <w:r>
              <w:rPr>
                <w:rFonts w:hint="eastAsia" w:asciiTheme="minorEastAsia" w:hAnsiTheme="minorEastAsia" w:eastAsiaTheme="minorEastAsia"/>
                <w:szCs w:val="21"/>
              </w:rPr>
              <w:t>符合本项目招标公告列示的投标人资格条件要求</w:t>
            </w:r>
          </w:p>
        </w:tc>
        <w:tc>
          <w:tcPr>
            <w:tcW w:w="2410" w:type="dxa"/>
            <w:vAlign w:val="center"/>
          </w:tcPr>
          <w:p w14:paraId="02997DF4">
            <w:pPr>
              <w:tabs>
                <w:tab w:val="left" w:pos="686"/>
                <w:tab w:val="left" w:pos="1030"/>
              </w:tabs>
              <w:spacing w:before="40" w:after="40"/>
              <w:rPr>
                <w:rFonts w:ascii="宋体"/>
              </w:rPr>
            </w:pPr>
            <w:r>
              <w:rPr>
                <w:rFonts w:hint="eastAsia"/>
              </w:rPr>
              <w:t>□通过□不通过</w:t>
            </w:r>
          </w:p>
        </w:tc>
        <w:tc>
          <w:tcPr>
            <w:tcW w:w="2423" w:type="dxa"/>
            <w:vAlign w:val="center"/>
          </w:tcPr>
          <w:p w14:paraId="6C881E3C">
            <w:pPr>
              <w:spacing w:before="40" w:after="40"/>
              <w:rPr>
                <w:rFonts w:ascii="宋体"/>
                <w:b/>
                <w:szCs w:val="21"/>
              </w:rPr>
            </w:pPr>
            <w:r>
              <w:rPr>
                <w:rFonts w:hint="eastAsia"/>
              </w:rPr>
              <w:t>见投标文件第（）页</w:t>
            </w:r>
          </w:p>
        </w:tc>
      </w:tr>
      <w:tr w14:paraId="66D9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4E108E7C">
            <w:pPr>
              <w:widowControl/>
              <w:spacing w:before="40" w:after="40"/>
              <w:jc w:val="center"/>
              <w:rPr>
                <w:rFonts w:ascii="宋体"/>
                <w:szCs w:val="21"/>
              </w:rPr>
            </w:pPr>
            <w:r>
              <w:rPr>
                <w:rFonts w:hint="eastAsia" w:ascii="宋体"/>
                <w:szCs w:val="21"/>
              </w:rPr>
              <w:t>6</w:t>
            </w:r>
          </w:p>
        </w:tc>
        <w:tc>
          <w:tcPr>
            <w:tcW w:w="4462" w:type="dxa"/>
            <w:vAlign w:val="center"/>
          </w:tcPr>
          <w:p w14:paraId="4EBDF413">
            <w:pPr>
              <w:ind w:left="40" w:leftChars="19"/>
              <w:rPr>
                <w:rFonts w:asciiTheme="minorEastAsia" w:hAnsiTheme="minorEastAsia" w:eastAsiaTheme="minorEastAsia"/>
                <w:szCs w:val="21"/>
              </w:rPr>
            </w:pPr>
            <w:r>
              <w:rPr>
                <w:rFonts w:hint="eastAsia" w:asciiTheme="minorEastAsia" w:hAnsiTheme="minorEastAsia" w:eastAsiaTheme="minorEastAsia"/>
                <w:szCs w:val="21"/>
              </w:rPr>
              <w:t>投标文件主要资料齐全</w:t>
            </w:r>
          </w:p>
        </w:tc>
        <w:tc>
          <w:tcPr>
            <w:tcW w:w="2410" w:type="dxa"/>
            <w:vAlign w:val="center"/>
          </w:tcPr>
          <w:p w14:paraId="616586AD">
            <w:pPr>
              <w:tabs>
                <w:tab w:val="left" w:pos="686"/>
                <w:tab w:val="left" w:pos="1030"/>
              </w:tabs>
              <w:spacing w:before="40" w:after="40"/>
              <w:rPr>
                <w:rFonts w:ascii="宋体"/>
              </w:rPr>
            </w:pPr>
            <w:r>
              <w:rPr>
                <w:rFonts w:hint="eastAsia"/>
              </w:rPr>
              <w:t>□通过□不通过</w:t>
            </w:r>
          </w:p>
        </w:tc>
        <w:tc>
          <w:tcPr>
            <w:tcW w:w="2423" w:type="dxa"/>
            <w:vAlign w:val="center"/>
          </w:tcPr>
          <w:p w14:paraId="0739F7ED">
            <w:pPr>
              <w:spacing w:before="40" w:after="40"/>
              <w:rPr>
                <w:rFonts w:ascii="宋体"/>
                <w:b/>
                <w:szCs w:val="21"/>
              </w:rPr>
            </w:pPr>
            <w:r>
              <w:rPr>
                <w:rFonts w:hint="eastAsia"/>
              </w:rPr>
              <w:t>见投标文件第（）页</w:t>
            </w:r>
          </w:p>
        </w:tc>
      </w:tr>
      <w:tr w14:paraId="535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2" w:type="dxa"/>
            <w:vAlign w:val="center"/>
          </w:tcPr>
          <w:p w14:paraId="75049EB2">
            <w:pPr>
              <w:widowControl/>
              <w:spacing w:before="40" w:after="40"/>
              <w:jc w:val="center"/>
              <w:rPr>
                <w:rFonts w:ascii="宋体"/>
                <w:szCs w:val="21"/>
              </w:rPr>
            </w:pPr>
            <w:r>
              <w:rPr>
                <w:rFonts w:hint="eastAsia" w:ascii="宋体"/>
                <w:szCs w:val="21"/>
              </w:rPr>
              <w:t>7</w:t>
            </w:r>
          </w:p>
        </w:tc>
        <w:tc>
          <w:tcPr>
            <w:tcW w:w="4462" w:type="dxa"/>
            <w:vAlign w:val="center"/>
          </w:tcPr>
          <w:p w14:paraId="420E1020">
            <w:pPr>
              <w:ind w:left="40" w:leftChars="19"/>
              <w:rPr>
                <w:rFonts w:asciiTheme="minorEastAsia" w:hAnsiTheme="minorEastAsia" w:eastAsiaTheme="minorEastAsia"/>
                <w:szCs w:val="21"/>
              </w:rPr>
            </w:pPr>
            <w:r>
              <w:rPr>
                <w:rFonts w:hint="eastAsia" w:asciiTheme="minorEastAsia" w:hAnsiTheme="minorEastAsia" w:eastAsiaTheme="minorEastAsia"/>
                <w:szCs w:val="21"/>
              </w:rPr>
              <w:t>按规定格式填写，无关键内容不全或关键字迹模糊、无法辨认</w:t>
            </w:r>
          </w:p>
        </w:tc>
        <w:tc>
          <w:tcPr>
            <w:tcW w:w="2410" w:type="dxa"/>
            <w:vAlign w:val="center"/>
          </w:tcPr>
          <w:p w14:paraId="044B2AC8">
            <w:pPr>
              <w:tabs>
                <w:tab w:val="left" w:pos="686"/>
                <w:tab w:val="left" w:pos="1030"/>
              </w:tabs>
              <w:spacing w:before="40" w:after="40"/>
              <w:rPr>
                <w:rFonts w:ascii="宋体"/>
              </w:rPr>
            </w:pPr>
            <w:r>
              <w:rPr>
                <w:rFonts w:hint="eastAsia"/>
              </w:rPr>
              <w:t>□通过□不通过</w:t>
            </w:r>
          </w:p>
        </w:tc>
        <w:tc>
          <w:tcPr>
            <w:tcW w:w="2423" w:type="dxa"/>
            <w:vAlign w:val="center"/>
          </w:tcPr>
          <w:p w14:paraId="01479E36">
            <w:pPr>
              <w:spacing w:before="40" w:after="40"/>
              <w:rPr>
                <w:rFonts w:ascii="宋体"/>
                <w:b/>
                <w:szCs w:val="21"/>
              </w:rPr>
            </w:pPr>
            <w:r>
              <w:rPr>
                <w:rFonts w:hint="eastAsia"/>
              </w:rPr>
              <w:t>见投标文件第（）页</w:t>
            </w:r>
          </w:p>
        </w:tc>
      </w:tr>
      <w:tr w14:paraId="488F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42" w:type="dxa"/>
            <w:vAlign w:val="center"/>
          </w:tcPr>
          <w:p w14:paraId="47DBBC0F">
            <w:pPr>
              <w:widowControl/>
              <w:spacing w:before="40" w:after="40"/>
              <w:jc w:val="center"/>
              <w:rPr>
                <w:rFonts w:ascii="宋体"/>
                <w:szCs w:val="21"/>
              </w:rPr>
            </w:pPr>
            <w:r>
              <w:rPr>
                <w:rFonts w:hint="eastAsia" w:ascii="宋体"/>
                <w:szCs w:val="21"/>
              </w:rPr>
              <w:t>8</w:t>
            </w:r>
          </w:p>
        </w:tc>
        <w:tc>
          <w:tcPr>
            <w:tcW w:w="4462" w:type="dxa"/>
            <w:vAlign w:val="center"/>
          </w:tcPr>
          <w:p w14:paraId="7A10D73D">
            <w:pPr>
              <w:tabs>
                <w:tab w:val="left" w:pos="2880"/>
              </w:tabs>
              <w:ind w:left="40" w:leftChars="19"/>
              <w:rPr>
                <w:rFonts w:asciiTheme="minorEastAsia" w:hAnsiTheme="minorEastAsia" w:eastAsiaTheme="minorEastAsia"/>
                <w:szCs w:val="21"/>
              </w:rPr>
            </w:pPr>
            <w:r>
              <w:rPr>
                <w:rFonts w:hint="eastAsia" w:asciiTheme="minorEastAsia" w:hAnsiTheme="minorEastAsia" w:eastAsiaTheme="minorEastAsia"/>
                <w:szCs w:val="21"/>
              </w:rPr>
              <w:t>投标人无递交两份或多份内容不同的投标文件，或不存在一份投标文件中对同一采购内容有两个或多个报价且未声明哪个为最终报价的（招标文件规定提交备选报价方案的除外）</w:t>
            </w:r>
          </w:p>
        </w:tc>
        <w:tc>
          <w:tcPr>
            <w:tcW w:w="2410" w:type="dxa"/>
            <w:vAlign w:val="center"/>
          </w:tcPr>
          <w:p w14:paraId="3274BA98">
            <w:pPr>
              <w:tabs>
                <w:tab w:val="left" w:pos="686"/>
                <w:tab w:val="left" w:pos="1030"/>
              </w:tabs>
              <w:spacing w:before="40" w:after="40"/>
              <w:rPr>
                <w:rFonts w:ascii="宋体"/>
              </w:rPr>
            </w:pPr>
            <w:r>
              <w:rPr>
                <w:rFonts w:hint="eastAsia"/>
              </w:rPr>
              <w:t>□通过□不通过</w:t>
            </w:r>
          </w:p>
        </w:tc>
        <w:tc>
          <w:tcPr>
            <w:tcW w:w="2423" w:type="dxa"/>
            <w:vAlign w:val="center"/>
          </w:tcPr>
          <w:p w14:paraId="453397B2">
            <w:pPr>
              <w:spacing w:before="40" w:after="40"/>
              <w:rPr>
                <w:rFonts w:ascii="宋体"/>
                <w:b/>
                <w:szCs w:val="21"/>
              </w:rPr>
            </w:pPr>
            <w:r>
              <w:rPr>
                <w:rFonts w:hint="eastAsia"/>
              </w:rPr>
              <w:t>见投标文件第（）页</w:t>
            </w:r>
          </w:p>
        </w:tc>
      </w:tr>
      <w:tr w14:paraId="3A68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42" w:type="dxa"/>
            <w:vAlign w:val="center"/>
          </w:tcPr>
          <w:p w14:paraId="7BA130DA">
            <w:pPr>
              <w:widowControl/>
              <w:spacing w:before="40" w:after="40"/>
              <w:jc w:val="center"/>
              <w:rPr>
                <w:rFonts w:ascii="宋体"/>
                <w:szCs w:val="21"/>
              </w:rPr>
            </w:pPr>
            <w:r>
              <w:rPr>
                <w:rFonts w:hint="eastAsia" w:ascii="宋体"/>
                <w:szCs w:val="21"/>
              </w:rPr>
              <w:t>9</w:t>
            </w:r>
          </w:p>
        </w:tc>
        <w:tc>
          <w:tcPr>
            <w:tcW w:w="4462" w:type="dxa"/>
            <w:vAlign w:val="center"/>
          </w:tcPr>
          <w:p w14:paraId="1C5BED36">
            <w:pPr>
              <w:tabs>
                <w:tab w:val="left" w:pos="2880"/>
              </w:tabs>
              <w:ind w:left="40" w:leftChars="19"/>
              <w:rPr>
                <w:rFonts w:asciiTheme="minorEastAsia" w:hAnsiTheme="minorEastAsia" w:eastAsiaTheme="minorEastAsia"/>
                <w:szCs w:val="21"/>
              </w:rPr>
            </w:pPr>
            <w:r>
              <w:rPr>
                <w:rFonts w:hint="eastAsia" w:asciiTheme="minorEastAsia" w:hAnsiTheme="minorEastAsia" w:eastAsiaTheme="minorEastAsia"/>
                <w:szCs w:val="21"/>
              </w:rPr>
              <w:t>报价价格是固定价且未超过本项目设定的最高报价限价（如有限价要求），也未有因报价明显低于其他投标人报价且未能说明其报价合理性被认定低于成本的情形</w:t>
            </w:r>
          </w:p>
        </w:tc>
        <w:tc>
          <w:tcPr>
            <w:tcW w:w="2410" w:type="dxa"/>
            <w:vAlign w:val="center"/>
          </w:tcPr>
          <w:p w14:paraId="77774E14">
            <w:pPr>
              <w:tabs>
                <w:tab w:val="left" w:pos="686"/>
                <w:tab w:val="left" w:pos="1030"/>
              </w:tabs>
              <w:spacing w:before="40" w:after="40"/>
              <w:rPr>
                <w:rFonts w:ascii="宋体"/>
              </w:rPr>
            </w:pPr>
            <w:r>
              <w:rPr>
                <w:rFonts w:hint="eastAsia"/>
              </w:rPr>
              <w:t>□通过□不通过</w:t>
            </w:r>
          </w:p>
        </w:tc>
        <w:tc>
          <w:tcPr>
            <w:tcW w:w="2423" w:type="dxa"/>
            <w:vAlign w:val="center"/>
          </w:tcPr>
          <w:p w14:paraId="00F6761C">
            <w:pPr>
              <w:spacing w:before="40" w:after="40"/>
              <w:rPr>
                <w:rFonts w:ascii="宋体"/>
                <w:b/>
                <w:szCs w:val="21"/>
              </w:rPr>
            </w:pPr>
            <w:r>
              <w:rPr>
                <w:rFonts w:hint="eastAsia"/>
              </w:rPr>
              <w:t>见投标文件第（）页</w:t>
            </w:r>
          </w:p>
        </w:tc>
      </w:tr>
      <w:tr w14:paraId="261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405FE34C">
            <w:pPr>
              <w:widowControl/>
              <w:spacing w:before="40" w:after="40"/>
              <w:jc w:val="center"/>
              <w:rPr>
                <w:rFonts w:ascii="宋体"/>
                <w:szCs w:val="21"/>
              </w:rPr>
            </w:pPr>
            <w:r>
              <w:rPr>
                <w:rFonts w:hint="eastAsia" w:ascii="宋体"/>
                <w:szCs w:val="21"/>
              </w:rPr>
              <w:t>10</w:t>
            </w:r>
          </w:p>
        </w:tc>
        <w:tc>
          <w:tcPr>
            <w:tcW w:w="4462" w:type="dxa"/>
            <w:vAlign w:val="center"/>
          </w:tcPr>
          <w:p w14:paraId="419E8FC3">
            <w:pPr>
              <w:ind w:left="40" w:leftChars="19"/>
              <w:rPr>
                <w:rFonts w:asciiTheme="minorEastAsia" w:hAnsiTheme="minorEastAsia" w:eastAsiaTheme="minorEastAsia"/>
                <w:szCs w:val="21"/>
              </w:rPr>
            </w:pPr>
            <w:r>
              <w:rPr>
                <w:rFonts w:hint="eastAsia" w:asciiTheme="minorEastAsia" w:hAnsiTheme="minorEastAsia" w:eastAsiaTheme="minorEastAsia"/>
                <w:szCs w:val="21"/>
              </w:rPr>
              <w:t>报价无重大漏项或重大不合理</w:t>
            </w:r>
          </w:p>
        </w:tc>
        <w:tc>
          <w:tcPr>
            <w:tcW w:w="2410" w:type="dxa"/>
            <w:vAlign w:val="center"/>
          </w:tcPr>
          <w:p w14:paraId="59783E26">
            <w:pPr>
              <w:tabs>
                <w:tab w:val="left" w:pos="686"/>
                <w:tab w:val="left" w:pos="1030"/>
              </w:tabs>
              <w:spacing w:before="40" w:after="40"/>
              <w:rPr>
                <w:rFonts w:ascii="宋体"/>
              </w:rPr>
            </w:pPr>
            <w:r>
              <w:rPr>
                <w:rFonts w:hint="eastAsia"/>
              </w:rPr>
              <w:t>□通过□不通过</w:t>
            </w:r>
          </w:p>
        </w:tc>
        <w:tc>
          <w:tcPr>
            <w:tcW w:w="2423" w:type="dxa"/>
            <w:vAlign w:val="center"/>
          </w:tcPr>
          <w:p w14:paraId="183FFD39">
            <w:pPr>
              <w:pStyle w:val="773"/>
              <w:spacing w:line="260" w:lineRule="exact"/>
              <w:ind w:left="-171"/>
              <w:jc w:val="center"/>
              <w:rPr>
                <w:rFonts w:ascii="宋体"/>
                <w:b/>
                <w:szCs w:val="21"/>
              </w:rPr>
            </w:pPr>
            <w:r>
              <w:rPr>
                <w:rFonts w:hint="eastAsia"/>
              </w:rPr>
              <w:t>见投标文件第（）页</w:t>
            </w:r>
          </w:p>
        </w:tc>
      </w:tr>
      <w:tr w14:paraId="1344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595F73BC">
            <w:pPr>
              <w:widowControl/>
              <w:spacing w:before="40" w:after="40"/>
              <w:jc w:val="center"/>
              <w:rPr>
                <w:rFonts w:ascii="宋体"/>
                <w:szCs w:val="21"/>
              </w:rPr>
            </w:pPr>
            <w:r>
              <w:rPr>
                <w:rFonts w:hint="eastAsia" w:ascii="宋体"/>
                <w:szCs w:val="21"/>
              </w:rPr>
              <w:t>11</w:t>
            </w:r>
          </w:p>
        </w:tc>
        <w:tc>
          <w:tcPr>
            <w:tcW w:w="4462" w:type="dxa"/>
            <w:vAlign w:val="center"/>
          </w:tcPr>
          <w:p w14:paraId="41845135">
            <w:pPr>
              <w:ind w:left="40" w:leftChars="19"/>
              <w:rPr>
                <w:rFonts w:asciiTheme="minorEastAsia" w:hAnsiTheme="minorEastAsia" w:eastAsiaTheme="minorEastAsia"/>
                <w:szCs w:val="21"/>
              </w:rPr>
            </w:pPr>
            <w:r>
              <w:rPr>
                <w:rFonts w:hint="eastAsia" w:asciiTheme="minorEastAsia" w:hAnsiTheme="minorEastAsia" w:eastAsiaTheme="minorEastAsia"/>
                <w:szCs w:val="21"/>
              </w:rPr>
              <w:t>联合体报价附联合体共同投标协议书（如有允许联合体报价）</w:t>
            </w:r>
          </w:p>
        </w:tc>
        <w:tc>
          <w:tcPr>
            <w:tcW w:w="2410" w:type="dxa"/>
            <w:vAlign w:val="center"/>
          </w:tcPr>
          <w:p w14:paraId="791CAA9A">
            <w:pPr>
              <w:tabs>
                <w:tab w:val="left" w:pos="686"/>
                <w:tab w:val="left" w:pos="1030"/>
              </w:tabs>
              <w:spacing w:before="40" w:after="40"/>
              <w:rPr>
                <w:rFonts w:ascii="宋体"/>
              </w:rPr>
            </w:pPr>
            <w:r>
              <w:rPr>
                <w:rFonts w:hint="eastAsia"/>
              </w:rPr>
              <w:t>□通过□不通过</w:t>
            </w:r>
          </w:p>
        </w:tc>
        <w:tc>
          <w:tcPr>
            <w:tcW w:w="2423" w:type="dxa"/>
            <w:vAlign w:val="center"/>
          </w:tcPr>
          <w:p w14:paraId="409CD565">
            <w:pPr>
              <w:spacing w:before="40" w:after="40"/>
              <w:rPr>
                <w:rFonts w:ascii="宋体"/>
                <w:b/>
                <w:szCs w:val="21"/>
              </w:rPr>
            </w:pPr>
            <w:r>
              <w:rPr>
                <w:rFonts w:hint="eastAsia"/>
              </w:rPr>
              <w:t>见投标文件第（）页</w:t>
            </w:r>
          </w:p>
        </w:tc>
      </w:tr>
      <w:tr w14:paraId="26E8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268EEADB">
            <w:pPr>
              <w:widowControl/>
              <w:spacing w:before="40" w:after="40"/>
              <w:jc w:val="center"/>
              <w:rPr>
                <w:rFonts w:ascii="宋体"/>
                <w:szCs w:val="21"/>
              </w:rPr>
            </w:pPr>
            <w:r>
              <w:rPr>
                <w:rFonts w:hint="eastAsia" w:ascii="宋体"/>
                <w:szCs w:val="21"/>
              </w:rPr>
              <w:t>12</w:t>
            </w:r>
          </w:p>
        </w:tc>
        <w:tc>
          <w:tcPr>
            <w:tcW w:w="4462" w:type="dxa"/>
            <w:vAlign w:val="center"/>
          </w:tcPr>
          <w:p w14:paraId="36A6A06F">
            <w:pPr>
              <w:ind w:left="40" w:leftChars="19"/>
              <w:rPr>
                <w:rFonts w:asciiTheme="minorEastAsia" w:hAnsiTheme="minorEastAsia" w:eastAsiaTheme="minorEastAsia"/>
                <w:szCs w:val="21"/>
              </w:rPr>
            </w:pPr>
            <w:r>
              <w:rPr>
                <w:rFonts w:hint="eastAsia" w:asciiTheme="minorEastAsia" w:hAnsiTheme="minorEastAsia" w:eastAsiaTheme="minorEastAsia"/>
                <w:szCs w:val="21"/>
              </w:rPr>
              <w:t>★条款满足招标文件要求</w:t>
            </w:r>
          </w:p>
        </w:tc>
        <w:tc>
          <w:tcPr>
            <w:tcW w:w="2410" w:type="dxa"/>
            <w:vAlign w:val="center"/>
          </w:tcPr>
          <w:p w14:paraId="76E9EB99">
            <w:pPr>
              <w:tabs>
                <w:tab w:val="left" w:pos="686"/>
                <w:tab w:val="left" w:pos="1030"/>
              </w:tabs>
              <w:spacing w:before="40" w:after="40"/>
              <w:rPr>
                <w:rFonts w:ascii="宋体"/>
              </w:rPr>
            </w:pPr>
            <w:r>
              <w:rPr>
                <w:rFonts w:hint="eastAsia"/>
              </w:rPr>
              <w:t>□通过□不通过</w:t>
            </w:r>
          </w:p>
        </w:tc>
        <w:tc>
          <w:tcPr>
            <w:tcW w:w="2423" w:type="dxa"/>
            <w:vAlign w:val="center"/>
          </w:tcPr>
          <w:p w14:paraId="6452329F">
            <w:pPr>
              <w:spacing w:before="40" w:after="40"/>
              <w:rPr>
                <w:rFonts w:ascii="宋体"/>
                <w:b/>
                <w:szCs w:val="21"/>
              </w:rPr>
            </w:pPr>
            <w:r>
              <w:rPr>
                <w:rFonts w:hint="eastAsia"/>
              </w:rPr>
              <w:t>见投标文件第（）页</w:t>
            </w:r>
          </w:p>
        </w:tc>
      </w:tr>
      <w:tr w14:paraId="7A6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2" w:type="dxa"/>
            <w:vAlign w:val="center"/>
          </w:tcPr>
          <w:p w14:paraId="3A448100">
            <w:pPr>
              <w:widowControl/>
              <w:spacing w:before="40" w:after="40"/>
              <w:jc w:val="center"/>
              <w:rPr>
                <w:rFonts w:ascii="宋体"/>
                <w:szCs w:val="21"/>
              </w:rPr>
            </w:pPr>
            <w:r>
              <w:rPr>
                <w:rFonts w:hint="eastAsia" w:ascii="宋体"/>
                <w:szCs w:val="21"/>
              </w:rPr>
              <w:t>13</w:t>
            </w:r>
          </w:p>
        </w:tc>
        <w:tc>
          <w:tcPr>
            <w:tcW w:w="4462" w:type="dxa"/>
            <w:vAlign w:val="center"/>
          </w:tcPr>
          <w:p w14:paraId="6C67E70F">
            <w:pPr>
              <w:ind w:left="40" w:leftChars="19"/>
              <w:rPr>
                <w:rFonts w:asciiTheme="minorEastAsia" w:hAnsiTheme="minorEastAsia" w:eastAsiaTheme="minorEastAsia"/>
                <w:szCs w:val="21"/>
              </w:rPr>
            </w:pPr>
            <w:r>
              <w:rPr>
                <w:rFonts w:hint="eastAsia" w:asciiTheme="minorEastAsia" w:hAnsiTheme="minorEastAsia" w:eastAsiaTheme="minorEastAsia"/>
                <w:szCs w:val="21"/>
              </w:rPr>
              <w:t>无招标文件或法规明确规定可以废标的其他情形</w:t>
            </w:r>
          </w:p>
        </w:tc>
        <w:tc>
          <w:tcPr>
            <w:tcW w:w="2410" w:type="dxa"/>
            <w:vAlign w:val="center"/>
          </w:tcPr>
          <w:p w14:paraId="0A27B476">
            <w:pPr>
              <w:tabs>
                <w:tab w:val="left" w:pos="686"/>
                <w:tab w:val="left" w:pos="1030"/>
              </w:tabs>
              <w:spacing w:before="40" w:after="40"/>
              <w:rPr>
                <w:rFonts w:ascii="宋体"/>
              </w:rPr>
            </w:pPr>
            <w:r>
              <w:rPr>
                <w:rFonts w:hint="eastAsia"/>
              </w:rPr>
              <w:t>□通过□不通过</w:t>
            </w:r>
          </w:p>
        </w:tc>
        <w:tc>
          <w:tcPr>
            <w:tcW w:w="2423" w:type="dxa"/>
            <w:vAlign w:val="center"/>
          </w:tcPr>
          <w:p w14:paraId="741D1158">
            <w:pPr>
              <w:spacing w:before="40" w:after="40"/>
              <w:rPr>
                <w:rFonts w:ascii="宋体"/>
                <w:b/>
                <w:szCs w:val="21"/>
              </w:rPr>
            </w:pPr>
            <w:r>
              <w:rPr>
                <w:rFonts w:hint="eastAsia"/>
              </w:rPr>
              <w:t>见投标文件第（）页</w:t>
            </w:r>
          </w:p>
        </w:tc>
      </w:tr>
    </w:tbl>
    <w:p w14:paraId="7CF5E028">
      <w:pPr>
        <w:spacing w:line="240" w:lineRule="atLeast"/>
        <w:rPr>
          <w:rFonts w:ascii="宋体" w:hAnsi="宋体"/>
          <w:bCs/>
          <w:sz w:val="18"/>
          <w:szCs w:val="18"/>
        </w:rPr>
      </w:pPr>
      <w:r>
        <w:rPr>
          <w:rFonts w:hint="eastAsia" w:ascii="宋体" w:hAnsi="宋体"/>
          <w:bCs/>
          <w:sz w:val="18"/>
          <w:szCs w:val="18"/>
        </w:rPr>
        <w:t>注：</w:t>
      </w:r>
    </w:p>
    <w:p w14:paraId="0F82988F">
      <w:pPr>
        <w:spacing w:line="240" w:lineRule="atLeast"/>
        <w:rPr>
          <w:rFonts w:ascii="宋体" w:hAnsi="宋体"/>
          <w:bCs/>
          <w:sz w:val="18"/>
          <w:szCs w:val="18"/>
        </w:rPr>
      </w:pPr>
      <w:r>
        <w:rPr>
          <w:rFonts w:hint="eastAsia" w:ascii="宋体" w:hAnsi="宋体"/>
          <w:bCs/>
          <w:sz w:val="18"/>
          <w:szCs w:val="18"/>
        </w:rPr>
        <w:t>以上材料将作为投标人合格性和有效性审核的重要内容之一，投标人必须严格按照其内容及要求在投标文件中对应如实提供，对缺漏和不符合项将会直接导致无效报价！</w:t>
      </w:r>
    </w:p>
    <w:p w14:paraId="116EE916">
      <w:pPr>
        <w:spacing w:line="240" w:lineRule="atLeast"/>
        <w:jc w:val="left"/>
        <w:rPr>
          <w:rFonts w:ascii="宋体" w:hAnsi="宋体"/>
          <w:bCs/>
          <w:sz w:val="18"/>
          <w:szCs w:val="18"/>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bCs/>
          <w:sz w:val="18"/>
          <w:szCs w:val="18"/>
        </w:rPr>
        <w:t>投标人自查通过的在对应的□打“√”，否则为不通过，最终通过结果以项目评审委员会评定为准。</w:t>
      </w:r>
    </w:p>
    <w:p w14:paraId="440AA6F1">
      <w:pPr>
        <w:adjustRightInd w:val="0"/>
        <w:snapToGrid w:val="0"/>
        <w:spacing w:line="360" w:lineRule="auto"/>
        <w:outlineLvl w:val="2"/>
        <w:rPr>
          <w:rFonts w:asciiTheme="minorEastAsia" w:hAnsiTheme="minorEastAsia" w:eastAsiaTheme="minorEastAsia"/>
          <w:b/>
          <w:kern w:val="1"/>
          <w:szCs w:val="21"/>
        </w:rPr>
      </w:pPr>
      <w:bookmarkStart w:id="213" w:name="_Toc5805745"/>
      <w:bookmarkStart w:id="214" w:name="_Toc12951"/>
      <w:r>
        <w:rPr>
          <w:rFonts w:hint="eastAsia" w:asciiTheme="minorEastAsia" w:hAnsiTheme="minorEastAsia" w:eastAsiaTheme="minorEastAsia"/>
          <w:b/>
          <w:kern w:val="1"/>
          <w:szCs w:val="21"/>
        </w:rPr>
        <w:t>二、评分标准表自查情况</w:t>
      </w:r>
      <w:bookmarkEnd w:id="213"/>
      <w:bookmarkEnd w:id="214"/>
    </w:p>
    <w:p w14:paraId="4DBD95C8">
      <w:pPr>
        <w:tabs>
          <w:tab w:val="left" w:pos="420"/>
        </w:tabs>
        <w:spacing w:before="240" w:after="120" w:line="360" w:lineRule="auto"/>
        <w:jc w:val="left"/>
        <w:rPr>
          <w:rFonts w:ascii="宋体" w:hAnsi="宋体" w:cs="宋体"/>
          <w:b/>
          <w:kern w:val="1"/>
        </w:rPr>
      </w:pPr>
      <w:r>
        <w:rPr>
          <w:rFonts w:hint="eastAsia"/>
          <w:b/>
          <w:szCs w:val="21"/>
        </w:rPr>
        <w:t>（注：下表评审内容和评审项目须和本招标文件第五部分评审办法</w:t>
      </w:r>
      <w:r>
        <w:rPr>
          <w:rFonts w:hint="eastAsia" w:ascii="宋体" w:hAnsi="宋体" w:cs="宋体"/>
          <w:b/>
          <w:kern w:val="1"/>
        </w:rPr>
        <w:t>附表2《评分标准表》的评审内容和评审项目一致，供应商须如实填写响应的情况。）</w:t>
      </w:r>
    </w:p>
    <w:tbl>
      <w:tblPr>
        <w:tblStyle w:val="65"/>
        <w:tblW w:w="9474" w:type="dxa"/>
        <w:jc w:val="center"/>
        <w:tblLayout w:type="fixed"/>
        <w:tblCellMar>
          <w:top w:w="0" w:type="dxa"/>
          <w:left w:w="108" w:type="dxa"/>
          <w:bottom w:w="0" w:type="dxa"/>
          <w:right w:w="108" w:type="dxa"/>
        </w:tblCellMar>
      </w:tblPr>
      <w:tblGrid>
        <w:gridCol w:w="929"/>
        <w:gridCol w:w="1287"/>
        <w:gridCol w:w="1559"/>
        <w:gridCol w:w="928"/>
        <w:gridCol w:w="4771"/>
      </w:tblGrid>
      <w:tr w14:paraId="79143261">
        <w:tblPrEx>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DE2A62B">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序号</w:t>
            </w:r>
          </w:p>
        </w:tc>
        <w:tc>
          <w:tcPr>
            <w:tcW w:w="1287" w:type="dxa"/>
            <w:tcBorders>
              <w:top w:val="single" w:color="auto" w:sz="4" w:space="0"/>
              <w:left w:val="nil"/>
              <w:bottom w:val="single" w:color="auto" w:sz="4" w:space="0"/>
              <w:right w:val="single" w:color="auto" w:sz="4" w:space="0"/>
            </w:tcBorders>
            <w:shd w:val="clear" w:color="auto" w:fill="auto"/>
            <w:vAlign w:val="center"/>
          </w:tcPr>
          <w:p w14:paraId="2F9E6669">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评审内容</w:t>
            </w:r>
          </w:p>
        </w:tc>
        <w:tc>
          <w:tcPr>
            <w:tcW w:w="1559" w:type="dxa"/>
            <w:tcBorders>
              <w:top w:val="single" w:color="auto" w:sz="4" w:space="0"/>
              <w:left w:val="nil"/>
              <w:bottom w:val="single" w:color="auto" w:sz="4" w:space="0"/>
              <w:right w:val="single" w:color="auto" w:sz="4" w:space="0"/>
            </w:tcBorders>
            <w:shd w:val="clear" w:color="auto" w:fill="auto"/>
            <w:vAlign w:val="center"/>
          </w:tcPr>
          <w:p w14:paraId="76048E45">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评审项目</w:t>
            </w:r>
          </w:p>
        </w:tc>
        <w:tc>
          <w:tcPr>
            <w:tcW w:w="928" w:type="dxa"/>
            <w:tcBorders>
              <w:top w:val="single" w:color="auto" w:sz="4" w:space="0"/>
              <w:left w:val="nil"/>
              <w:bottom w:val="single" w:color="auto" w:sz="4" w:space="0"/>
              <w:right w:val="single" w:color="auto" w:sz="4" w:space="0"/>
            </w:tcBorders>
            <w:shd w:val="clear" w:color="auto" w:fill="auto"/>
            <w:vAlign w:val="center"/>
          </w:tcPr>
          <w:p w14:paraId="52B28509">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分值</w:t>
            </w:r>
          </w:p>
        </w:tc>
        <w:tc>
          <w:tcPr>
            <w:tcW w:w="4771" w:type="dxa"/>
            <w:tcBorders>
              <w:top w:val="single" w:color="auto" w:sz="4" w:space="0"/>
              <w:left w:val="nil"/>
              <w:bottom w:val="single" w:color="auto" w:sz="4" w:space="0"/>
              <w:right w:val="single" w:color="auto" w:sz="4" w:space="0"/>
            </w:tcBorders>
            <w:shd w:val="clear" w:color="auto" w:fill="auto"/>
            <w:vAlign w:val="center"/>
          </w:tcPr>
          <w:p w14:paraId="075C379B">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响应内容，证明文件</w:t>
            </w:r>
          </w:p>
        </w:tc>
      </w:tr>
      <w:tr w14:paraId="624A0C6C">
        <w:tblPrEx>
          <w:tblCellMar>
            <w:top w:w="0" w:type="dxa"/>
            <w:left w:w="108" w:type="dxa"/>
            <w:bottom w:w="0" w:type="dxa"/>
            <w:right w:w="108" w:type="dxa"/>
          </w:tblCellMar>
        </w:tblPrEx>
        <w:trPr>
          <w:trHeight w:val="887"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2378CD0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p>
        </w:tc>
        <w:tc>
          <w:tcPr>
            <w:tcW w:w="1287" w:type="dxa"/>
            <w:tcBorders>
              <w:top w:val="nil"/>
              <w:left w:val="nil"/>
              <w:bottom w:val="single" w:color="auto" w:sz="4" w:space="0"/>
              <w:right w:val="single" w:color="auto" w:sz="4" w:space="0"/>
            </w:tcBorders>
            <w:shd w:val="clear" w:color="auto" w:fill="auto"/>
            <w:vAlign w:val="center"/>
          </w:tcPr>
          <w:p w14:paraId="28515A3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报价</w:t>
            </w:r>
            <w:r>
              <w:rPr>
                <w:rFonts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XX%）</w:t>
            </w:r>
          </w:p>
        </w:tc>
        <w:tc>
          <w:tcPr>
            <w:tcW w:w="1559" w:type="dxa"/>
            <w:tcBorders>
              <w:top w:val="nil"/>
              <w:left w:val="nil"/>
              <w:bottom w:val="single" w:color="auto" w:sz="4" w:space="0"/>
              <w:right w:val="single" w:color="auto" w:sz="4" w:space="0"/>
            </w:tcBorders>
            <w:shd w:val="clear" w:color="auto" w:fill="auto"/>
            <w:vAlign w:val="center"/>
          </w:tcPr>
          <w:p w14:paraId="2C0861B0">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报价</w:t>
            </w:r>
          </w:p>
        </w:tc>
        <w:tc>
          <w:tcPr>
            <w:tcW w:w="928" w:type="dxa"/>
            <w:tcBorders>
              <w:top w:val="nil"/>
              <w:left w:val="nil"/>
              <w:bottom w:val="single" w:color="auto" w:sz="4" w:space="0"/>
              <w:right w:val="single" w:color="auto" w:sz="4" w:space="0"/>
            </w:tcBorders>
            <w:shd w:val="clear" w:color="auto" w:fill="auto"/>
            <w:vAlign w:val="center"/>
          </w:tcPr>
          <w:p w14:paraId="1A22689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7F86BF33">
            <w:pPr>
              <w:widowControl/>
              <w:jc w:val="left"/>
              <w:rPr>
                <w:rFonts w:cs="宋体" w:asciiTheme="minorEastAsia" w:hAnsiTheme="minorEastAsia" w:eastAsiaTheme="minorEastAsia"/>
                <w:kern w:val="0"/>
                <w:sz w:val="18"/>
                <w:szCs w:val="18"/>
              </w:rPr>
            </w:pPr>
            <w:r>
              <w:rPr>
                <w:rFonts w:hint="eastAsia"/>
              </w:rPr>
              <w:t>见投标文件第（）页</w:t>
            </w:r>
          </w:p>
        </w:tc>
      </w:tr>
      <w:tr w14:paraId="3C8742CC">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43AA78C6">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p>
        </w:tc>
        <w:tc>
          <w:tcPr>
            <w:tcW w:w="1287" w:type="dxa"/>
            <w:vMerge w:val="restart"/>
            <w:tcBorders>
              <w:top w:val="nil"/>
              <w:left w:val="single" w:color="auto" w:sz="4" w:space="0"/>
              <w:bottom w:val="single" w:color="auto" w:sz="4" w:space="0"/>
              <w:right w:val="single" w:color="auto" w:sz="4" w:space="0"/>
            </w:tcBorders>
            <w:shd w:val="clear" w:color="auto" w:fill="auto"/>
            <w:vAlign w:val="center"/>
          </w:tcPr>
          <w:p w14:paraId="76BE39A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商务</w:t>
            </w:r>
            <w:r>
              <w:rPr>
                <w:rFonts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XX%）</w:t>
            </w:r>
          </w:p>
        </w:tc>
        <w:tc>
          <w:tcPr>
            <w:tcW w:w="1559" w:type="dxa"/>
            <w:tcBorders>
              <w:top w:val="nil"/>
              <w:left w:val="nil"/>
              <w:bottom w:val="single" w:color="auto" w:sz="4" w:space="0"/>
              <w:right w:val="single" w:color="auto" w:sz="4" w:space="0"/>
            </w:tcBorders>
            <w:shd w:val="clear" w:color="auto" w:fill="auto"/>
            <w:vAlign w:val="center"/>
          </w:tcPr>
          <w:p w14:paraId="2C2080B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18DD799B">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65A9F25D">
            <w:pPr>
              <w:widowControl/>
              <w:jc w:val="left"/>
              <w:rPr>
                <w:rFonts w:cs="宋体" w:asciiTheme="minorEastAsia" w:hAnsiTheme="minorEastAsia" w:eastAsiaTheme="minorEastAsia"/>
                <w:kern w:val="0"/>
                <w:sz w:val="18"/>
                <w:szCs w:val="18"/>
              </w:rPr>
            </w:pPr>
            <w:r>
              <w:rPr>
                <w:rFonts w:hint="eastAsia"/>
              </w:rPr>
              <w:t>见投标文件第（）页</w:t>
            </w:r>
          </w:p>
        </w:tc>
      </w:tr>
      <w:tr w14:paraId="5547AA50">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6BC8B75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p>
        </w:tc>
        <w:tc>
          <w:tcPr>
            <w:tcW w:w="1287" w:type="dxa"/>
            <w:vMerge w:val="continue"/>
            <w:tcBorders>
              <w:top w:val="nil"/>
              <w:left w:val="single" w:color="auto" w:sz="4" w:space="0"/>
              <w:bottom w:val="single" w:color="auto" w:sz="4" w:space="0"/>
              <w:right w:val="single" w:color="auto" w:sz="4" w:space="0"/>
            </w:tcBorders>
            <w:vAlign w:val="center"/>
          </w:tcPr>
          <w:p w14:paraId="61C56B54">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5F9E2C25">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5CCA9549">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1ACF60BA">
            <w:pPr>
              <w:widowControl/>
              <w:jc w:val="left"/>
              <w:rPr>
                <w:rFonts w:cs="宋体" w:asciiTheme="minorEastAsia" w:hAnsiTheme="minorEastAsia" w:eastAsiaTheme="minorEastAsia"/>
                <w:kern w:val="0"/>
                <w:sz w:val="18"/>
                <w:szCs w:val="18"/>
              </w:rPr>
            </w:pPr>
            <w:r>
              <w:rPr>
                <w:rFonts w:hint="eastAsia"/>
              </w:rPr>
              <w:t>见投标文件第（）页</w:t>
            </w:r>
          </w:p>
        </w:tc>
      </w:tr>
      <w:tr w14:paraId="5AC8661D">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706BF6BB">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p>
        </w:tc>
        <w:tc>
          <w:tcPr>
            <w:tcW w:w="1287" w:type="dxa"/>
            <w:vMerge w:val="continue"/>
            <w:tcBorders>
              <w:top w:val="nil"/>
              <w:left w:val="single" w:color="auto" w:sz="4" w:space="0"/>
              <w:bottom w:val="single" w:color="auto" w:sz="4" w:space="0"/>
              <w:right w:val="single" w:color="auto" w:sz="4" w:space="0"/>
            </w:tcBorders>
            <w:vAlign w:val="center"/>
          </w:tcPr>
          <w:p w14:paraId="34226273">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146D13C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13E097FD">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295B3F8A">
            <w:pPr>
              <w:widowControl/>
              <w:jc w:val="left"/>
              <w:rPr>
                <w:rFonts w:cs="宋体" w:asciiTheme="minorEastAsia" w:hAnsiTheme="minorEastAsia" w:eastAsiaTheme="minorEastAsia"/>
                <w:kern w:val="0"/>
                <w:sz w:val="18"/>
                <w:szCs w:val="18"/>
              </w:rPr>
            </w:pPr>
            <w:r>
              <w:rPr>
                <w:rFonts w:hint="eastAsia"/>
              </w:rPr>
              <w:t>见投标文件第（）页</w:t>
            </w:r>
          </w:p>
        </w:tc>
      </w:tr>
      <w:tr w14:paraId="6DEA1088">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3A71EA0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p>
        </w:tc>
        <w:tc>
          <w:tcPr>
            <w:tcW w:w="1287" w:type="dxa"/>
            <w:vMerge w:val="continue"/>
            <w:tcBorders>
              <w:top w:val="nil"/>
              <w:left w:val="single" w:color="auto" w:sz="4" w:space="0"/>
              <w:bottom w:val="single" w:color="auto" w:sz="4" w:space="0"/>
              <w:right w:val="single" w:color="auto" w:sz="4" w:space="0"/>
            </w:tcBorders>
            <w:vAlign w:val="center"/>
          </w:tcPr>
          <w:p w14:paraId="065F99FD">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5C9388F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6477FF0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6EE90777">
            <w:pPr>
              <w:widowControl/>
              <w:jc w:val="left"/>
              <w:rPr>
                <w:rFonts w:cs="宋体" w:asciiTheme="minorEastAsia" w:hAnsiTheme="minorEastAsia" w:eastAsiaTheme="minorEastAsia"/>
                <w:kern w:val="0"/>
                <w:sz w:val="18"/>
                <w:szCs w:val="18"/>
              </w:rPr>
            </w:pPr>
            <w:r>
              <w:rPr>
                <w:rFonts w:hint="eastAsia"/>
              </w:rPr>
              <w:t>见投标文件第（）页</w:t>
            </w:r>
          </w:p>
        </w:tc>
      </w:tr>
      <w:tr w14:paraId="27CB70D8">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582D76A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6</w:t>
            </w:r>
          </w:p>
        </w:tc>
        <w:tc>
          <w:tcPr>
            <w:tcW w:w="1287" w:type="dxa"/>
            <w:vMerge w:val="restart"/>
            <w:tcBorders>
              <w:top w:val="nil"/>
              <w:left w:val="single" w:color="auto" w:sz="4" w:space="0"/>
              <w:bottom w:val="single" w:color="auto" w:sz="4" w:space="0"/>
              <w:right w:val="single" w:color="auto" w:sz="4" w:space="0"/>
            </w:tcBorders>
            <w:shd w:val="clear" w:color="auto" w:fill="auto"/>
            <w:vAlign w:val="center"/>
          </w:tcPr>
          <w:p w14:paraId="16B14D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w:t>
            </w:r>
            <w:r>
              <w:rPr>
                <w:rFonts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XX%)</w:t>
            </w:r>
          </w:p>
        </w:tc>
        <w:tc>
          <w:tcPr>
            <w:tcW w:w="1559" w:type="dxa"/>
            <w:tcBorders>
              <w:top w:val="nil"/>
              <w:left w:val="nil"/>
              <w:bottom w:val="single" w:color="auto" w:sz="4" w:space="0"/>
              <w:right w:val="single" w:color="auto" w:sz="4" w:space="0"/>
            </w:tcBorders>
            <w:shd w:val="clear" w:color="auto" w:fill="auto"/>
            <w:vAlign w:val="center"/>
          </w:tcPr>
          <w:p w14:paraId="16EA4AB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23696DBB">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47A993E0">
            <w:pPr>
              <w:widowControl/>
              <w:jc w:val="left"/>
              <w:rPr>
                <w:rFonts w:cs="宋体" w:asciiTheme="minorEastAsia" w:hAnsiTheme="minorEastAsia" w:eastAsiaTheme="minorEastAsia"/>
                <w:kern w:val="0"/>
                <w:sz w:val="18"/>
                <w:szCs w:val="18"/>
              </w:rPr>
            </w:pPr>
            <w:r>
              <w:rPr>
                <w:rFonts w:hint="eastAsia"/>
              </w:rPr>
              <w:t>见投标文件第（）页</w:t>
            </w:r>
          </w:p>
        </w:tc>
      </w:tr>
      <w:tr w14:paraId="525D409B">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1B1A2311">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7</w:t>
            </w:r>
          </w:p>
        </w:tc>
        <w:tc>
          <w:tcPr>
            <w:tcW w:w="1287" w:type="dxa"/>
            <w:vMerge w:val="continue"/>
            <w:tcBorders>
              <w:top w:val="nil"/>
              <w:left w:val="single" w:color="auto" w:sz="4" w:space="0"/>
              <w:bottom w:val="single" w:color="auto" w:sz="4" w:space="0"/>
              <w:right w:val="single" w:color="auto" w:sz="4" w:space="0"/>
            </w:tcBorders>
            <w:vAlign w:val="center"/>
          </w:tcPr>
          <w:p w14:paraId="19CEA05C">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76250291">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09148556">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4E34DE76">
            <w:pPr>
              <w:widowControl/>
              <w:jc w:val="left"/>
              <w:rPr>
                <w:rFonts w:cs="宋体" w:asciiTheme="minorEastAsia" w:hAnsiTheme="minorEastAsia" w:eastAsiaTheme="minorEastAsia"/>
                <w:kern w:val="0"/>
                <w:sz w:val="18"/>
                <w:szCs w:val="18"/>
              </w:rPr>
            </w:pPr>
            <w:r>
              <w:rPr>
                <w:rFonts w:hint="eastAsia"/>
              </w:rPr>
              <w:t>见投标文件第（）页</w:t>
            </w:r>
          </w:p>
        </w:tc>
      </w:tr>
      <w:tr w14:paraId="508257C7">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4295170F">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8</w:t>
            </w:r>
          </w:p>
        </w:tc>
        <w:tc>
          <w:tcPr>
            <w:tcW w:w="1287" w:type="dxa"/>
            <w:vMerge w:val="continue"/>
            <w:tcBorders>
              <w:top w:val="nil"/>
              <w:left w:val="single" w:color="auto" w:sz="4" w:space="0"/>
              <w:bottom w:val="single" w:color="auto" w:sz="4" w:space="0"/>
              <w:right w:val="single" w:color="auto" w:sz="4" w:space="0"/>
            </w:tcBorders>
            <w:vAlign w:val="center"/>
          </w:tcPr>
          <w:p w14:paraId="4E6ADCF9">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6D8450CF">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07A24A1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2667F5E2">
            <w:pPr>
              <w:widowControl/>
              <w:jc w:val="left"/>
              <w:rPr>
                <w:rFonts w:cs="宋体" w:asciiTheme="minorEastAsia" w:hAnsiTheme="minorEastAsia" w:eastAsiaTheme="minorEastAsia"/>
                <w:kern w:val="0"/>
                <w:sz w:val="18"/>
                <w:szCs w:val="18"/>
              </w:rPr>
            </w:pPr>
            <w:r>
              <w:rPr>
                <w:rFonts w:hint="eastAsia"/>
              </w:rPr>
              <w:t>见投标文件第（）页</w:t>
            </w:r>
          </w:p>
        </w:tc>
      </w:tr>
      <w:tr w14:paraId="1A3C82DC">
        <w:tblPrEx>
          <w:tblCellMar>
            <w:top w:w="0" w:type="dxa"/>
            <w:left w:w="108" w:type="dxa"/>
            <w:bottom w:w="0" w:type="dxa"/>
            <w:right w:w="108" w:type="dxa"/>
          </w:tblCellMar>
        </w:tblPrEx>
        <w:trPr>
          <w:trHeight w:val="458" w:hRule="atLeast"/>
          <w:jc w:val="center"/>
        </w:trPr>
        <w:tc>
          <w:tcPr>
            <w:tcW w:w="929" w:type="dxa"/>
            <w:tcBorders>
              <w:top w:val="nil"/>
              <w:left w:val="single" w:color="auto" w:sz="4" w:space="0"/>
              <w:bottom w:val="single" w:color="auto" w:sz="4" w:space="0"/>
              <w:right w:val="single" w:color="auto" w:sz="4" w:space="0"/>
            </w:tcBorders>
            <w:shd w:val="clear" w:color="auto" w:fill="auto"/>
            <w:vAlign w:val="center"/>
          </w:tcPr>
          <w:p w14:paraId="786AD2DB">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9</w:t>
            </w:r>
          </w:p>
        </w:tc>
        <w:tc>
          <w:tcPr>
            <w:tcW w:w="1287" w:type="dxa"/>
            <w:vMerge w:val="continue"/>
            <w:tcBorders>
              <w:top w:val="nil"/>
              <w:left w:val="single" w:color="auto" w:sz="4" w:space="0"/>
              <w:bottom w:val="single" w:color="auto" w:sz="4" w:space="0"/>
              <w:right w:val="single" w:color="auto" w:sz="4" w:space="0"/>
            </w:tcBorders>
            <w:vAlign w:val="center"/>
          </w:tcPr>
          <w:p w14:paraId="2AA5478B">
            <w:pPr>
              <w:widowControl/>
              <w:jc w:val="left"/>
              <w:rPr>
                <w:rFonts w:cs="宋体" w:asciiTheme="minorEastAsia" w:hAnsiTheme="minorEastAsia" w:eastAsiaTheme="minorEastAsia"/>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3485733E">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c>
          <w:tcPr>
            <w:tcW w:w="928" w:type="dxa"/>
            <w:tcBorders>
              <w:top w:val="nil"/>
              <w:left w:val="nil"/>
              <w:bottom w:val="single" w:color="auto" w:sz="4" w:space="0"/>
              <w:right w:val="single" w:color="auto" w:sz="4" w:space="0"/>
            </w:tcBorders>
            <w:shd w:val="clear" w:color="auto" w:fill="auto"/>
            <w:vAlign w:val="center"/>
          </w:tcPr>
          <w:p w14:paraId="5672F3C1">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XX</w:t>
            </w:r>
          </w:p>
        </w:tc>
        <w:tc>
          <w:tcPr>
            <w:tcW w:w="4771" w:type="dxa"/>
            <w:tcBorders>
              <w:top w:val="nil"/>
              <w:left w:val="nil"/>
              <w:bottom w:val="single" w:color="auto" w:sz="4" w:space="0"/>
              <w:right w:val="single" w:color="auto" w:sz="4" w:space="0"/>
            </w:tcBorders>
            <w:shd w:val="clear" w:color="auto" w:fill="auto"/>
            <w:vAlign w:val="center"/>
          </w:tcPr>
          <w:p w14:paraId="532A138D">
            <w:pPr>
              <w:widowControl/>
              <w:jc w:val="left"/>
              <w:rPr>
                <w:rFonts w:cs="宋体" w:asciiTheme="minorEastAsia" w:hAnsiTheme="minorEastAsia" w:eastAsiaTheme="minorEastAsia"/>
                <w:kern w:val="0"/>
                <w:sz w:val="18"/>
                <w:szCs w:val="18"/>
              </w:rPr>
            </w:pPr>
            <w:r>
              <w:rPr>
                <w:rFonts w:hint="eastAsia"/>
              </w:rPr>
              <w:t>见投标文件第（）页</w:t>
            </w:r>
          </w:p>
        </w:tc>
      </w:tr>
      <w:tr w14:paraId="21BDAD3C">
        <w:tblPrEx>
          <w:tblCellMar>
            <w:top w:w="0" w:type="dxa"/>
            <w:left w:w="108" w:type="dxa"/>
            <w:bottom w:w="0" w:type="dxa"/>
            <w:right w:w="108" w:type="dxa"/>
          </w:tblCellMar>
        </w:tblPrEx>
        <w:trPr>
          <w:trHeight w:val="458" w:hRule="atLeast"/>
          <w:jc w:val="center"/>
        </w:trPr>
        <w:tc>
          <w:tcPr>
            <w:tcW w:w="37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EBCD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928" w:type="dxa"/>
            <w:tcBorders>
              <w:top w:val="nil"/>
              <w:left w:val="nil"/>
              <w:bottom w:val="single" w:color="auto" w:sz="4" w:space="0"/>
              <w:right w:val="single" w:color="auto" w:sz="4" w:space="0"/>
            </w:tcBorders>
            <w:shd w:val="clear" w:color="auto" w:fill="auto"/>
            <w:vAlign w:val="center"/>
          </w:tcPr>
          <w:p w14:paraId="0CE44C4C">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100</w:t>
            </w:r>
          </w:p>
        </w:tc>
        <w:tc>
          <w:tcPr>
            <w:tcW w:w="4771" w:type="dxa"/>
            <w:tcBorders>
              <w:top w:val="nil"/>
              <w:left w:val="nil"/>
              <w:bottom w:val="single" w:color="auto" w:sz="4" w:space="0"/>
              <w:right w:val="single" w:color="auto" w:sz="4" w:space="0"/>
            </w:tcBorders>
            <w:shd w:val="clear" w:color="auto" w:fill="auto"/>
            <w:vAlign w:val="center"/>
          </w:tcPr>
          <w:p w14:paraId="53FA01A5">
            <w:pPr>
              <w:widowControl/>
              <w:jc w:val="center"/>
              <w:rPr>
                <w:rFonts w:cs="宋体" w:asciiTheme="minorEastAsia" w:hAnsiTheme="minorEastAsia" w:eastAsiaTheme="minorEastAsia"/>
                <w:kern w:val="0"/>
                <w:sz w:val="18"/>
                <w:szCs w:val="18"/>
              </w:rPr>
            </w:pPr>
          </w:p>
        </w:tc>
      </w:tr>
    </w:tbl>
    <w:p w14:paraId="355167AA">
      <w:pPr>
        <w:tabs>
          <w:tab w:val="left" w:pos="420"/>
        </w:tabs>
        <w:spacing w:before="240" w:after="120" w:line="360" w:lineRule="auto"/>
        <w:jc w:val="left"/>
        <w:rPr>
          <w:rFonts w:ascii="宋体"/>
          <w:b/>
          <w:color w:val="FF0000"/>
          <w:sz w:val="18"/>
          <w:szCs w:val="18"/>
        </w:rPr>
      </w:pPr>
    </w:p>
    <w:p w14:paraId="23D513E4">
      <w:pPr>
        <w:pStyle w:val="2"/>
        <w:spacing w:line="360" w:lineRule="auto"/>
        <w:rPr>
          <w:b/>
        </w:rPr>
      </w:pPr>
      <w:r>
        <w:rPr>
          <w:rFonts w:hint="eastAsia"/>
          <w:b/>
        </w:rPr>
        <w:t>其他说明：我司提交本项目投标的电子版投标文件（含</w:t>
      </w:r>
      <w:r>
        <w:rPr>
          <w:b/>
        </w:rPr>
        <w:t>WORD</w:t>
      </w:r>
      <w:r>
        <w:rPr>
          <w:rFonts w:hint="eastAsia"/>
          <w:b/>
        </w:rPr>
        <w:t>版、盖章版的投标文件</w:t>
      </w:r>
      <w:r>
        <w:rPr>
          <w:b/>
        </w:rPr>
        <w:t>PDF</w:t>
      </w:r>
      <w:r>
        <w:rPr>
          <w:rFonts w:hint="eastAsia"/>
          <w:b/>
        </w:rPr>
        <w:t>扫描文件）已经上传至系统（广发银行供应商服务平台），文件解压密码为</w:t>
      </w:r>
      <w:r>
        <w:rPr>
          <w:rFonts w:hint="eastAsia"/>
          <w:b/>
          <w:u w:val="single"/>
        </w:rPr>
        <w:t>：</w:t>
      </w:r>
      <w:r>
        <w:rPr>
          <w:b/>
          <w:u w:val="single"/>
        </w:rPr>
        <w:t xml:space="preserve">  </w:t>
      </w:r>
      <w:r>
        <w:rPr>
          <w:rFonts w:hint="eastAsia"/>
          <w:b/>
          <w:u w:val="single"/>
        </w:rPr>
        <w:t xml:space="preserve">        </w:t>
      </w:r>
      <w:r>
        <w:rPr>
          <w:b/>
          <w:u w:val="single"/>
        </w:rPr>
        <w:t xml:space="preserve">   </w:t>
      </w:r>
      <w:r>
        <w:rPr>
          <w:rFonts w:hint="eastAsia"/>
          <w:b/>
        </w:rPr>
        <w:t>。</w:t>
      </w:r>
    </w:p>
    <w:sectPr>
      <w:pgSz w:w="11906" w:h="16838"/>
      <w:pgMar w:top="1247" w:right="1247" w:bottom="1247" w:left="124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1"/>
    <w:family w:val="roman"/>
    <w:pitch w:val="default"/>
    <w:sig w:usb0="00000000" w:usb1="00000000" w:usb2="00000010" w:usb3="00000000" w:csb0="0008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Futura Bk">
    <w:altName w:val="Century Gothic"/>
    <w:panose1 w:val="00000000000000000000"/>
    <w:charset w:val="00"/>
    <w:family w:val="swiss"/>
    <w:pitch w:val="default"/>
    <w:sig w:usb0="00000000" w:usb1="00000000"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華康中楷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alatino">
    <w:altName w:val="Book Antiqua"/>
    <w:panose1 w:val="00000000000000000000"/>
    <w:charset w:val="00"/>
    <w:family w:val="roma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FZHei-B01">
    <w:altName w:val="宋体"/>
    <w:panose1 w:val="00000000000000000000"/>
    <w:charset w:val="86"/>
    <w:family w:val="script"/>
    <w:pitch w:val="default"/>
    <w:sig w:usb0="00000000" w:usb1="00000000" w:usb2="00000010" w:usb3="00000000" w:csb0="00040000" w:csb1="00000000"/>
  </w:font>
  <w:font w:name="宋体常规">
    <w:altName w:val="方正舒体"/>
    <w:panose1 w:val="00000000000000000000"/>
    <w:charset w:val="86"/>
    <w:family w:val="roma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体">
    <w:altName w:val="宋体"/>
    <w:panose1 w:val="00000000000000000000"/>
    <w:charset w:val="86"/>
    <w:family w:val="swiss"/>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0E71">
    <w:pPr>
      <w:pStyle w:val="41"/>
      <w:jc w:val="center"/>
    </w:pPr>
    <w:r>
      <w:rPr>
        <w:rFonts w:hint="eastAsia" w:hAnsi="宋体"/>
        <w:kern w:val="0"/>
        <w:szCs w:val="21"/>
      </w:rPr>
      <w:t xml:space="preserve">第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28</w:t>
    </w:r>
    <w:r>
      <w:rPr>
        <w:rFonts w:hAnsi="宋体"/>
        <w:kern w:val="0"/>
        <w:szCs w:val="21"/>
      </w:rPr>
      <w:fldChar w:fldCharType="end"/>
    </w:r>
    <w:r>
      <w:rPr>
        <w:rFonts w:hint="eastAsia" w:hAnsi="宋体"/>
        <w:kern w:val="0"/>
        <w:szCs w:val="21"/>
      </w:rPr>
      <w:t xml:space="preserve"> 页 共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55</w:t>
    </w:r>
    <w:r>
      <w:rPr>
        <w:rFonts w:hAnsi="宋体"/>
        <w:kern w:val="0"/>
        <w:szCs w:val="21"/>
      </w:rPr>
      <w:fldChar w:fldCharType="end"/>
    </w:r>
    <w:r>
      <w:rPr>
        <w:rFonts w:hint="eastAsia"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812A">
    <w:pPr>
      <w:pStyle w:val="41"/>
      <w:jc w:val="center"/>
      <w:rPr>
        <w:kern w:val="0"/>
        <w:szCs w:val="21"/>
      </w:rPr>
    </w:pPr>
    <w:r>
      <w:rPr>
        <w:rFonts w:hint="eastAsia" w:hAnsi="宋体"/>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33</w:t>
    </w:r>
    <w:r>
      <w:rPr>
        <w:rFonts w:hAnsi="宋体"/>
        <w:kern w:val="0"/>
        <w:szCs w:val="21"/>
      </w:rPr>
      <w:fldChar w:fldCharType="end"/>
    </w:r>
    <w:r>
      <w:rPr>
        <w:rFonts w:hint="eastAsia" w:hAnsi="宋体"/>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55</w:t>
    </w:r>
    <w:r>
      <w:rPr>
        <w:rFonts w:hAnsi="宋体"/>
        <w:kern w:val="0"/>
        <w:szCs w:val="21"/>
      </w:rPr>
      <w:fldChar w:fldCharType="end"/>
    </w:r>
    <w:r>
      <w:rPr>
        <w:rFonts w:hint="eastAsia" w:hAnsi="宋体"/>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9DE7">
    <w:pPr>
      <w:pStyle w:val="4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CCDEC"/>
    <w:multiLevelType w:val="multilevel"/>
    <w:tmpl w:val="B74CCDE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b/>
        <w:bCs/>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1">
    <w:nsid w:val="DA893764"/>
    <w:multiLevelType w:val="singleLevel"/>
    <w:tmpl w:val="DA893764"/>
    <w:lvl w:ilvl="0" w:tentative="0">
      <w:start w:val="3"/>
      <w:numFmt w:val="chineseCounting"/>
      <w:suff w:val="nothing"/>
      <w:lvlText w:val="（%1）"/>
      <w:lvlJc w:val="left"/>
      <w:rPr>
        <w:rFonts w:hint="eastAsia"/>
      </w:rPr>
    </w:lvl>
  </w:abstractNum>
  <w:abstractNum w:abstractNumId="2">
    <w:nsid w:val="FDFA0BDC"/>
    <w:multiLevelType w:val="multilevel"/>
    <w:tmpl w:val="FDFA0BD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3">
    <w:nsid w:val="00000003"/>
    <w:multiLevelType w:val="multilevel"/>
    <w:tmpl w:val="0000000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6786C01"/>
    <w:multiLevelType w:val="multilevel"/>
    <w:tmpl w:val="06786C01"/>
    <w:lvl w:ilvl="0" w:tentative="0">
      <w:start w:val="1"/>
      <w:numFmt w:val="decimal"/>
      <w:pStyle w:val="221"/>
      <w:lvlText w:val="%1、"/>
      <w:lvlJc w:val="left"/>
      <w:pPr>
        <w:tabs>
          <w:tab w:val="left" w:pos="360"/>
        </w:tabs>
        <w:ind w:left="360" w:hanging="360"/>
      </w:pPr>
      <w:rPr>
        <w:rFonts w:hint="eastAsia" w:ascii="宋体" w:hAnsi="宋体" w:eastAsia="宋体" w:cs="Times New Roman"/>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905B5"/>
    <w:multiLevelType w:val="multilevel"/>
    <w:tmpl w:val="259905B5"/>
    <w:lvl w:ilvl="0" w:tentative="0">
      <w:start w:val="1"/>
      <w:numFmt w:val="chineseCountingThousand"/>
      <w:pStyle w:val="319"/>
      <w:suff w:val="space"/>
      <w:lvlText w:val="第%1章"/>
      <w:lvlJc w:val="left"/>
      <w:pPr>
        <w:ind w:left="567" w:hanging="279"/>
      </w:pPr>
      <w:rPr>
        <w:rFonts w:hint="eastAsia" w:ascii="宋体" w:eastAsia="宋体"/>
        <w:b/>
        <w:i w:val="0"/>
        <w:spacing w:val="0"/>
        <w:position w:val="0"/>
        <w:sz w:val="44"/>
      </w:rPr>
    </w:lvl>
    <w:lvl w:ilvl="1" w:tentative="0">
      <w:start w:val="1"/>
      <w:numFmt w:val="decimal"/>
      <w:pStyle w:val="620"/>
      <w:suff w:val="space"/>
      <w:lvlText w:val="%2."/>
      <w:lvlJc w:val="left"/>
      <w:pPr>
        <w:ind w:left="454" w:hanging="454"/>
      </w:pPr>
      <w:rPr>
        <w:rFonts w:hint="eastAsia" w:ascii="宋体" w:eastAsia="宋体"/>
        <w:b/>
        <w:i w:val="0"/>
        <w:sz w:val="32"/>
      </w:rPr>
    </w:lvl>
    <w:lvl w:ilvl="2" w:tentative="0">
      <w:start w:val="1"/>
      <w:numFmt w:val="decimal"/>
      <w:pStyle w:val="287"/>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pStyle w:val="8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3DD67D4C"/>
    <w:multiLevelType w:val="multilevel"/>
    <w:tmpl w:val="3DD67D4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917347F"/>
    <w:multiLevelType w:val="multilevel"/>
    <w:tmpl w:val="4917347F"/>
    <w:lvl w:ilvl="0" w:tentative="0">
      <w:start w:val="1"/>
      <w:numFmt w:val="japaneseCounting"/>
      <w:pStyle w:val="449"/>
      <w:lvlText w:val="（%1）"/>
      <w:lvlJc w:val="left"/>
      <w:pPr>
        <w:tabs>
          <w:tab w:val="left" w:pos="720"/>
        </w:tabs>
        <w:ind w:left="720" w:hanging="720"/>
      </w:pPr>
      <w:rPr>
        <w:rFonts w:hint="default"/>
      </w:rPr>
    </w:lvl>
    <w:lvl w:ilvl="1" w:tentative="0">
      <w:start w:val="1"/>
      <w:numFmt w:val="lowerLetter"/>
      <w:pStyle w:val="265"/>
      <w:lvlText w:val="%2)"/>
      <w:lvlJc w:val="left"/>
      <w:pPr>
        <w:tabs>
          <w:tab w:val="left" w:pos="840"/>
        </w:tabs>
        <w:ind w:left="840" w:hanging="420"/>
      </w:pPr>
    </w:lvl>
    <w:lvl w:ilvl="2" w:tentative="0">
      <w:start w:val="1"/>
      <w:numFmt w:val="lowerRoman"/>
      <w:pStyle w:val="406"/>
      <w:lvlText w:val="%3."/>
      <w:lvlJc w:val="right"/>
      <w:pPr>
        <w:tabs>
          <w:tab w:val="left" w:pos="1260"/>
        </w:tabs>
        <w:ind w:left="1260" w:hanging="420"/>
      </w:pPr>
    </w:lvl>
    <w:lvl w:ilvl="3" w:tentative="0">
      <w:start w:val="1"/>
      <w:numFmt w:val="decimal"/>
      <w:pStyle w:val="414"/>
      <w:lvlText w:val="%4."/>
      <w:lvlJc w:val="left"/>
      <w:pPr>
        <w:tabs>
          <w:tab w:val="left" w:pos="1680"/>
        </w:tabs>
        <w:ind w:left="1680" w:hanging="420"/>
      </w:pPr>
    </w:lvl>
    <w:lvl w:ilvl="4" w:tentative="0">
      <w:start w:val="1"/>
      <w:numFmt w:val="lowerLetter"/>
      <w:pStyle w:val="428"/>
      <w:lvlText w:val="%5)"/>
      <w:lvlJc w:val="left"/>
      <w:pPr>
        <w:tabs>
          <w:tab w:val="left" w:pos="2100"/>
        </w:tabs>
        <w:ind w:left="2100" w:hanging="420"/>
      </w:pPr>
    </w:lvl>
    <w:lvl w:ilvl="5" w:tentative="0">
      <w:start w:val="1"/>
      <w:numFmt w:val="lowerRoman"/>
      <w:pStyle w:val="366"/>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04FA22C"/>
    <w:multiLevelType w:val="singleLevel"/>
    <w:tmpl w:val="504FA22C"/>
    <w:lvl w:ilvl="0" w:tentative="0">
      <w:start w:val="1"/>
      <w:numFmt w:val="decimal"/>
      <w:suff w:val="space"/>
      <w:lvlText w:val="%1."/>
      <w:lvlJc w:val="left"/>
    </w:lvl>
  </w:abstractNum>
  <w:abstractNum w:abstractNumId="9">
    <w:nsid w:val="50562ABD"/>
    <w:multiLevelType w:val="multilevel"/>
    <w:tmpl w:val="50562ABD"/>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0">
    <w:nsid w:val="5C417985"/>
    <w:multiLevelType w:val="singleLevel"/>
    <w:tmpl w:val="5C417985"/>
    <w:lvl w:ilvl="0" w:tentative="0">
      <w:start w:val="1"/>
      <w:numFmt w:val="decimal"/>
      <w:suff w:val="nothing"/>
      <w:lvlText w:val="%1."/>
      <w:lvlJc w:val="left"/>
    </w:lvl>
  </w:abstractNum>
  <w:abstractNum w:abstractNumId="11">
    <w:nsid w:val="7B2178EA"/>
    <w:multiLevelType w:val="multilevel"/>
    <w:tmpl w:val="7B2178EA"/>
    <w:lvl w:ilvl="0" w:tentative="0">
      <w:start w:val="1"/>
      <w:numFmt w:val="japaneseCounting"/>
      <w:pStyle w:val="468"/>
      <w:lvlText w:val="（%1）"/>
      <w:lvlJc w:val="left"/>
      <w:pPr>
        <w:tabs>
          <w:tab w:val="left" w:pos="720"/>
        </w:tabs>
        <w:ind w:left="720" w:hanging="720"/>
      </w:pPr>
      <w:rPr>
        <w:rFonts w:hint="default"/>
      </w:rPr>
    </w:lvl>
    <w:lvl w:ilvl="1" w:tentative="0">
      <w:start w:val="1"/>
      <w:numFmt w:val="decimal"/>
      <w:pStyle w:val="351"/>
      <w:lvlText w:val="（%2）"/>
      <w:lvlJc w:val="left"/>
      <w:pPr>
        <w:tabs>
          <w:tab w:val="left" w:pos="1140"/>
        </w:tabs>
        <w:ind w:left="1140" w:hanging="720"/>
      </w:pPr>
      <w:rPr>
        <w:rFonts w:hint="default"/>
      </w:rPr>
    </w:lvl>
    <w:lvl w:ilvl="2" w:tentative="0">
      <w:start w:val="1"/>
      <w:numFmt w:val="japaneseCounting"/>
      <w:pStyle w:val="274"/>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B7331AB"/>
    <w:multiLevelType w:val="multilevel"/>
    <w:tmpl w:val="7B7331AB"/>
    <w:lvl w:ilvl="0" w:tentative="0">
      <w:start w:val="1"/>
      <w:numFmt w:val="japaneseCounting"/>
      <w:pStyle w:val="296"/>
      <w:lvlText w:val="（%1）"/>
      <w:lvlJc w:val="left"/>
      <w:pPr>
        <w:tabs>
          <w:tab w:val="left" w:pos="720"/>
        </w:tabs>
        <w:ind w:left="720" w:hanging="720"/>
      </w:pPr>
      <w:rPr>
        <w:rFonts w:hint="default"/>
      </w:rPr>
    </w:lvl>
    <w:lvl w:ilvl="1" w:tentative="0">
      <w:start w:val="1"/>
      <w:numFmt w:val="lowerLetter"/>
      <w:pStyle w:val="307"/>
      <w:lvlText w:val="%2)"/>
      <w:lvlJc w:val="left"/>
      <w:pPr>
        <w:tabs>
          <w:tab w:val="left" w:pos="840"/>
        </w:tabs>
        <w:ind w:left="840" w:hanging="420"/>
      </w:pPr>
    </w:lvl>
    <w:lvl w:ilvl="2" w:tentative="0">
      <w:start w:val="1"/>
      <w:numFmt w:val="lowerRoman"/>
      <w:pStyle w:val="297"/>
      <w:lvlText w:val="%3."/>
      <w:lvlJc w:val="right"/>
      <w:pPr>
        <w:tabs>
          <w:tab w:val="left" w:pos="1260"/>
        </w:tabs>
        <w:ind w:left="1260" w:hanging="420"/>
      </w:pPr>
    </w:lvl>
    <w:lvl w:ilvl="3" w:tentative="0">
      <w:start w:val="1"/>
      <w:numFmt w:val="decimal"/>
      <w:pStyle w:val="327"/>
      <w:lvlText w:val="%4."/>
      <w:lvlJc w:val="left"/>
      <w:pPr>
        <w:tabs>
          <w:tab w:val="left" w:pos="1680"/>
        </w:tabs>
        <w:ind w:left="1680" w:hanging="420"/>
      </w:pPr>
    </w:lvl>
    <w:lvl w:ilvl="4" w:tentative="0">
      <w:start w:val="1"/>
      <w:numFmt w:val="lowerLetter"/>
      <w:pStyle w:val="35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66"/>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2"/>
  </w:num>
  <w:num w:numId="3">
    <w:abstractNumId w:val="4"/>
  </w:num>
  <w:num w:numId="4">
    <w:abstractNumId w:val="7"/>
  </w:num>
  <w:num w:numId="5">
    <w:abstractNumId w:val="11"/>
  </w:num>
  <w:num w:numId="6">
    <w:abstractNumId w:val="8"/>
  </w:num>
  <w:num w:numId="7">
    <w:abstractNumId w:val="10"/>
  </w:num>
  <w:num w:numId="8">
    <w:abstractNumId w:val="0"/>
  </w:num>
  <w:num w:numId="9">
    <w:abstractNumId w:val="2"/>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0"/>
  <w:drawingGridHorizontalSpacing w:val="201"/>
  <w:drawingGridVerticalSpacing w:val="14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ZmMDhiOGUwMDBjN2IzMTMzMmVhMTk5ZTE3MzkifQ=="/>
  </w:docVars>
  <w:rsids>
    <w:rsidRoot w:val="007B74EA"/>
    <w:rsid w:val="000011CD"/>
    <w:rsid w:val="00001B94"/>
    <w:rsid w:val="000021A0"/>
    <w:rsid w:val="0000289C"/>
    <w:rsid w:val="000028BE"/>
    <w:rsid w:val="0000299C"/>
    <w:rsid w:val="00003DCE"/>
    <w:rsid w:val="00004792"/>
    <w:rsid w:val="00004870"/>
    <w:rsid w:val="00004C60"/>
    <w:rsid w:val="00004FAB"/>
    <w:rsid w:val="000052FD"/>
    <w:rsid w:val="00005B4B"/>
    <w:rsid w:val="0000667D"/>
    <w:rsid w:val="0000713F"/>
    <w:rsid w:val="00007A0E"/>
    <w:rsid w:val="00007E23"/>
    <w:rsid w:val="00010368"/>
    <w:rsid w:val="000103C1"/>
    <w:rsid w:val="000111C6"/>
    <w:rsid w:val="000119E3"/>
    <w:rsid w:val="00011D72"/>
    <w:rsid w:val="000125E1"/>
    <w:rsid w:val="000132E9"/>
    <w:rsid w:val="0001405E"/>
    <w:rsid w:val="000145A8"/>
    <w:rsid w:val="00015F2A"/>
    <w:rsid w:val="00015FF7"/>
    <w:rsid w:val="00016935"/>
    <w:rsid w:val="00016CF9"/>
    <w:rsid w:val="0001767D"/>
    <w:rsid w:val="0002090A"/>
    <w:rsid w:val="00020BB2"/>
    <w:rsid w:val="00021EDE"/>
    <w:rsid w:val="000221BE"/>
    <w:rsid w:val="00023CA0"/>
    <w:rsid w:val="00025856"/>
    <w:rsid w:val="000268D2"/>
    <w:rsid w:val="00027762"/>
    <w:rsid w:val="000278B2"/>
    <w:rsid w:val="00027FDA"/>
    <w:rsid w:val="000301D2"/>
    <w:rsid w:val="000305D8"/>
    <w:rsid w:val="00032574"/>
    <w:rsid w:val="00032EF9"/>
    <w:rsid w:val="0003338B"/>
    <w:rsid w:val="00033956"/>
    <w:rsid w:val="000341E7"/>
    <w:rsid w:val="00034407"/>
    <w:rsid w:val="0003607C"/>
    <w:rsid w:val="00036EF0"/>
    <w:rsid w:val="00036F5E"/>
    <w:rsid w:val="00037C2E"/>
    <w:rsid w:val="00040F50"/>
    <w:rsid w:val="00041231"/>
    <w:rsid w:val="00041748"/>
    <w:rsid w:val="00041D52"/>
    <w:rsid w:val="000446DE"/>
    <w:rsid w:val="00045F04"/>
    <w:rsid w:val="00046879"/>
    <w:rsid w:val="00046A0E"/>
    <w:rsid w:val="00046C9B"/>
    <w:rsid w:val="00047236"/>
    <w:rsid w:val="0004763A"/>
    <w:rsid w:val="00047A7E"/>
    <w:rsid w:val="00047C14"/>
    <w:rsid w:val="00047FF6"/>
    <w:rsid w:val="00050B82"/>
    <w:rsid w:val="00051E2E"/>
    <w:rsid w:val="0005272E"/>
    <w:rsid w:val="000527AD"/>
    <w:rsid w:val="000536A5"/>
    <w:rsid w:val="0005388E"/>
    <w:rsid w:val="0005424F"/>
    <w:rsid w:val="00054345"/>
    <w:rsid w:val="00055AE1"/>
    <w:rsid w:val="00055DEC"/>
    <w:rsid w:val="00055F0C"/>
    <w:rsid w:val="000561F0"/>
    <w:rsid w:val="000567DA"/>
    <w:rsid w:val="000569C0"/>
    <w:rsid w:val="0005708E"/>
    <w:rsid w:val="00060FFA"/>
    <w:rsid w:val="00063094"/>
    <w:rsid w:val="000650A4"/>
    <w:rsid w:val="00065691"/>
    <w:rsid w:val="00066DD9"/>
    <w:rsid w:val="0006738B"/>
    <w:rsid w:val="000676F7"/>
    <w:rsid w:val="00067E31"/>
    <w:rsid w:val="00071B3F"/>
    <w:rsid w:val="00073D3B"/>
    <w:rsid w:val="00074FE4"/>
    <w:rsid w:val="00076AFD"/>
    <w:rsid w:val="00077019"/>
    <w:rsid w:val="000807AD"/>
    <w:rsid w:val="0008129A"/>
    <w:rsid w:val="000813A1"/>
    <w:rsid w:val="00081C0F"/>
    <w:rsid w:val="00082202"/>
    <w:rsid w:val="000824B9"/>
    <w:rsid w:val="00082CC8"/>
    <w:rsid w:val="00082EB2"/>
    <w:rsid w:val="000832D0"/>
    <w:rsid w:val="00083393"/>
    <w:rsid w:val="00084C65"/>
    <w:rsid w:val="000852D2"/>
    <w:rsid w:val="00085D4E"/>
    <w:rsid w:val="00086A91"/>
    <w:rsid w:val="000874A0"/>
    <w:rsid w:val="0008791A"/>
    <w:rsid w:val="00087D87"/>
    <w:rsid w:val="0009087D"/>
    <w:rsid w:val="00090EA7"/>
    <w:rsid w:val="00091FA7"/>
    <w:rsid w:val="000923C8"/>
    <w:rsid w:val="00092C2A"/>
    <w:rsid w:val="00093CFD"/>
    <w:rsid w:val="0009431C"/>
    <w:rsid w:val="00094415"/>
    <w:rsid w:val="00094FAC"/>
    <w:rsid w:val="00095513"/>
    <w:rsid w:val="000957A7"/>
    <w:rsid w:val="000967CA"/>
    <w:rsid w:val="00096CBF"/>
    <w:rsid w:val="00097353"/>
    <w:rsid w:val="00097503"/>
    <w:rsid w:val="000A0339"/>
    <w:rsid w:val="000A0F45"/>
    <w:rsid w:val="000A11C8"/>
    <w:rsid w:val="000A1D24"/>
    <w:rsid w:val="000A4214"/>
    <w:rsid w:val="000A42CF"/>
    <w:rsid w:val="000A44CF"/>
    <w:rsid w:val="000A47AB"/>
    <w:rsid w:val="000A4FBB"/>
    <w:rsid w:val="000A571B"/>
    <w:rsid w:val="000A5EF9"/>
    <w:rsid w:val="000A6012"/>
    <w:rsid w:val="000A6380"/>
    <w:rsid w:val="000A683A"/>
    <w:rsid w:val="000A717C"/>
    <w:rsid w:val="000A76F7"/>
    <w:rsid w:val="000B004E"/>
    <w:rsid w:val="000B0D06"/>
    <w:rsid w:val="000B3395"/>
    <w:rsid w:val="000B3C0E"/>
    <w:rsid w:val="000B448D"/>
    <w:rsid w:val="000B4A5A"/>
    <w:rsid w:val="000B51C4"/>
    <w:rsid w:val="000B5259"/>
    <w:rsid w:val="000B52C2"/>
    <w:rsid w:val="000B5E5D"/>
    <w:rsid w:val="000B71B8"/>
    <w:rsid w:val="000B76B1"/>
    <w:rsid w:val="000C1B0A"/>
    <w:rsid w:val="000C2248"/>
    <w:rsid w:val="000C2819"/>
    <w:rsid w:val="000C2F4E"/>
    <w:rsid w:val="000C377F"/>
    <w:rsid w:val="000C42AD"/>
    <w:rsid w:val="000C42E5"/>
    <w:rsid w:val="000C4B55"/>
    <w:rsid w:val="000C4D87"/>
    <w:rsid w:val="000C4FA3"/>
    <w:rsid w:val="000C5199"/>
    <w:rsid w:val="000C5BB7"/>
    <w:rsid w:val="000C7530"/>
    <w:rsid w:val="000D3273"/>
    <w:rsid w:val="000D3C14"/>
    <w:rsid w:val="000D5BCD"/>
    <w:rsid w:val="000D644E"/>
    <w:rsid w:val="000D76DD"/>
    <w:rsid w:val="000D7F05"/>
    <w:rsid w:val="000E0E86"/>
    <w:rsid w:val="000E1BB1"/>
    <w:rsid w:val="000E2774"/>
    <w:rsid w:val="000E2ABB"/>
    <w:rsid w:val="000E2C56"/>
    <w:rsid w:val="000E2E51"/>
    <w:rsid w:val="000E3F05"/>
    <w:rsid w:val="000E45D8"/>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3E19"/>
    <w:rsid w:val="000F4ACC"/>
    <w:rsid w:val="000F506F"/>
    <w:rsid w:val="000F510A"/>
    <w:rsid w:val="000F5555"/>
    <w:rsid w:val="000F5AD4"/>
    <w:rsid w:val="000F5B7F"/>
    <w:rsid w:val="000F5F62"/>
    <w:rsid w:val="000F61B8"/>
    <w:rsid w:val="000F7204"/>
    <w:rsid w:val="000F7886"/>
    <w:rsid w:val="000F7C79"/>
    <w:rsid w:val="000F7E10"/>
    <w:rsid w:val="0010079F"/>
    <w:rsid w:val="00100907"/>
    <w:rsid w:val="001009E1"/>
    <w:rsid w:val="0010240C"/>
    <w:rsid w:val="001034B6"/>
    <w:rsid w:val="00104D1E"/>
    <w:rsid w:val="001066DF"/>
    <w:rsid w:val="00107052"/>
    <w:rsid w:val="00110DC2"/>
    <w:rsid w:val="00110F5E"/>
    <w:rsid w:val="00111372"/>
    <w:rsid w:val="001114B1"/>
    <w:rsid w:val="00111C6A"/>
    <w:rsid w:val="001127A7"/>
    <w:rsid w:val="001153CB"/>
    <w:rsid w:val="00115484"/>
    <w:rsid w:val="001154E9"/>
    <w:rsid w:val="00115F73"/>
    <w:rsid w:val="0011619D"/>
    <w:rsid w:val="001201FC"/>
    <w:rsid w:val="001208B8"/>
    <w:rsid w:val="00120988"/>
    <w:rsid w:val="001226E4"/>
    <w:rsid w:val="00122936"/>
    <w:rsid w:val="00122F76"/>
    <w:rsid w:val="00123A59"/>
    <w:rsid w:val="00124317"/>
    <w:rsid w:val="00124595"/>
    <w:rsid w:val="001246C1"/>
    <w:rsid w:val="00125B25"/>
    <w:rsid w:val="00125DEB"/>
    <w:rsid w:val="00125EBF"/>
    <w:rsid w:val="001260F9"/>
    <w:rsid w:val="00126945"/>
    <w:rsid w:val="00126C28"/>
    <w:rsid w:val="0012744B"/>
    <w:rsid w:val="00127EA7"/>
    <w:rsid w:val="00130AB2"/>
    <w:rsid w:val="00130D0D"/>
    <w:rsid w:val="00131119"/>
    <w:rsid w:val="00131439"/>
    <w:rsid w:val="00131A47"/>
    <w:rsid w:val="00131B7C"/>
    <w:rsid w:val="0013296B"/>
    <w:rsid w:val="00132B94"/>
    <w:rsid w:val="00132E6E"/>
    <w:rsid w:val="001333E5"/>
    <w:rsid w:val="00133ABA"/>
    <w:rsid w:val="00133C61"/>
    <w:rsid w:val="001343DE"/>
    <w:rsid w:val="001345AF"/>
    <w:rsid w:val="00135B53"/>
    <w:rsid w:val="0013696B"/>
    <w:rsid w:val="001373B3"/>
    <w:rsid w:val="00137464"/>
    <w:rsid w:val="00137C42"/>
    <w:rsid w:val="00137F11"/>
    <w:rsid w:val="001404A0"/>
    <w:rsid w:val="00142F32"/>
    <w:rsid w:val="001440A1"/>
    <w:rsid w:val="00144667"/>
    <w:rsid w:val="00145332"/>
    <w:rsid w:val="00145D97"/>
    <w:rsid w:val="00145EAC"/>
    <w:rsid w:val="0014620B"/>
    <w:rsid w:val="0014660B"/>
    <w:rsid w:val="00146AB4"/>
    <w:rsid w:val="00146FDD"/>
    <w:rsid w:val="00147E4E"/>
    <w:rsid w:val="00150F4E"/>
    <w:rsid w:val="0015226A"/>
    <w:rsid w:val="0015242F"/>
    <w:rsid w:val="0015269A"/>
    <w:rsid w:val="00152F43"/>
    <w:rsid w:val="00152FF3"/>
    <w:rsid w:val="00153113"/>
    <w:rsid w:val="00153388"/>
    <w:rsid w:val="001535B8"/>
    <w:rsid w:val="00154AF7"/>
    <w:rsid w:val="001565B8"/>
    <w:rsid w:val="00156D90"/>
    <w:rsid w:val="0016041A"/>
    <w:rsid w:val="001622F6"/>
    <w:rsid w:val="00162A69"/>
    <w:rsid w:val="00163043"/>
    <w:rsid w:val="00163CB2"/>
    <w:rsid w:val="00164380"/>
    <w:rsid w:val="00164A61"/>
    <w:rsid w:val="00165FBA"/>
    <w:rsid w:val="00166D00"/>
    <w:rsid w:val="00170047"/>
    <w:rsid w:val="0017062F"/>
    <w:rsid w:val="001707D9"/>
    <w:rsid w:val="00170BBB"/>
    <w:rsid w:val="00170C36"/>
    <w:rsid w:val="00170EAE"/>
    <w:rsid w:val="00171640"/>
    <w:rsid w:val="00173A85"/>
    <w:rsid w:val="0017480F"/>
    <w:rsid w:val="0017509C"/>
    <w:rsid w:val="00175588"/>
    <w:rsid w:val="00175CDF"/>
    <w:rsid w:val="001761FF"/>
    <w:rsid w:val="0017793D"/>
    <w:rsid w:val="00180EC2"/>
    <w:rsid w:val="00180F9D"/>
    <w:rsid w:val="00181D07"/>
    <w:rsid w:val="00181EFB"/>
    <w:rsid w:val="0018204C"/>
    <w:rsid w:val="00184121"/>
    <w:rsid w:val="00184171"/>
    <w:rsid w:val="001863CF"/>
    <w:rsid w:val="00186586"/>
    <w:rsid w:val="00186683"/>
    <w:rsid w:val="00186C77"/>
    <w:rsid w:val="00187252"/>
    <w:rsid w:val="00187E67"/>
    <w:rsid w:val="00190967"/>
    <w:rsid w:val="00191E63"/>
    <w:rsid w:val="001927DD"/>
    <w:rsid w:val="0019297F"/>
    <w:rsid w:val="00192DD8"/>
    <w:rsid w:val="0019350C"/>
    <w:rsid w:val="00193513"/>
    <w:rsid w:val="0019420D"/>
    <w:rsid w:val="00194781"/>
    <w:rsid w:val="0019536C"/>
    <w:rsid w:val="0019574C"/>
    <w:rsid w:val="001957E1"/>
    <w:rsid w:val="00195AED"/>
    <w:rsid w:val="00195DBA"/>
    <w:rsid w:val="00196BBD"/>
    <w:rsid w:val="00197345"/>
    <w:rsid w:val="001977B8"/>
    <w:rsid w:val="00197824"/>
    <w:rsid w:val="00197FBA"/>
    <w:rsid w:val="001A0389"/>
    <w:rsid w:val="001A0473"/>
    <w:rsid w:val="001A0DB7"/>
    <w:rsid w:val="001A0E14"/>
    <w:rsid w:val="001A2080"/>
    <w:rsid w:val="001A29B1"/>
    <w:rsid w:val="001A3FD0"/>
    <w:rsid w:val="001A4679"/>
    <w:rsid w:val="001A4B55"/>
    <w:rsid w:val="001A4F37"/>
    <w:rsid w:val="001A4F83"/>
    <w:rsid w:val="001A5AA3"/>
    <w:rsid w:val="001A61C3"/>
    <w:rsid w:val="001A65F7"/>
    <w:rsid w:val="001A6BAB"/>
    <w:rsid w:val="001A70D9"/>
    <w:rsid w:val="001A7887"/>
    <w:rsid w:val="001B1361"/>
    <w:rsid w:val="001B2B37"/>
    <w:rsid w:val="001B32CA"/>
    <w:rsid w:val="001B58D3"/>
    <w:rsid w:val="001B60CD"/>
    <w:rsid w:val="001B73B3"/>
    <w:rsid w:val="001B7683"/>
    <w:rsid w:val="001B7A26"/>
    <w:rsid w:val="001B7ADD"/>
    <w:rsid w:val="001C0070"/>
    <w:rsid w:val="001C05DA"/>
    <w:rsid w:val="001C286F"/>
    <w:rsid w:val="001C299B"/>
    <w:rsid w:val="001C3DC3"/>
    <w:rsid w:val="001C6206"/>
    <w:rsid w:val="001C744F"/>
    <w:rsid w:val="001C7946"/>
    <w:rsid w:val="001C7BBA"/>
    <w:rsid w:val="001D08BA"/>
    <w:rsid w:val="001D0A1D"/>
    <w:rsid w:val="001D13F4"/>
    <w:rsid w:val="001D167E"/>
    <w:rsid w:val="001D1BCA"/>
    <w:rsid w:val="001D262F"/>
    <w:rsid w:val="001D2A29"/>
    <w:rsid w:val="001D3C8E"/>
    <w:rsid w:val="001D3D43"/>
    <w:rsid w:val="001D5C04"/>
    <w:rsid w:val="001D6825"/>
    <w:rsid w:val="001D697C"/>
    <w:rsid w:val="001D6BBE"/>
    <w:rsid w:val="001D6F87"/>
    <w:rsid w:val="001D760A"/>
    <w:rsid w:val="001E060C"/>
    <w:rsid w:val="001E0AFA"/>
    <w:rsid w:val="001E0B1F"/>
    <w:rsid w:val="001E19F5"/>
    <w:rsid w:val="001E25CF"/>
    <w:rsid w:val="001E28E0"/>
    <w:rsid w:val="001E2B9E"/>
    <w:rsid w:val="001E38DB"/>
    <w:rsid w:val="001E41A8"/>
    <w:rsid w:val="001E4C00"/>
    <w:rsid w:val="001E4D43"/>
    <w:rsid w:val="001E4DFC"/>
    <w:rsid w:val="001E76AF"/>
    <w:rsid w:val="001E7D24"/>
    <w:rsid w:val="001E7DD2"/>
    <w:rsid w:val="001F0A77"/>
    <w:rsid w:val="001F1A06"/>
    <w:rsid w:val="001F2B58"/>
    <w:rsid w:val="001F2D4B"/>
    <w:rsid w:val="001F3012"/>
    <w:rsid w:val="001F322E"/>
    <w:rsid w:val="001F3464"/>
    <w:rsid w:val="001F51FA"/>
    <w:rsid w:val="001F5B22"/>
    <w:rsid w:val="001F6252"/>
    <w:rsid w:val="001F652B"/>
    <w:rsid w:val="001F6ADD"/>
    <w:rsid w:val="002006DC"/>
    <w:rsid w:val="002012B6"/>
    <w:rsid w:val="002034FC"/>
    <w:rsid w:val="00204494"/>
    <w:rsid w:val="0020460F"/>
    <w:rsid w:val="00204998"/>
    <w:rsid w:val="00204D45"/>
    <w:rsid w:val="00205099"/>
    <w:rsid w:val="00205F81"/>
    <w:rsid w:val="00206EBF"/>
    <w:rsid w:val="00206FCB"/>
    <w:rsid w:val="00206FF2"/>
    <w:rsid w:val="00207C35"/>
    <w:rsid w:val="00207E3C"/>
    <w:rsid w:val="00210852"/>
    <w:rsid w:val="00210E6F"/>
    <w:rsid w:val="00211FBC"/>
    <w:rsid w:val="00212AC9"/>
    <w:rsid w:val="00212E6F"/>
    <w:rsid w:val="00213C8C"/>
    <w:rsid w:val="00214B94"/>
    <w:rsid w:val="00214C84"/>
    <w:rsid w:val="00214E63"/>
    <w:rsid w:val="00215EF2"/>
    <w:rsid w:val="002179A4"/>
    <w:rsid w:val="002203A9"/>
    <w:rsid w:val="002209B0"/>
    <w:rsid w:val="00220F9C"/>
    <w:rsid w:val="002254B6"/>
    <w:rsid w:val="002254D7"/>
    <w:rsid w:val="002266A4"/>
    <w:rsid w:val="002266CB"/>
    <w:rsid w:val="00226C72"/>
    <w:rsid w:val="00226CFD"/>
    <w:rsid w:val="0023163E"/>
    <w:rsid w:val="0023164B"/>
    <w:rsid w:val="00232B73"/>
    <w:rsid w:val="00232ECE"/>
    <w:rsid w:val="0023309C"/>
    <w:rsid w:val="0023334C"/>
    <w:rsid w:val="00234CFC"/>
    <w:rsid w:val="002359D1"/>
    <w:rsid w:val="00237654"/>
    <w:rsid w:val="00241CFD"/>
    <w:rsid w:val="00241D73"/>
    <w:rsid w:val="002435B2"/>
    <w:rsid w:val="002435E2"/>
    <w:rsid w:val="00245CAB"/>
    <w:rsid w:val="0024673B"/>
    <w:rsid w:val="00247109"/>
    <w:rsid w:val="002503FB"/>
    <w:rsid w:val="00250787"/>
    <w:rsid w:val="00251BD0"/>
    <w:rsid w:val="00252891"/>
    <w:rsid w:val="00252A00"/>
    <w:rsid w:val="00252F3B"/>
    <w:rsid w:val="00253140"/>
    <w:rsid w:val="002541E9"/>
    <w:rsid w:val="0025455F"/>
    <w:rsid w:val="002545CF"/>
    <w:rsid w:val="00254829"/>
    <w:rsid w:val="002550EE"/>
    <w:rsid w:val="00255116"/>
    <w:rsid w:val="002568C2"/>
    <w:rsid w:val="00257169"/>
    <w:rsid w:val="00257860"/>
    <w:rsid w:val="0026178F"/>
    <w:rsid w:val="0026189B"/>
    <w:rsid w:val="00261D0B"/>
    <w:rsid w:val="00262463"/>
    <w:rsid w:val="002627D0"/>
    <w:rsid w:val="00263671"/>
    <w:rsid w:val="00263ABF"/>
    <w:rsid w:val="00263CDB"/>
    <w:rsid w:val="0026438A"/>
    <w:rsid w:val="0026539F"/>
    <w:rsid w:val="002657E8"/>
    <w:rsid w:val="00265A06"/>
    <w:rsid w:val="00265B93"/>
    <w:rsid w:val="0026681E"/>
    <w:rsid w:val="00266B26"/>
    <w:rsid w:val="00267555"/>
    <w:rsid w:val="002676F8"/>
    <w:rsid w:val="00267ECE"/>
    <w:rsid w:val="00270D7E"/>
    <w:rsid w:val="00271929"/>
    <w:rsid w:val="002720C7"/>
    <w:rsid w:val="002725F2"/>
    <w:rsid w:val="00273510"/>
    <w:rsid w:val="00275269"/>
    <w:rsid w:val="0027575B"/>
    <w:rsid w:val="002764E5"/>
    <w:rsid w:val="002767E5"/>
    <w:rsid w:val="00276DF7"/>
    <w:rsid w:val="002771E3"/>
    <w:rsid w:val="00277934"/>
    <w:rsid w:val="00277B7E"/>
    <w:rsid w:val="0028126D"/>
    <w:rsid w:val="00281B9B"/>
    <w:rsid w:val="00281C54"/>
    <w:rsid w:val="00282CF0"/>
    <w:rsid w:val="00283DAB"/>
    <w:rsid w:val="00283F5C"/>
    <w:rsid w:val="0028584D"/>
    <w:rsid w:val="00286884"/>
    <w:rsid w:val="002868AA"/>
    <w:rsid w:val="002869BB"/>
    <w:rsid w:val="00287658"/>
    <w:rsid w:val="002904DD"/>
    <w:rsid w:val="00290A4B"/>
    <w:rsid w:val="002921DB"/>
    <w:rsid w:val="0029248E"/>
    <w:rsid w:val="00292921"/>
    <w:rsid w:val="00293996"/>
    <w:rsid w:val="00294A47"/>
    <w:rsid w:val="00295B87"/>
    <w:rsid w:val="002960BD"/>
    <w:rsid w:val="0029652F"/>
    <w:rsid w:val="00296F0C"/>
    <w:rsid w:val="002976A6"/>
    <w:rsid w:val="002A0D37"/>
    <w:rsid w:val="002A11F7"/>
    <w:rsid w:val="002A13B9"/>
    <w:rsid w:val="002A142A"/>
    <w:rsid w:val="002A205E"/>
    <w:rsid w:val="002A360F"/>
    <w:rsid w:val="002A3DFB"/>
    <w:rsid w:val="002A3E03"/>
    <w:rsid w:val="002A4CE1"/>
    <w:rsid w:val="002A4FC8"/>
    <w:rsid w:val="002A6279"/>
    <w:rsid w:val="002A62F1"/>
    <w:rsid w:val="002A6BE8"/>
    <w:rsid w:val="002A7174"/>
    <w:rsid w:val="002A7329"/>
    <w:rsid w:val="002B0D1A"/>
    <w:rsid w:val="002B0F0C"/>
    <w:rsid w:val="002B1EC2"/>
    <w:rsid w:val="002B327E"/>
    <w:rsid w:val="002B48F1"/>
    <w:rsid w:val="002B5BF7"/>
    <w:rsid w:val="002B75C3"/>
    <w:rsid w:val="002B7E41"/>
    <w:rsid w:val="002C083C"/>
    <w:rsid w:val="002C0ACD"/>
    <w:rsid w:val="002C1BF2"/>
    <w:rsid w:val="002C4D98"/>
    <w:rsid w:val="002C529B"/>
    <w:rsid w:val="002C5DAF"/>
    <w:rsid w:val="002C6C05"/>
    <w:rsid w:val="002C722E"/>
    <w:rsid w:val="002C7F2A"/>
    <w:rsid w:val="002D05D6"/>
    <w:rsid w:val="002D0832"/>
    <w:rsid w:val="002D0F78"/>
    <w:rsid w:val="002D1003"/>
    <w:rsid w:val="002D158B"/>
    <w:rsid w:val="002D15AD"/>
    <w:rsid w:val="002D1EAE"/>
    <w:rsid w:val="002D21DB"/>
    <w:rsid w:val="002D2DB3"/>
    <w:rsid w:val="002D2E4E"/>
    <w:rsid w:val="002D309B"/>
    <w:rsid w:val="002D40C2"/>
    <w:rsid w:val="002D43A5"/>
    <w:rsid w:val="002D5113"/>
    <w:rsid w:val="002D51FF"/>
    <w:rsid w:val="002D5274"/>
    <w:rsid w:val="002D6123"/>
    <w:rsid w:val="002D7E5F"/>
    <w:rsid w:val="002E0016"/>
    <w:rsid w:val="002E0BD1"/>
    <w:rsid w:val="002E1591"/>
    <w:rsid w:val="002E1A40"/>
    <w:rsid w:val="002E1F77"/>
    <w:rsid w:val="002E2414"/>
    <w:rsid w:val="002E4709"/>
    <w:rsid w:val="002E4BAA"/>
    <w:rsid w:val="002E4FF5"/>
    <w:rsid w:val="002E5122"/>
    <w:rsid w:val="002E58C1"/>
    <w:rsid w:val="002E5BB8"/>
    <w:rsid w:val="002E74E4"/>
    <w:rsid w:val="002E7D9A"/>
    <w:rsid w:val="002E7DF4"/>
    <w:rsid w:val="002F02D6"/>
    <w:rsid w:val="002F0BD3"/>
    <w:rsid w:val="002F39B7"/>
    <w:rsid w:val="002F4391"/>
    <w:rsid w:val="002F4917"/>
    <w:rsid w:val="002F589E"/>
    <w:rsid w:val="002F5B32"/>
    <w:rsid w:val="002F663D"/>
    <w:rsid w:val="002F6C32"/>
    <w:rsid w:val="002F7CDA"/>
    <w:rsid w:val="003005D2"/>
    <w:rsid w:val="00300865"/>
    <w:rsid w:val="00301111"/>
    <w:rsid w:val="00302513"/>
    <w:rsid w:val="003025B1"/>
    <w:rsid w:val="00303BD3"/>
    <w:rsid w:val="00303F98"/>
    <w:rsid w:val="0030410F"/>
    <w:rsid w:val="00304674"/>
    <w:rsid w:val="00305CE9"/>
    <w:rsid w:val="003062BC"/>
    <w:rsid w:val="00306970"/>
    <w:rsid w:val="00307046"/>
    <w:rsid w:val="00310086"/>
    <w:rsid w:val="0031049B"/>
    <w:rsid w:val="00312C13"/>
    <w:rsid w:val="00313144"/>
    <w:rsid w:val="00313338"/>
    <w:rsid w:val="00313B24"/>
    <w:rsid w:val="003140E9"/>
    <w:rsid w:val="00314966"/>
    <w:rsid w:val="00315238"/>
    <w:rsid w:val="003157D9"/>
    <w:rsid w:val="003167E4"/>
    <w:rsid w:val="00316D27"/>
    <w:rsid w:val="00317487"/>
    <w:rsid w:val="003203AC"/>
    <w:rsid w:val="00322B3E"/>
    <w:rsid w:val="00323073"/>
    <w:rsid w:val="003238A2"/>
    <w:rsid w:val="00323B36"/>
    <w:rsid w:val="003244C5"/>
    <w:rsid w:val="00324A74"/>
    <w:rsid w:val="00324BAC"/>
    <w:rsid w:val="00324D28"/>
    <w:rsid w:val="00324FF1"/>
    <w:rsid w:val="00325AC4"/>
    <w:rsid w:val="00325DEA"/>
    <w:rsid w:val="0032639F"/>
    <w:rsid w:val="00326674"/>
    <w:rsid w:val="00327D94"/>
    <w:rsid w:val="00327DE1"/>
    <w:rsid w:val="00330C07"/>
    <w:rsid w:val="003313A1"/>
    <w:rsid w:val="00333AD9"/>
    <w:rsid w:val="00334431"/>
    <w:rsid w:val="00334C35"/>
    <w:rsid w:val="0033557D"/>
    <w:rsid w:val="003355EE"/>
    <w:rsid w:val="00335831"/>
    <w:rsid w:val="00335BF6"/>
    <w:rsid w:val="00336A10"/>
    <w:rsid w:val="00336BFD"/>
    <w:rsid w:val="00336E89"/>
    <w:rsid w:val="00337568"/>
    <w:rsid w:val="00337B19"/>
    <w:rsid w:val="003407BF"/>
    <w:rsid w:val="00341075"/>
    <w:rsid w:val="00342E17"/>
    <w:rsid w:val="00344639"/>
    <w:rsid w:val="003449F8"/>
    <w:rsid w:val="00344CE0"/>
    <w:rsid w:val="0034693A"/>
    <w:rsid w:val="00346DD2"/>
    <w:rsid w:val="00347656"/>
    <w:rsid w:val="00347875"/>
    <w:rsid w:val="00347C5B"/>
    <w:rsid w:val="00347DCC"/>
    <w:rsid w:val="00350129"/>
    <w:rsid w:val="00350547"/>
    <w:rsid w:val="003505F6"/>
    <w:rsid w:val="00350FCA"/>
    <w:rsid w:val="003526FC"/>
    <w:rsid w:val="00352E39"/>
    <w:rsid w:val="00353439"/>
    <w:rsid w:val="00354F5D"/>
    <w:rsid w:val="00355623"/>
    <w:rsid w:val="00356FFB"/>
    <w:rsid w:val="00357604"/>
    <w:rsid w:val="0035787A"/>
    <w:rsid w:val="00357902"/>
    <w:rsid w:val="00360C2B"/>
    <w:rsid w:val="00361123"/>
    <w:rsid w:val="003611B0"/>
    <w:rsid w:val="003620E4"/>
    <w:rsid w:val="003625ED"/>
    <w:rsid w:val="00362808"/>
    <w:rsid w:val="00362DF0"/>
    <w:rsid w:val="0036306B"/>
    <w:rsid w:val="00365774"/>
    <w:rsid w:val="00365E9D"/>
    <w:rsid w:val="00366E6F"/>
    <w:rsid w:val="003704C6"/>
    <w:rsid w:val="00370546"/>
    <w:rsid w:val="00371305"/>
    <w:rsid w:val="00371DF1"/>
    <w:rsid w:val="00372E6B"/>
    <w:rsid w:val="00373094"/>
    <w:rsid w:val="00373842"/>
    <w:rsid w:val="00373AFF"/>
    <w:rsid w:val="0037486D"/>
    <w:rsid w:val="0037520B"/>
    <w:rsid w:val="00376167"/>
    <w:rsid w:val="003763C0"/>
    <w:rsid w:val="003779D7"/>
    <w:rsid w:val="00377C14"/>
    <w:rsid w:val="003802F5"/>
    <w:rsid w:val="00381045"/>
    <w:rsid w:val="00381523"/>
    <w:rsid w:val="00381939"/>
    <w:rsid w:val="00381DC3"/>
    <w:rsid w:val="003824DF"/>
    <w:rsid w:val="00382B5F"/>
    <w:rsid w:val="00382CC4"/>
    <w:rsid w:val="00382EDD"/>
    <w:rsid w:val="003838A9"/>
    <w:rsid w:val="00383B59"/>
    <w:rsid w:val="00383B83"/>
    <w:rsid w:val="00384050"/>
    <w:rsid w:val="0038475E"/>
    <w:rsid w:val="00384A31"/>
    <w:rsid w:val="00385083"/>
    <w:rsid w:val="0038553F"/>
    <w:rsid w:val="00385729"/>
    <w:rsid w:val="0038661A"/>
    <w:rsid w:val="003866FB"/>
    <w:rsid w:val="00386D37"/>
    <w:rsid w:val="00387DC0"/>
    <w:rsid w:val="003901DA"/>
    <w:rsid w:val="00390374"/>
    <w:rsid w:val="00392049"/>
    <w:rsid w:val="00392074"/>
    <w:rsid w:val="00392C0B"/>
    <w:rsid w:val="00392D03"/>
    <w:rsid w:val="0039419C"/>
    <w:rsid w:val="003946E6"/>
    <w:rsid w:val="00395865"/>
    <w:rsid w:val="00395FA9"/>
    <w:rsid w:val="0039772A"/>
    <w:rsid w:val="003A2338"/>
    <w:rsid w:val="003A2E90"/>
    <w:rsid w:val="003A33F7"/>
    <w:rsid w:val="003A6EDD"/>
    <w:rsid w:val="003B023F"/>
    <w:rsid w:val="003B0598"/>
    <w:rsid w:val="003B1538"/>
    <w:rsid w:val="003B18EA"/>
    <w:rsid w:val="003B1D58"/>
    <w:rsid w:val="003B1EF9"/>
    <w:rsid w:val="003B27AC"/>
    <w:rsid w:val="003B2ABF"/>
    <w:rsid w:val="003B3945"/>
    <w:rsid w:val="003B592D"/>
    <w:rsid w:val="003B61D2"/>
    <w:rsid w:val="003B6B46"/>
    <w:rsid w:val="003B6E81"/>
    <w:rsid w:val="003C01FF"/>
    <w:rsid w:val="003C06D0"/>
    <w:rsid w:val="003C0CE8"/>
    <w:rsid w:val="003C1CF1"/>
    <w:rsid w:val="003C2A03"/>
    <w:rsid w:val="003C3D88"/>
    <w:rsid w:val="003C4092"/>
    <w:rsid w:val="003C4143"/>
    <w:rsid w:val="003C61A6"/>
    <w:rsid w:val="003C68DF"/>
    <w:rsid w:val="003C71C9"/>
    <w:rsid w:val="003D0AC9"/>
    <w:rsid w:val="003D1AB9"/>
    <w:rsid w:val="003D1C21"/>
    <w:rsid w:val="003D1EEB"/>
    <w:rsid w:val="003D2469"/>
    <w:rsid w:val="003D25F3"/>
    <w:rsid w:val="003D45AC"/>
    <w:rsid w:val="003D47D2"/>
    <w:rsid w:val="003D4ACD"/>
    <w:rsid w:val="003D4B61"/>
    <w:rsid w:val="003D6303"/>
    <w:rsid w:val="003D66D9"/>
    <w:rsid w:val="003D6A5E"/>
    <w:rsid w:val="003D766C"/>
    <w:rsid w:val="003D7DCD"/>
    <w:rsid w:val="003E0B94"/>
    <w:rsid w:val="003E0EC4"/>
    <w:rsid w:val="003E1A19"/>
    <w:rsid w:val="003E21DF"/>
    <w:rsid w:val="003E2EC2"/>
    <w:rsid w:val="003E38C4"/>
    <w:rsid w:val="003E44B0"/>
    <w:rsid w:val="003E5344"/>
    <w:rsid w:val="003E6130"/>
    <w:rsid w:val="003E633D"/>
    <w:rsid w:val="003E68B9"/>
    <w:rsid w:val="003E6925"/>
    <w:rsid w:val="003F0ED4"/>
    <w:rsid w:val="003F2064"/>
    <w:rsid w:val="003F20BD"/>
    <w:rsid w:val="003F239C"/>
    <w:rsid w:val="003F243E"/>
    <w:rsid w:val="003F3321"/>
    <w:rsid w:val="003F3C76"/>
    <w:rsid w:val="003F3F17"/>
    <w:rsid w:val="003F629D"/>
    <w:rsid w:val="003F735D"/>
    <w:rsid w:val="003F73A4"/>
    <w:rsid w:val="003F74C3"/>
    <w:rsid w:val="003F7B72"/>
    <w:rsid w:val="00402D07"/>
    <w:rsid w:val="004048B1"/>
    <w:rsid w:val="00405DB2"/>
    <w:rsid w:val="0040605B"/>
    <w:rsid w:val="004062E3"/>
    <w:rsid w:val="00406C66"/>
    <w:rsid w:val="0040753F"/>
    <w:rsid w:val="0041032E"/>
    <w:rsid w:val="004113A7"/>
    <w:rsid w:val="004119D3"/>
    <w:rsid w:val="00411AFF"/>
    <w:rsid w:val="0041270A"/>
    <w:rsid w:val="0041372C"/>
    <w:rsid w:val="00414482"/>
    <w:rsid w:val="004149C8"/>
    <w:rsid w:val="00414BBC"/>
    <w:rsid w:val="00414CAE"/>
    <w:rsid w:val="0041603E"/>
    <w:rsid w:val="00417E8F"/>
    <w:rsid w:val="004200DA"/>
    <w:rsid w:val="00420A2B"/>
    <w:rsid w:val="00422C7F"/>
    <w:rsid w:val="00423106"/>
    <w:rsid w:val="0042464A"/>
    <w:rsid w:val="004256CF"/>
    <w:rsid w:val="004259F8"/>
    <w:rsid w:val="0042639F"/>
    <w:rsid w:val="00426647"/>
    <w:rsid w:val="00426855"/>
    <w:rsid w:val="00426BEF"/>
    <w:rsid w:val="00426D61"/>
    <w:rsid w:val="00426D7C"/>
    <w:rsid w:val="00426F9F"/>
    <w:rsid w:val="004270F4"/>
    <w:rsid w:val="004302B4"/>
    <w:rsid w:val="00430841"/>
    <w:rsid w:val="00431315"/>
    <w:rsid w:val="0043164B"/>
    <w:rsid w:val="00431686"/>
    <w:rsid w:val="004325E3"/>
    <w:rsid w:val="00433CC1"/>
    <w:rsid w:val="00433E87"/>
    <w:rsid w:val="00433F96"/>
    <w:rsid w:val="00434DC0"/>
    <w:rsid w:val="004352E1"/>
    <w:rsid w:val="004353AA"/>
    <w:rsid w:val="00436DA4"/>
    <w:rsid w:val="00436F73"/>
    <w:rsid w:val="00440BA0"/>
    <w:rsid w:val="0044134B"/>
    <w:rsid w:val="0044170C"/>
    <w:rsid w:val="00441BA0"/>
    <w:rsid w:val="00443192"/>
    <w:rsid w:val="00444441"/>
    <w:rsid w:val="00444E01"/>
    <w:rsid w:val="00445073"/>
    <w:rsid w:val="00445776"/>
    <w:rsid w:val="00445C7F"/>
    <w:rsid w:val="0044633F"/>
    <w:rsid w:val="00446E5E"/>
    <w:rsid w:val="00446F0B"/>
    <w:rsid w:val="00447CA7"/>
    <w:rsid w:val="00447E66"/>
    <w:rsid w:val="0045059A"/>
    <w:rsid w:val="00450D57"/>
    <w:rsid w:val="004519F8"/>
    <w:rsid w:val="00452590"/>
    <w:rsid w:val="0045284B"/>
    <w:rsid w:val="00452ECD"/>
    <w:rsid w:val="004545BD"/>
    <w:rsid w:val="00454A14"/>
    <w:rsid w:val="00454DE6"/>
    <w:rsid w:val="004556A2"/>
    <w:rsid w:val="00455756"/>
    <w:rsid w:val="00455F64"/>
    <w:rsid w:val="004567E1"/>
    <w:rsid w:val="00456CB2"/>
    <w:rsid w:val="00457BA8"/>
    <w:rsid w:val="0046023D"/>
    <w:rsid w:val="004604A3"/>
    <w:rsid w:val="00460CB7"/>
    <w:rsid w:val="00461B7C"/>
    <w:rsid w:val="004620E7"/>
    <w:rsid w:val="00463CC1"/>
    <w:rsid w:val="00465097"/>
    <w:rsid w:val="00466902"/>
    <w:rsid w:val="00466CAC"/>
    <w:rsid w:val="00466DC4"/>
    <w:rsid w:val="00467801"/>
    <w:rsid w:val="00467E9C"/>
    <w:rsid w:val="00470182"/>
    <w:rsid w:val="0047035D"/>
    <w:rsid w:val="00471CFD"/>
    <w:rsid w:val="004730B3"/>
    <w:rsid w:val="00473819"/>
    <w:rsid w:val="00473AB9"/>
    <w:rsid w:val="00474C3B"/>
    <w:rsid w:val="00475E09"/>
    <w:rsid w:val="004766F8"/>
    <w:rsid w:val="00476B29"/>
    <w:rsid w:val="00477E3F"/>
    <w:rsid w:val="00480B14"/>
    <w:rsid w:val="00480DBD"/>
    <w:rsid w:val="0048176F"/>
    <w:rsid w:val="00481F93"/>
    <w:rsid w:val="00482359"/>
    <w:rsid w:val="00483198"/>
    <w:rsid w:val="00483949"/>
    <w:rsid w:val="00483E27"/>
    <w:rsid w:val="00484BA7"/>
    <w:rsid w:val="0048501E"/>
    <w:rsid w:val="00485804"/>
    <w:rsid w:val="004860DB"/>
    <w:rsid w:val="004872EC"/>
    <w:rsid w:val="00487F5C"/>
    <w:rsid w:val="00491663"/>
    <w:rsid w:val="00491844"/>
    <w:rsid w:val="00491EB3"/>
    <w:rsid w:val="00492121"/>
    <w:rsid w:val="00493836"/>
    <w:rsid w:val="00493E9D"/>
    <w:rsid w:val="00494FE8"/>
    <w:rsid w:val="00495CD3"/>
    <w:rsid w:val="004964F6"/>
    <w:rsid w:val="004A0DFA"/>
    <w:rsid w:val="004A0E83"/>
    <w:rsid w:val="004A14C8"/>
    <w:rsid w:val="004A1D77"/>
    <w:rsid w:val="004A3881"/>
    <w:rsid w:val="004A3DA2"/>
    <w:rsid w:val="004A3E9D"/>
    <w:rsid w:val="004A455F"/>
    <w:rsid w:val="004A52E0"/>
    <w:rsid w:val="004A5509"/>
    <w:rsid w:val="004A55F1"/>
    <w:rsid w:val="004A5B9E"/>
    <w:rsid w:val="004A6328"/>
    <w:rsid w:val="004A6453"/>
    <w:rsid w:val="004A70FF"/>
    <w:rsid w:val="004A7580"/>
    <w:rsid w:val="004A7831"/>
    <w:rsid w:val="004B10B2"/>
    <w:rsid w:val="004B1348"/>
    <w:rsid w:val="004B1A14"/>
    <w:rsid w:val="004B2A96"/>
    <w:rsid w:val="004B3ADB"/>
    <w:rsid w:val="004B3DCE"/>
    <w:rsid w:val="004B3EEA"/>
    <w:rsid w:val="004B409B"/>
    <w:rsid w:val="004B4958"/>
    <w:rsid w:val="004B4E76"/>
    <w:rsid w:val="004B5874"/>
    <w:rsid w:val="004B598E"/>
    <w:rsid w:val="004B7733"/>
    <w:rsid w:val="004B79BA"/>
    <w:rsid w:val="004B7A24"/>
    <w:rsid w:val="004B7B20"/>
    <w:rsid w:val="004C0508"/>
    <w:rsid w:val="004C0549"/>
    <w:rsid w:val="004C0FF1"/>
    <w:rsid w:val="004C128E"/>
    <w:rsid w:val="004C1433"/>
    <w:rsid w:val="004C1EA6"/>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A11"/>
    <w:rsid w:val="004D3ECA"/>
    <w:rsid w:val="004D60BB"/>
    <w:rsid w:val="004D63DA"/>
    <w:rsid w:val="004D6D99"/>
    <w:rsid w:val="004D7369"/>
    <w:rsid w:val="004E083C"/>
    <w:rsid w:val="004E1144"/>
    <w:rsid w:val="004E2763"/>
    <w:rsid w:val="004E4E00"/>
    <w:rsid w:val="004E4EC1"/>
    <w:rsid w:val="004E4F4C"/>
    <w:rsid w:val="004E4F9F"/>
    <w:rsid w:val="004E4FEB"/>
    <w:rsid w:val="004E59BD"/>
    <w:rsid w:val="004E5DF0"/>
    <w:rsid w:val="004E5F38"/>
    <w:rsid w:val="004E601C"/>
    <w:rsid w:val="004E7E2F"/>
    <w:rsid w:val="004E7E8B"/>
    <w:rsid w:val="004F1836"/>
    <w:rsid w:val="004F1F44"/>
    <w:rsid w:val="004F2138"/>
    <w:rsid w:val="004F3F85"/>
    <w:rsid w:val="004F43F1"/>
    <w:rsid w:val="004F5D2F"/>
    <w:rsid w:val="004F694A"/>
    <w:rsid w:val="004F6CA9"/>
    <w:rsid w:val="004F6D59"/>
    <w:rsid w:val="004F7CF8"/>
    <w:rsid w:val="005007A6"/>
    <w:rsid w:val="00501082"/>
    <w:rsid w:val="005022A1"/>
    <w:rsid w:val="00502AEC"/>
    <w:rsid w:val="005038A3"/>
    <w:rsid w:val="00503D37"/>
    <w:rsid w:val="00504269"/>
    <w:rsid w:val="005042EA"/>
    <w:rsid w:val="00504644"/>
    <w:rsid w:val="00510D91"/>
    <w:rsid w:val="00511AF0"/>
    <w:rsid w:val="00511CFE"/>
    <w:rsid w:val="0051420A"/>
    <w:rsid w:val="00514C4F"/>
    <w:rsid w:val="00514D4F"/>
    <w:rsid w:val="005170DB"/>
    <w:rsid w:val="00517E70"/>
    <w:rsid w:val="00520155"/>
    <w:rsid w:val="0052028F"/>
    <w:rsid w:val="0052167E"/>
    <w:rsid w:val="00522002"/>
    <w:rsid w:val="005232E3"/>
    <w:rsid w:val="00523A9B"/>
    <w:rsid w:val="005243C6"/>
    <w:rsid w:val="00524D76"/>
    <w:rsid w:val="00527E17"/>
    <w:rsid w:val="00527EC9"/>
    <w:rsid w:val="005305CB"/>
    <w:rsid w:val="00530CB6"/>
    <w:rsid w:val="00531170"/>
    <w:rsid w:val="0053270A"/>
    <w:rsid w:val="005338FC"/>
    <w:rsid w:val="00534A72"/>
    <w:rsid w:val="00535513"/>
    <w:rsid w:val="00536DCE"/>
    <w:rsid w:val="00537398"/>
    <w:rsid w:val="00537F95"/>
    <w:rsid w:val="005413A9"/>
    <w:rsid w:val="00541927"/>
    <w:rsid w:val="00542065"/>
    <w:rsid w:val="005429B9"/>
    <w:rsid w:val="00542A99"/>
    <w:rsid w:val="0054361D"/>
    <w:rsid w:val="00543D62"/>
    <w:rsid w:val="00544103"/>
    <w:rsid w:val="005448CB"/>
    <w:rsid w:val="00544C61"/>
    <w:rsid w:val="005468A0"/>
    <w:rsid w:val="00547A17"/>
    <w:rsid w:val="0055035D"/>
    <w:rsid w:val="00550A08"/>
    <w:rsid w:val="00551AFE"/>
    <w:rsid w:val="00551BFA"/>
    <w:rsid w:val="00551DB5"/>
    <w:rsid w:val="00552176"/>
    <w:rsid w:val="00552947"/>
    <w:rsid w:val="00552959"/>
    <w:rsid w:val="005554D0"/>
    <w:rsid w:val="0055612E"/>
    <w:rsid w:val="00556D73"/>
    <w:rsid w:val="00560BBA"/>
    <w:rsid w:val="0056114F"/>
    <w:rsid w:val="00563B26"/>
    <w:rsid w:val="00564762"/>
    <w:rsid w:val="00564A4B"/>
    <w:rsid w:val="00565B0B"/>
    <w:rsid w:val="00566453"/>
    <w:rsid w:val="00566B5E"/>
    <w:rsid w:val="00567A39"/>
    <w:rsid w:val="00567B68"/>
    <w:rsid w:val="00572B74"/>
    <w:rsid w:val="00572EA9"/>
    <w:rsid w:val="005730D0"/>
    <w:rsid w:val="00573C97"/>
    <w:rsid w:val="00573DFD"/>
    <w:rsid w:val="005742C4"/>
    <w:rsid w:val="005751A5"/>
    <w:rsid w:val="00575272"/>
    <w:rsid w:val="00580A0C"/>
    <w:rsid w:val="00583C91"/>
    <w:rsid w:val="00583DE4"/>
    <w:rsid w:val="00584E16"/>
    <w:rsid w:val="00584E39"/>
    <w:rsid w:val="00584F30"/>
    <w:rsid w:val="00585683"/>
    <w:rsid w:val="00585FAF"/>
    <w:rsid w:val="00586086"/>
    <w:rsid w:val="00586D87"/>
    <w:rsid w:val="005872CD"/>
    <w:rsid w:val="00590AA2"/>
    <w:rsid w:val="00590BFD"/>
    <w:rsid w:val="00591AAE"/>
    <w:rsid w:val="00591ED3"/>
    <w:rsid w:val="00592CDF"/>
    <w:rsid w:val="00593385"/>
    <w:rsid w:val="00593A27"/>
    <w:rsid w:val="0059439E"/>
    <w:rsid w:val="005953D2"/>
    <w:rsid w:val="00596777"/>
    <w:rsid w:val="00596CF7"/>
    <w:rsid w:val="00596F46"/>
    <w:rsid w:val="00597FD6"/>
    <w:rsid w:val="005A01E8"/>
    <w:rsid w:val="005A03AA"/>
    <w:rsid w:val="005A0BE1"/>
    <w:rsid w:val="005A0E58"/>
    <w:rsid w:val="005A2466"/>
    <w:rsid w:val="005A2D96"/>
    <w:rsid w:val="005A32D5"/>
    <w:rsid w:val="005A46F0"/>
    <w:rsid w:val="005A50FA"/>
    <w:rsid w:val="005A5C7E"/>
    <w:rsid w:val="005A6A96"/>
    <w:rsid w:val="005A7435"/>
    <w:rsid w:val="005A79CC"/>
    <w:rsid w:val="005A7F2C"/>
    <w:rsid w:val="005A7F56"/>
    <w:rsid w:val="005B00A3"/>
    <w:rsid w:val="005B0E18"/>
    <w:rsid w:val="005B1610"/>
    <w:rsid w:val="005B30F0"/>
    <w:rsid w:val="005B4042"/>
    <w:rsid w:val="005B548D"/>
    <w:rsid w:val="005B5683"/>
    <w:rsid w:val="005B5AC2"/>
    <w:rsid w:val="005B68BB"/>
    <w:rsid w:val="005B7811"/>
    <w:rsid w:val="005B7D0D"/>
    <w:rsid w:val="005C0958"/>
    <w:rsid w:val="005C107A"/>
    <w:rsid w:val="005C134F"/>
    <w:rsid w:val="005C2426"/>
    <w:rsid w:val="005C2C14"/>
    <w:rsid w:val="005C31B7"/>
    <w:rsid w:val="005C41B6"/>
    <w:rsid w:val="005C4618"/>
    <w:rsid w:val="005C4BCF"/>
    <w:rsid w:val="005C5963"/>
    <w:rsid w:val="005C5AA8"/>
    <w:rsid w:val="005C6E66"/>
    <w:rsid w:val="005C7687"/>
    <w:rsid w:val="005D1483"/>
    <w:rsid w:val="005D3D1C"/>
    <w:rsid w:val="005D3E65"/>
    <w:rsid w:val="005D432B"/>
    <w:rsid w:val="005D5368"/>
    <w:rsid w:val="005D61B5"/>
    <w:rsid w:val="005D635F"/>
    <w:rsid w:val="005D6A63"/>
    <w:rsid w:val="005E033C"/>
    <w:rsid w:val="005E2869"/>
    <w:rsid w:val="005E306E"/>
    <w:rsid w:val="005E389E"/>
    <w:rsid w:val="005E4E21"/>
    <w:rsid w:val="005E67BE"/>
    <w:rsid w:val="005E7408"/>
    <w:rsid w:val="005E7770"/>
    <w:rsid w:val="005F0982"/>
    <w:rsid w:val="005F0CB2"/>
    <w:rsid w:val="005F0DC5"/>
    <w:rsid w:val="005F0E51"/>
    <w:rsid w:val="005F0F3A"/>
    <w:rsid w:val="005F1460"/>
    <w:rsid w:val="005F255F"/>
    <w:rsid w:val="005F2B90"/>
    <w:rsid w:val="005F36BB"/>
    <w:rsid w:val="005F4013"/>
    <w:rsid w:val="005F4182"/>
    <w:rsid w:val="005F47DF"/>
    <w:rsid w:val="005F5207"/>
    <w:rsid w:val="005F5ECD"/>
    <w:rsid w:val="005F6A07"/>
    <w:rsid w:val="005F6BC5"/>
    <w:rsid w:val="005F72DE"/>
    <w:rsid w:val="005F735A"/>
    <w:rsid w:val="005F752A"/>
    <w:rsid w:val="006002C8"/>
    <w:rsid w:val="00603F42"/>
    <w:rsid w:val="0060471E"/>
    <w:rsid w:val="006048D6"/>
    <w:rsid w:val="00606967"/>
    <w:rsid w:val="00607389"/>
    <w:rsid w:val="0060746E"/>
    <w:rsid w:val="00607818"/>
    <w:rsid w:val="00610ADC"/>
    <w:rsid w:val="00610F7D"/>
    <w:rsid w:val="00611F8B"/>
    <w:rsid w:val="0061215F"/>
    <w:rsid w:val="006127D6"/>
    <w:rsid w:val="00613201"/>
    <w:rsid w:val="006138BD"/>
    <w:rsid w:val="0061474B"/>
    <w:rsid w:val="006152D4"/>
    <w:rsid w:val="0061588B"/>
    <w:rsid w:val="0061735D"/>
    <w:rsid w:val="00620003"/>
    <w:rsid w:val="0062034C"/>
    <w:rsid w:val="00620429"/>
    <w:rsid w:val="0062120D"/>
    <w:rsid w:val="00622A78"/>
    <w:rsid w:val="00624436"/>
    <w:rsid w:val="00624732"/>
    <w:rsid w:val="00625D52"/>
    <w:rsid w:val="0062659C"/>
    <w:rsid w:val="0062692B"/>
    <w:rsid w:val="00626CF3"/>
    <w:rsid w:val="006276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36899"/>
    <w:rsid w:val="00640FC5"/>
    <w:rsid w:val="00641DC3"/>
    <w:rsid w:val="00642AE2"/>
    <w:rsid w:val="0064328B"/>
    <w:rsid w:val="00643EC5"/>
    <w:rsid w:val="00645556"/>
    <w:rsid w:val="00646332"/>
    <w:rsid w:val="00646544"/>
    <w:rsid w:val="00646F26"/>
    <w:rsid w:val="00647DCC"/>
    <w:rsid w:val="006507CA"/>
    <w:rsid w:val="00650B6C"/>
    <w:rsid w:val="006510E6"/>
    <w:rsid w:val="00651272"/>
    <w:rsid w:val="006514BE"/>
    <w:rsid w:val="00651AC8"/>
    <w:rsid w:val="00651B2E"/>
    <w:rsid w:val="006529AA"/>
    <w:rsid w:val="00653617"/>
    <w:rsid w:val="006556CC"/>
    <w:rsid w:val="0065611B"/>
    <w:rsid w:val="006571BA"/>
    <w:rsid w:val="006609AE"/>
    <w:rsid w:val="00661045"/>
    <w:rsid w:val="00662CC2"/>
    <w:rsid w:val="00664009"/>
    <w:rsid w:val="00664F6D"/>
    <w:rsid w:val="00665184"/>
    <w:rsid w:val="00665A04"/>
    <w:rsid w:val="00665AD9"/>
    <w:rsid w:val="00665CD4"/>
    <w:rsid w:val="00665D15"/>
    <w:rsid w:val="00666335"/>
    <w:rsid w:val="006667C7"/>
    <w:rsid w:val="006677F8"/>
    <w:rsid w:val="00670D7C"/>
    <w:rsid w:val="00671143"/>
    <w:rsid w:val="00671D57"/>
    <w:rsid w:val="00672056"/>
    <w:rsid w:val="0067240C"/>
    <w:rsid w:val="00672B14"/>
    <w:rsid w:val="00672B22"/>
    <w:rsid w:val="00672E6D"/>
    <w:rsid w:val="00673F41"/>
    <w:rsid w:val="00674118"/>
    <w:rsid w:val="00674BD6"/>
    <w:rsid w:val="0067507F"/>
    <w:rsid w:val="0067517F"/>
    <w:rsid w:val="006753EB"/>
    <w:rsid w:val="006764A2"/>
    <w:rsid w:val="0067705C"/>
    <w:rsid w:val="0067734A"/>
    <w:rsid w:val="00680AE3"/>
    <w:rsid w:val="00681D26"/>
    <w:rsid w:val="00681ED6"/>
    <w:rsid w:val="0068278E"/>
    <w:rsid w:val="006827D0"/>
    <w:rsid w:val="00682CD7"/>
    <w:rsid w:val="00683282"/>
    <w:rsid w:val="00683829"/>
    <w:rsid w:val="006838BD"/>
    <w:rsid w:val="00684328"/>
    <w:rsid w:val="0068460F"/>
    <w:rsid w:val="00684950"/>
    <w:rsid w:val="00684C12"/>
    <w:rsid w:val="00685575"/>
    <w:rsid w:val="00685795"/>
    <w:rsid w:val="00687A01"/>
    <w:rsid w:val="00687B1C"/>
    <w:rsid w:val="00690047"/>
    <w:rsid w:val="00690B16"/>
    <w:rsid w:val="00690CE5"/>
    <w:rsid w:val="00691715"/>
    <w:rsid w:val="00691828"/>
    <w:rsid w:val="00691B95"/>
    <w:rsid w:val="00692620"/>
    <w:rsid w:val="00692FF9"/>
    <w:rsid w:val="006934BB"/>
    <w:rsid w:val="00694724"/>
    <w:rsid w:val="00694C06"/>
    <w:rsid w:val="00694D5F"/>
    <w:rsid w:val="00695884"/>
    <w:rsid w:val="00695F22"/>
    <w:rsid w:val="00696F68"/>
    <w:rsid w:val="00697231"/>
    <w:rsid w:val="006974C7"/>
    <w:rsid w:val="006A018C"/>
    <w:rsid w:val="006A059B"/>
    <w:rsid w:val="006A06FA"/>
    <w:rsid w:val="006A08D5"/>
    <w:rsid w:val="006A09F8"/>
    <w:rsid w:val="006A48C4"/>
    <w:rsid w:val="006A4F6E"/>
    <w:rsid w:val="006A50C4"/>
    <w:rsid w:val="006A581F"/>
    <w:rsid w:val="006A5ED9"/>
    <w:rsid w:val="006A7506"/>
    <w:rsid w:val="006B2140"/>
    <w:rsid w:val="006B3AE9"/>
    <w:rsid w:val="006B49C8"/>
    <w:rsid w:val="006B60BD"/>
    <w:rsid w:val="006B73E6"/>
    <w:rsid w:val="006B7ADC"/>
    <w:rsid w:val="006C0251"/>
    <w:rsid w:val="006C0D97"/>
    <w:rsid w:val="006C0E93"/>
    <w:rsid w:val="006C0FD4"/>
    <w:rsid w:val="006C12CE"/>
    <w:rsid w:val="006C1BAA"/>
    <w:rsid w:val="006C1ED2"/>
    <w:rsid w:val="006C1F04"/>
    <w:rsid w:val="006C20F7"/>
    <w:rsid w:val="006C2789"/>
    <w:rsid w:val="006C3121"/>
    <w:rsid w:val="006C3432"/>
    <w:rsid w:val="006C351D"/>
    <w:rsid w:val="006C3856"/>
    <w:rsid w:val="006C504D"/>
    <w:rsid w:val="006C62AB"/>
    <w:rsid w:val="006C6DA4"/>
    <w:rsid w:val="006C7C9D"/>
    <w:rsid w:val="006D079B"/>
    <w:rsid w:val="006D2994"/>
    <w:rsid w:val="006D2B4E"/>
    <w:rsid w:val="006D2BAB"/>
    <w:rsid w:val="006D3072"/>
    <w:rsid w:val="006D3254"/>
    <w:rsid w:val="006D3609"/>
    <w:rsid w:val="006D3B26"/>
    <w:rsid w:val="006D3FEC"/>
    <w:rsid w:val="006D48CC"/>
    <w:rsid w:val="006D537D"/>
    <w:rsid w:val="006D550F"/>
    <w:rsid w:val="006D70B6"/>
    <w:rsid w:val="006E10AA"/>
    <w:rsid w:val="006E2043"/>
    <w:rsid w:val="006E215E"/>
    <w:rsid w:val="006E2369"/>
    <w:rsid w:val="006E2414"/>
    <w:rsid w:val="006E47FE"/>
    <w:rsid w:val="006E5038"/>
    <w:rsid w:val="006E5398"/>
    <w:rsid w:val="006E67D5"/>
    <w:rsid w:val="006E6BB0"/>
    <w:rsid w:val="006E6C39"/>
    <w:rsid w:val="006E76EF"/>
    <w:rsid w:val="006E7F5E"/>
    <w:rsid w:val="006F09A8"/>
    <w:rsid w:val="006F0A3D"/>
    <w:rsid w:val="006F15C2"/>
    <w:rsid w:val="006F2AAB"/>
    <w:rsid w:val="006F2C9A"/>
    <w:rsid w:val="006F3190"/>
    <w:rsid w:val="006F3DF2"/>
    <w:rsid w:val="006F41DC"/>
    <w:rsid w:val="006F4374"/>
    <w:rsid w:val="006F521E"/>
    <w:rsid w:val="006F546A"/>
    <w:rsid w:val="006F5DF6"/>
    <w:rsid w:val="006F6341"/>
    <w:rsid w:val="006F7451"/>
    <w:rsid w:val="006F7E74"/>
    <w:rsid w:val="0070085F"/>
    <w:rsid w:val="0070165F"/>
    <w:rsid w:val="00702A25"/>
    <w:rsid w:val="00703E59"/>
    <w:rsid w:val="00704200"/>
    <w:rsid w:val="00705B96"/>
    <w:rsid w:val="00706BAE"/>
    <w:rsid w:val="0070704F"/>
    <w:rsid w:val="00707A06"/>
    <w:rsid w:val="0071066B"/>
    <w:rsid w:val="00710E95"/>
    <w:rsid w:val="007111E8"/>
    <w:rsid w:val="00711531"/>
    <w:rsid w:val="00712943"/>
    <w:rsid w:val="00712976"/>
    <w:rsid w:val="00712F23"/>
    <w:rsid w:val="00714F7B"/>
    <w:rsid w:val="00716458"/>
    <w:rsid w:val="00716A7A"/>
    <w:rsid w:val="00716DCF"/>
    <w:rsid w:val="00717584"/>
    <w:rsid w:val="00717B82"/>
    <w:rsid w:val="0072086D"/>
    <w:rsid w:val="00722137"/>
    <w:rsid w:val="00722AD7"/>
    <w:rsid w:val="00722FB1"/>
    <w:rsid w:val="00723C33"/>
    <w:rsid w:val="00723DA6"/>
    <w:rsid w:val="00723F2E"/>
    <w:rsid w:val="00727405"/>
    <w:rsid w:val="00730486"/>
    <w:rsid w:val="00730976"/>
    <w:rsid w:val="0073197D"/>
    <w:rsid w:val="00731AE5"/>
    <w:rsid w:val="00732A98"/>
    <w:rsid w:val="00734E4E"/>
    <w:rsid w:val="007356B0"/>
    <w:rsid w:val="00737A0D"/>
    <w:rsid w:val="00740746"/>
    <w:rsid w:val="00741083"/>
    <w:rsid w:val="0074202A"/>
    <w:rsid w:val="00742414"/>
    <w:rsid w:val="00742953"/>
    <w:rsid w:val="00742D9D"/>
    <w:rsid w:val="00742E9F"/>
    <w:rsid w:val="00743328"/>
    <w:rsid w:val="00743D5B"/>
    <w:rsid w:val="00745584"/>
    <w:rsid w:val="00745747"/>
    <w:rsid w:val="00745AC3"/>
    <w:rsid w:val="00745CD1"/>
    <w:rsid w:val="007460AB"/>
    <w:rsid w:val="00746756"/>
    <w:rsid w:val="00747292"/>
    <w:rsid w:val="00750F1E"/>
    <w:rsid w:val="00751402"/>
    <w:rsid w:val="00751F01"/>
    <w:rsid w:val="007520F9"/>
    <w:rsid w:val="00752233"/>
    <w:rsid w:val="00752949"/>
    <w:rsid w:val="007533B4"/>
    <w:rsid w:val="00753B68"/>
    <w:rsid w:val="0076001D"/>
    <w:rsid w:val="00761C51"/>
    <w:rsid w:val="007629A2"/>
    <w:rsid w:val="00762BBE"/>
    <w:rsid w:val="00762E2B"/>
    <w:rsid w:val="00763AE8"/>
    <w:rsid w:val="007640B7"/>
    <w:rsid w:val="00765025"/>
    <w:rsid w:val="00766620"/>
    <w:rsid w:val="00770EE8"/>
    <w:rsid w:val="00771B5B"/>
    <w:rsid w:val="007743EC"/>
    <w:rsid w:val="00774760"/>
    <w:rsid w:val="00775920"/>
    <w:rsid w:val="00775B73"/>
    <w:rsid w:val="00775CBF"/>
    <w:rsid w:val="007765A6"/>
    <w:rsid w:val="00776D67"/>
    <w:rsid w:val="00780C4B"/>
    <w:rsid w:val="00781105"/>
    <w:rsid w:val="00782255"/>
    <w:rsid w:val="00782D08"/>
    <w:rsid w:val="00782DD4"/>
    <w:rsid w:val="007838AB"/>
    <w:rsid w:val="0078394B"/>
    <w:rsid w:val="00783F66"/>
    <w:rsid w:val="00784A3C"/>
    <w:rsid w:val="007865FF"/>
    <w:rsid w:val="00787071"/>
    <w:rsid w:val="00790426"/>
    <w:rsid w:val="007922FD"/>
    <w:rsid w:val="00792CB4"/>
    <w:rsid w:val="00793D26"/>
    <w:rsid w:val="00794C15"/>
    <w:rsid w:val="00794D31"/>
    <w:rsid w:val="00794D43"/>
    <w:rsid w:val="00795774"/>
    <w:rsid w:val="00795CBB"/>
    <w:rsid w:val="00795D77"/>
    <w:rsid w:val="00795E8D"/>
    <w:rsid w:val="00796957"/>
    <w:rsid w:val="00797402"/>
    <w:rsid w:val="0079785B"/>
    <w:rsid w:val="007A04CC"/>
    <w:rsid w:val="007A0761"/>
    <w:rsid w:val="007A0991"/>
    <w:rsid w:val="007A1829"/>
    <w:rsid w:val="007A20EB"/>
    <w:rsid w:val="007A4EF4"/>
    <w:rsid w:val="007A56ED"/>
    <w:rsid w:val="007A6D2A"/>
    <w:rsid w:val="007A748C"/>
    <w:rsid w:val="007A7CA1"/>
    <w:rsid w:val="007A7E04"/>
    <w:rsid w:val="007B0034"/>
    <w:rsid w:val="007B1475"/>
    <w:rsid w:val="007B17E7"/>
    <w:rsid w:val="007B2AAA"/>
    <w:rsid w:val="007B30F6"/>
    <w:rsid w:val="007B33D8"/>
    <w:rsid w:val="007B4596"/>
    <w:rsid w:val="007B4FE5"/>
    <w:rsid w:val="007B5788"/>
    <w:rsid w:val="007B6523"/>
    <w:rsid w:val="007B74DA"/>
    <w:rsid w:val="007B74EA"/>
    <w:rsid w:val="007B75BD"/>
    <w:rsid w:val="007C04FB"/>
    <w:rsid w:val="007C0563"/>
    <w:rsid w:val="007C070F"/>
    <w:rsid w:val="007C250B"/>
    <w:rsid w:val="007C2545"/>
    <w:rsid w:val="007C255A"/>
    <w:rsid w:val="007C3497"/>
    <w:rsid w:val="007C4778"/>
    <w:rsid w:val="007C4865"/>
    <w:rsid w:val="007C5387"/>
    <w:rsid w:val="007C5ED8"/>
    <w:rsid w:val="007C603C"/>
    <w:rsid w:val="007C6984"/>
    <w:rsid w:val="007C729E"/>
    <w:rsid w:val="007C7857"/>
    <w:rsid w:val="007D00A3"/>
    <w:rsid w:val="007D2021"/>
    <w:rsid w:val="007D2808"/>
    <w:rsid w:val="007D46A2"/>
    <w:rsid w:val="007D5584"/>
    <w:rsid w:val="007D5811"/>
    <w:rsid w:val="007D5B11"/>
    <w:rsid w:val="007D64FE"/>
    <w:rsid w:val="007D72BB"/>
    <w:rsid w:val="007E0A84"/>
    <w:rsid w:val="007E1B66"/>
    <w:rsid w:val="007E1D9A"/>
    <w:rsid w:val="007E236F"/>
    <w:rsid w:val="007E3192"/>
    <w:rsid w:val="007E4441"/>
    <w:rsid w:val="007E5493"/>
    <w:rsid w:val="007E59BA"/>
    <w:rsid w:val="007E6150"/>
    <w:rsid w:val="007E6E94"/>
    <w:rsid w:val="007E6F70"/>
    <w:rsid w:val="007E7255"/>
    <w:rsid w:val="007E7635"/>
    <w:rsid w:val="007E7880"/>
    <w:rsid w:val="007F0663"/>
    <w:rsid w:val="007F1C77"/>
    <w:rsid w:val="007F2107"/>
    <w:rsid w:val="007F2813"/>
    <w:rsid w:val="007F2946"/>
    <w:rsid w:val="007F2EBD"/>
    <w:rsid w:val="007F3E66"/>
    <w:rsid w:val="007F5AC9"/>
    <w:rsid w:val="007F613C"/>
    <w:rsid w:val="007F642F"/>
    <w:rsid w:val="007F6C6E"/>
    <w:rsid w:val="007F6FED"/>
    <w:rsid w:val="007F7244"/>
    <w:rsid w:val="007F7361"/>
    <w:rsid w:val="007F780B"/>
    <w:rsid w:val="007F7FE9"/>
    <w:rsid w:val="00800D47"/>
    <w:rsid w:val="00800EB6"/>
    <w:rsid w:val="00801229"/>
    <w:rsid w:val="00801287"/>
    <w:rsid w:val="008013EB"/>
    <w:rsid w:val="00801A24"/>
    <w:rsid w:val="00801E15"/>
    <w:rsid w:val="00801F33"/>
    <w:rsid w:val="00802A74"/>
    <w:rsid w:val="008030E3"/>
    <w:rsid w:val="00803243"/>
    <w:rsid w:val="008055EF"/>
    <w:rsid w:val="00805D44"/>
    <w:rsid w:val="00805E46"/>
    <w:rsid w:val="0080684B"/>
    <w:rsid w:val="00806B35"/>
    <w:rsid w:val="00810D9E"/>
    <w:rsid w:val="0081173F"/>
    <w:rsid w:val="00811C85"/>
    <w:rsid w:val="0081299C"/>
    <w:rsid w:val="00813095"/>
    <w:rsid w:val="00813573"/>
    <w:rsid w:val="00813C1A"/>
    <w:rsid w:val="00813CF2"/>
    <w:rsid w:val="0081510A"/>
    <w:rsid w:val="00815530"/>
    <w:rsid w:val="00815C79"/>
    <w:rsid w:val="00817FE0"/>
    <w:rsid w:val="008206DE"/>
    <w:rsid w:val="00821566"/>
    <w:rsid w:val="008241E3"/>
    <w:rsid w:val="0082537E"/>
    <w:rsid w:val="00825964"/>
    <w:rsid w:val="0082689C"/>
    <w:rsid w:val="008268E9"/>
    <w:rsid w:val="00826B20"/>
    <w:rsid w:val="00827BD5"/>
    <w:rsid w:val="00827F3D"/>
    <w:rsid w:val="00830118"/>
    <w:rsid w:val="00831676"/>
    <w:rsid w:val="00832021"/>
    <w:rsid w:val="008331AA"/>
    <w:rsid w:val="00833C47"/>
    <w:rsid w:val="008341DD"/>
    <w:rsid w:val="00834A90"/>
    <w:rsid w:val="00834AB6"/>
    <w:rsid w:val="008352AC"/>
    <w:rsid w:val="00835E86"/>
    <w:rsid w:val="008374C9"/>
    <w:rsid w:val="00837C75"/>
    <w:rsid w:val="008419D4"/>
    <w:rsid w:val="00842B1C"/>
    <w:rsid w:val="00842B3D"/>
    <w:rsid w:val="0084376F"/>
    <w:rsid w:val="00843D20"/>
    <w:rsid w:val="0084650E"/>
    <w:rsid w:val="00846959"/>
    <w:rsid w:val="00846F28"/>
    <w:rsid w:val="00847DE3"/>
    <w:rsid w:val="00847E18"/>
    <w:rsid w:val="0085000E"/>
    <w:rsid w:val="0085151B"/>
    <w:rsid w:val="00851643"/>
    <w:rsid w:val="00851963"/>
    <w:rsid w:val="00851B8B"/>
    <w:rsid w:val="0085229C"/>
    <w:rsid w:val="00852833"/>
    <w:rsid w:val="00852B91"/>
    <w:rsid w:val="008537A0"/>
    <w:rsid w:val="00853BB8"/>
    <w:rsid w:val="0085405D"/>
    <w:rsid w:val="0085454A"/>
    <w:rsid w:val="00854C5A"/>
    <w:rsid w:val="008556BE"/>
    <w:rsid w:val="00855819"/>
    <w:rsid w:val="00855B7D"/>
    <w:rsid w:val="0085626C"/>
    <w:rsid w:val="0085705E"/>
    <w:rsid w:val="00857BAD"/>
    <w:rsid w:val="00857E93"/>
    <w:rsid w:val="0086014B"/>
    <w:rsid w:val="008606DB"/>
    <w:rsid w:val="008610EB"/>
    <w:rsid w:val="008618EC"/>
    <w:rsid w:val="008620B6"/>
    <w:rsid w:val="008634D9"/>
    <w:rsid w:val="00863C51"/>
    <w:rsid w:val="00863C89"/>
    <w:rsid w:val="00863EA3"/>
    <w:rsid w:val="00864C6A"/>
    <w:rsid w:val="0086508C"/>
    <w:rsid w:val="00866CEF"/>
    <w:rsid w:val="00866D78"/>
    <w:rsid w:val="00867012"/>
    <w:rsid w:val="0087039F"/>
    <w:rsid w:val="00870573"/>
    <w:rsid w:val="00870C8C"/>
    <w:rsid w:val="00871209"/>
    <w:rsid w:val="0087123D"/>
    <w:rsid w:val="0087124D"/>
    <w:rsid w:val="008714CC"/>
    <w:rsid w:val="008717C5"/>
    <w:rsid w:val="00871CBC"/>
    <w:rsid w:val="0087200E"/>
    <w:rsid w:val="00873767"/>
    <w:rsid w:val="00874DC1"/>
    <w:rsid w:val="00875A10"/>
    <w:rsid w:val="00875AC1"/>
    <w:rsid w:val="008764DD"/>
    <w:rsid w:val="00876958"/>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87329"/>
    <w:rsid w:val="00890709"/>
    <w:rsid w:val="0089387D"/>
    <w:rsid w:val="008938D0"/>
    <w:rsid w:val="00893CA9"/>
    <w:rsid w:val="00893F32"/>
    <w:rsid w:val="00893F9F"/>
    <w:rsid w:val="00894368"/>
    <w:rsid w:val="0089460E"/>
    <w:rsid w:val="0089471A"/>
    <w:rsid w:val="00895588"/>
    <w:rsid w:val="008956AE"/>
    <w:rsid w:val="00896066"/>
    <w:rsid w:val="00896922"/>
    <w:rsid w:val="0089699E"/>
    <w:rsid w:val="00896B5B"/>
    <w:rsid w:val="00896DE6"/>
    <w:rsid w:val="008974C9"/>
    <w:rsid w:val="00897C4B"/>
    <w:rsid w:val="008A05EB"/>
    <w:rsid w:val="008A19C3"/>
    <w:rsid w:val="008A2AA4"/>
    <w:rsid w:val="008A2B9A"/>
    <w:rsid w:val="008A3363"/>
    <w:rsid w:val="008A37A0"/>
    <w:rsid w:val="008A591D"/>
    <w:rsid w:val="008A6AAC"/>
    <w:rsid w:val="008B0212"/>
    <w:rsid w:val="008B08CB"/>
    <w:rsid w:val="008B1324"/>
    <w:rsid w:val="008B2F5B"/>
    <w:rsid w:val="008B46DF"/>
    <w:rsid w:val="008B545E"/>
    <w:rsid w:val="008B5BAA"/>
    <w:rsid w:val="008B5CD2"/>
    <w:rsid w:val="008B6024"/>
    <w:rsid w:val="008B701D"/>
    <w:rsid w:val="008B754D"/>
    <w:rsid w:val="008C02DF"/>
    <w:rsid w:val="008C088E"/>
    <w:rsid w:val="008C1433"/>
    <w:rsid w:val="008C16EF"/>
    <w:rsid w:val="008C2456"/>
    <w:rsid w:val="008C25B0"/>
    <w:rsid w:val="008C2C39"/>
    <w:rsid w:val="008C3587"/>
    <w:rsid w:val="008C483C"/>
    <w:rsid w:val="008C49BC"/>
    <w:rsid w:val="008C5729"/>
    <w:rsid w:val="008C6569"/>
    <w:rsid w:val="008C68FF"/>
    <w:rsid w:val="008C727E"/>
    <w:rsid w:val="008D13AD"/>
    <w:rsid w:val="008D3BCF"/>
    <w:rsid w:val="008D417C"/>
    <w:rsid w:val="008D4218"/>
    <w:rsid w:val="008D4943"/>
    <w:rsid w:val="008D4A2E"/>
    <w:rsid w:val="008D6245"/>
    <w:rsid w:val="008D6428"/>
    <w:rsid w:val="008D7633"/>
    <w:rsid w:val="008D7716"/>
    <w:rsid w:val="008D7851"/>
    <w:rsid w:val="008E1A72"/>
    <w:rsid w:val="008E2128"/>
    <w:rsid w:val="008E24E8"/>
    <w:rsid w:val="008E2E03"/>
    <w:rsid w:val="008E323C"/>
    <w:rsid w:val="008E3461"/>
    <w:rsid w:val="008E3A2B"/>
    <w:rsid w:val="008E5ACF"/>
    <w:rsid w:val="008E5BB7"/>
    <w:rsid w:val="008E62EE"/>
    <w:rsid w:val="008E698D"/>
    <w:rsid w:val="008E737F"/>
    <w:rsid w:val="008E7C0B"/>
    <w:rsid w:val="008E7E58"/>
    <w:rsid w:val="008F061A"/>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0D1C"/>
    <w:rsid w:val="00901C3E"/>
    <w:rsid w:val="009026F4"/>
    <w:rsid w:val="009029D2"/>
    <w:rsid w:val="00902DA0"/>
    <w:rsid w:val="00902FF7"/>
    <w:rsid w:val="00903B80"/>
    <w:rsid w:val="00906260"/>
    <w:rsid w:val="009064E5"/>
    <w:rsid w:val="00906A7C"/>
    <w:rsid w:val="00906BC1"/>
    <w:rsid w:val="00907AB6"/>
    <w:rsid w:val="00907F12"/>
    <w:rsid w:val="0091040E"/>
    <w:rsid w:val="009115CC"/>
    <w:rsid w:val="00911A4B"/>
    <w:rsid w:val="00912394"/>
    <w:rsid w:val="00912C15"/>
    <w:rsid w:val="009149C5"/>
    <w:rsid w:val="009157E5"/>
    <w:rsid w:val="00915A59"/>
    <w:rsid w:val="00915E8A"/>
    <w:rsid w:val="00916223"/>
    <w:rsid w:val="0091756A"/>
    <w:rsid w:val="00917824"/>
    <w:rsid w:val="00917CE8"/>
    <w:rsid w:val="00917D80"/>
    <w:rsid w:val="00920675"/>
    <w:rsid w:val="009209A4"/>
    <w:rsid w:val="00920BC2"/>
    <w:rsid w:val="009210CE"/>
    <w:rsid w:val="0092113A"/>
    <w:rsid w:val="00921415"/>
    <w:rsid w:val="0092221A"/>
    <w:rsid w:val="009233E7"/>
    <w:rsid w:val="00923544"/>
    <w:rsid w:val="0092520A"/>
    <w:rsid w:val="00925367"/>
    <w:rsid w:val="00925592"/>
    <w:rsid w:val="0092599A"/>
    <w:rsid w:val="00926293"/>
    <w:rsid w:val="00926B00"/>
    <w:rsid w:val="00926D4C"/>
    <w:rsid w:val="00927334"/>
    <w:rsid w:val="009276A7"/>
    <w:rsid w:val="0093128B"/>
    <w:rsid w:val="009326FC"/>
    <w:rsid w:val="009345F0"/>
    <w:rsid w:val="00934BB9"/>
    <w:rsid w:val="00934E6E"/>
    <w:rsid w:val="00935439"/>
    <w:rsid w:val="00935586"/>
    <w:rsid w:val="00935C2C"/>
    <w:rsid w:val="00936162"/>
    <w:rsid w:val="0093776C"/>
    <w:rsid w:val="00937AD7"/>
    <w:rsid w:val="009401AC"/>
    <w:rsid w:val="00940800"/>
    <w:rsid w:val="009415DC"/>
    <w:rsid w:val="00942239"/>
    <w:rsid w:val="0094287B"/>
    <w:rsid w:val="00942C3D"/>
    <w:rsid w:val="0094390D"/>
    <w:rsid w:val="0094406C"/>
    <w:rsid w:val="00944172"/>
    <w:rsid w:val="00945492"/>
    <w:rsid w:val="0094564B"/>
    <w:rsid w:val="009462B0"/>
    <w:rsid w:val="00946AEE"/>
    <w:rsid w:val="00946B88"/>
    <w:rsid w:val="00947C65"/>
    <w:rsid w:val="00952B83"/>
    <w:rsid w:val="009537EA"/>
    <w:rsid w:val="00953C7D"/>
    <w:rsid w:val="00954361"/>
    <w:rsid w:val="00955BA5"/>
    <w:rsid w:val="00957042"/>
    <w:rsid w:val="0095705B"/>
    <w:rsid w:val="0096026F"/>
    <w:rsid w:val="00960540"/>
    <w:rsid w:val="00962077"/>
    <w:rsid w:val="0096358B"/>
    <w:rsid w:val="0096542B"/>
    <w:rsid w:val="009656F1"/>
    <w:rsid w:val="009673BF"/>
    <w:rsid w:val="00967D59"/>
    <w:rsid w:val="0097026E"/>
    <w:rsid w:val="00970720"/>
    <w:rsid w:val="00970905"/>
    <w:rsid w:val="00970C06"/>
    <w:rsid w:val="00971B1D"/>
    <w:rsid w:val="009725FA"/>
    <w:rsid w:val="009732F3"/>
    <w:rsid w:val="0097360A"/>
    <w:rsid w:val="00973A5E"/>
    <w:rsid w:val="00973F5D"/>
    <w:rsid w:val="009749D9"/>
    <w:rsid w:val="0097520B"/>
    <w:rsid w:val="00975BD0"/>
    <w:rsid w:val="00980386"/>
    <w:rsid w:val="00980718"/>
    <w:rsid w:val="00980B6D"/>
    <w:rsid w:val="00980BAE"/>
    <w:rsid w:val="009813F3"/>
    <w:rsid w:val="00982D59"/>
    <w:rsid w:val="009833DE"/>
    <w:rsid w:val="00983453"/>
    <w:rsid w:val="009843B4"/>
    <w:rsid w:val="00984C14"/>
    <w:rsid w:val="0098557D"/>
    <w:rsid w:val="009861C1"/>
    <w:rsid w:val="009863AD"/>
    <w:rsid w:val="00986A90"/>
    <w:rsid w:val="00986C9C"/>
    <w:rsid w:val="009873EC"/>
    <w:rsid w:val="0099049A"/>
    <w:rsid w:val="00990E25"/>
    <w:rsid w:val="0099124A"/>
    <w:rsid w:val="009924DD"/>
    <w:rsid w:val="00993205"/>
    <w:rsid w:val="00994097"/>
    <w:rsid w:val="009942F4"/>
    <w:rsid w:val="009945D4"/>
    <w:rsid w:val="009948AA"/>
    <w:rsid w:val="00995A29"/>
    <w:rsid w:val="00995EBE"/>
    <w:rsid w:val="00997C19"/>
    <w:rsid w:val="009A1130"/>
    <w:rsid w:val="009A163E"/>
    <w:rsid w:val="009A21B5"/>
    <w:rsid w:val="009A23C3"/>
    <w:rsid w:val="009A2533"/>
    <w:rsid w:val="009A2B62"/>
    <w:rsid w:val="009A3116"/>
    <w:rsid w:val="009A46AD"/>
    <w:rsid w:val="009A47E6"/>
    <w:rsid w:val="009A48BA"/>
    <w:rsid w:val="009A52BB"/>
    <w:rsid w:val="009A5F1E"/>
    <w:rsid w:val="009A5F55"/>
    <w:rsid w:val="009A67BB"/>
    <w:rsid w:val="009A6990"/>
    <w:rsid w:val="009A6A33"/>
    <w:rsid w:val="009A7444"/>
    <w:rsid w:val="009B01D7"/>
    <w:rsid w:val="009B120F"/>
    <w:rsid w:val="009B1F21"/>
    <w:rsid w:val="009B2AD4"/>
    <w:rsid w:val="009B2B71"/>
    <w:rsid w:val="009B3FA0"/>
    <w:rsid w:val="009B56F8"/>
    <w:rsid w:val="009B62D5"/>
    <w:rsid w:val="009B6BDF"/>
    <w:rsid w:val="009C0515"/>
    <w:rsid w:val="009C2DF1"/>
    <w:rsid w:val="009C2E7A"/>
    <w:rsid w:val="009C364E"/>
    <w:rsid w:val="009C3E48"/>
    <w:rsid w:val="009C5DBA"/>
    <w:rsid w:val="009C5ED7"/>
    <w:rsid w:val="009C72F0"/>
    <w:rsid w:val="009D1290"/>
    <w:rsid w:val="009D17D9"/>
    <w:rsid w:val="009D5D35"/>
    <w:rsid w:val="009D71F4"/>
    <w:rsid w:val="009D7454"/>
    <w:rsid w:val="009E0062"/>
    <w:rsid w:val="009E0262"/>
    <w:rsid w:val="009E0D5A"/>
    <w:rsid w:val="009E1267"/>
    <w:rsid w:val="009E13AF"/>
    <w:rsid w:val="009E150E"/>
    <w:rsid w:val="009E1B54"/>
    <w:rsid w:val="009E4A72"/>
    <w:rsid w:val="009E5436"/>
    <w:rsid w:val="009E59E7"/>
    <w:rsid w:val="009E5B62"/>
    <w:rsid w:val="009E6566"/>
    <w:rsid w:val="009E6611"/>
    <w:rsid w:val="009E715D"/>
    <w:rsid w:val="009E7198"/>
    <w:rsid w:val="009F049A"/>
    <w:rsid w:val="009F109D"/>
    <w:rsid w:val="009F190A"/>
    <w:rsid w:val="009F365B"/>
    <w:rsid w:val="009F4616"/>
    <w:rsid w:val="009F4E45"/>
    <w:rsid w:val="009F5830"/>
    <w:rsid w:val="009F5F8B"/>
    <w:rsid w:val="00A0065A"/>
    <w:rsid w:val="00A00B6F"/>
    <w:rsid w:val="00A02671"/>
    <w:rsid w:val="00A032AE"/>
    <w:rsid w:val="00A05DD4"/>
    <w:rsid w:val="00A05DEB"/>
    <w:rsid w:val="00A06363"/>
    <w:rsid w:val="00A0694A"/>
    <w:rsid w:val="00A07CC7"/>
    <w:rsid w:val="00A1042E"/>
    <w:rsid w:val="00A107F4"/>
    <w:rsid w:val="00A10F30"/>
    <w:rsid w:val="00A1194C"/>
    <w:rsid w:val="00A11F97"/>
    <w:rsid w:val="00A1298E"/>
    <w:rsid w:val="00A12C1D"/>
    <w:rsid w:val="00A1454B"/>
    <w:rsid w:val="00A148C4"/>
    <w:rsid w:val="00A153D2"/>
    <w:rsid w:val="00A154AD"/>
    <w:rsid w:val="00A17396"/>
    <w:rsid w:val="00A175FC"/>
    <w:rsid w:val="00A17AA1"/>
    <w:rsid w:val="00A204B5"/>
    <w:rsid w:val="00A2135E"/>
    <w:rsid w:val="00A21FBF"/>
    <w:rsid w:val="00A2243C"/>
    <w:rsid w:val="00A22C3B"/>
    <w:rsid w:val="00A23227"/>
    <w:rsid w:val="00A23A8E"/>
    <w:rsid w:val="00A23F6D"/>
    <w:rsid w:val="00A23F8C"/>
    <w:rsid w:val="00A248D5"/>
    <w:rsid w:val="00A25F6D"/>
    <w:rsid w:val="00A26A0F"/>
    <w:rsid w:val="00A271C7"/>
    <w:rsid w:val="00A27B84"/>
    <w:rsid w:val="00A30012"/>
    <w:rsid w:val="00A3018B"/>
    <w:rsid w:val="00A30DF5"/>
    <w:rsid w:val="00A311CC"/>
    <w:rsid w:val="00A317D1"/>
    <w:rsid w:val="00A31CC9"/>
    <w:rsid w:val="00A31E70"/>
    <w:rsid w:val="00A32997"/>
    <w:rsid w:val="00A3315E"/>
    <w:rsid w:val="00A34074"/>
    <w:rsid w:val="00A36159"/>
    <w:rsid w:val="00A36496"/>
    <w:rsid w:val="00A36B7E"/>
    <w:rsid w:val="00A378CB"/>
    <w:rsid w:val="00A37FF1"/>
    <w:rsid w:val="00A405EC"/>
    <w:rsid w:val="00A418F1"/>
    <w:rsid w:val="00A41982"/>
    <w:rsid w:val="00A41B90"/>
    <w:rsid w:val="00A42678"/>
    <w:rsid w:val="00A42898"/>
    <w:rsid w:val="00A428BF"/>
    <w:rsid w:val="00A430F1"/>
    <w:rsid w:val="00A43169"/>
    <w:rsid w:val="00A44014"/>
    <w:rsid w:val="00A44524"/>
    <w:rsid w:val="00A44825"/>
    <w:rsid w:val="00A44926"/>
    <w:rsid w:val="00A44E42"/>
    <w:rsid w:val="00A44F98"/>
    <w:rsid w:val="00A46FA5"/>
    <w:rsid w:val="00A479F3"/>
    <w:rsid w:val="00A47E5A"/>
    <w:rsid w:val="00A505F3"/>
    <w:rsid w:val="00A52D63"/>
    <w:rsid w:val="00A52F20"/>
    <w:rsid w:val="00A537EE"/>
    <w:rsid w:val="00A54241"/>
    <w:rsid w:val="00A553D2"/>
    <w:rsid w:val="00A55619"/>
    <w:rsid w:val="00A55BB6"/>
    <w:rsid w:val="00A55DAE"/>
    <w:rsid w:val="00A56CC6"/>
    <w:rsid w:val="00A575A8"/>
    <w:rsid w:val="00A60B60"/>
    <w:rsid w:val="00A612F5"/>
    <w:rsid w:val="00A627C7"/>
    <w:rsid w:val="00A6362D"/>
    <w:rsid w:val="00A64433"/>
    <w:rsid w:val="00A64611"/>
    <w:rsid w:val="00A65D90"/>
    <w:rsid w:val="00A65FA9"/>
    <w:rsid w:val="00A66690"/>
    <w:rsid w:val="00A667E5"/>
    <w:rsid w:val="00A677EF"/>
    <w:rsid w:val="00A72F0C"/>
    <w:rsid w:val="00A730D3"/>
    <w:rsid w:val="00A74C83"/>
    <w:rsid w:val="00A74D7D"/>
    <w:rsid w:val="00A74EE9"/>
    <w:rsid w:val="00A753A8"/>
    <w:rsid w:val="00A75F43"/>
    <w:rsid w:val="00A803B3"/>
    <w:rsid w:val="00A80890"/>
    <w:rsid w:val="00A80F04"/>
    <w:rsid w:val="00A81057"/>
    <w:rsid w:val="00A819B7"/>
    <w:rsid w:val="00A81D07"/>
    <w:rsid w:val="00A82482"/>
    <w:rsid w:val="00A826E6"/>
    <w:rsid w:val="00A83736"/>
    <w:rsid w:val="00A8378C"/>
    <w:rsid w:val="00A84FC7"/>
    <w:rsid w:val="00A87107"/>
    <w:rsid w:val="00A87598"/>
    <w:rsid w:val="00A87856"/>
    <w:rsid w:val="00A90023"/>
    <w:rsid w:val="00A9054C"/>
    <w:rsid w:val="00A90570"/>
    <w:rsid w:val="00A90978"/>
    <w:rsid w:val="00A90F19"/>
    <w:rsid w:val="00A910B2"/>
    <w:rsid w:val="00A92B9D"/>
    <w:rsid w:val="00A93507"/>
    <w:rsid w:val="00A93A7E"/>
    <w:rsid w:val="00A9405F"/>
    <w:rsid w:val="00A943F6"/>
    <w:rsid w:val="00A95C1A"/>
    <w:rsid w:val="00A9727E"/>
    <w:rsid w:val="00A973EF"/>
    <w:rsid w:val="00A97D80"/>
    <w:rsid w:val="00A97F2A"/>
    <w:rsid w:val="00AA0134"/>
    <w:rsid w:val="00AA1177"/>
    <w:rsid w:val="00AA187B"/>
    <w:rsid w:val="00AA3751"/>
    <w:rsid w:val="00AA4389"/>
    <w:rsid w:val="00AA443C"/>
    <w:rsid w:val="00AA489B"/>
    <w:rsid w:val="00AA557A"/>
    <w:rsid w:val="00AA7C9A"/>
    <w:rsid w:val="00AB0200"/>
    <w:rsid w:val="00AB07D4"/>
    <w:rsid w:val="00AB08F5"/>
    <w:rsid w:val="00AB0E2B"/>
    <w:rsid w:val="00AB22E8"/>
    <w:rsid w:val="00AB2406"/>
    <w:rsid w:val="00AB3FE6"/>
    <w:rsid w:val="00AB40FC"/>
    <w:rsid w:val="00AB44E7"/>
    <w:rsid w:val="00AB4860"/>
    <w:rsid w:val="00AB4A89"/>
    <w:rsid w:val="00AB6463"/>
    <w:rsid w:val="00AB68B9"/>
    <w:rsid w:val="00AB7C14"/>
    <w:rsid w:val="00AC13E4"/>
    <w:rsid w:val="00AC189D"/>
    <w:rsid w:val="00AC1B5E"/>
    <w:rsid w:val="00AC1BDB"/>
    <w:rsid w:val="00AC1F4A"/>
    <w:rsid w:val="00AC6197"/>
    <w:rsid w:val="00AC6B0E"/>
    <w:rsid w:val="00AD0748"/>
    <w:rsid w:val="00AD0BDF"/>
    <w:rsid w:val="00AD0C4C"/>
    <w:rsid w:val="00AD1521"/>
    <w:rsid w:val="00AD195F"/>
    <w:rsid w:val="00AD1D6A"/>
    <w:rsid w:val="00AD295C"/>
    <w:rsid w:val="00AD2B2C"/>
    <w:rsid w:val="00AD3E0F"/>
    <w:rsid w:val="00AD6A83"/>
    <w:rsid w:val="00AD7209"/>
    <w:rsid w:val="00AD7328"/>
    <w:rsid w:val="00AD735F"/>
    <w:rsid w:val="00AE01C6"/>
    <w:rsid w:val="00AE065D"/>
    <w:rsid w:val="00AE0F45"/>
    <w:rsid w:val="00AE1013"/>
    <w:rsid w:val="00AE142E"/>
    <w:rsid w:val="00AE18D4"/>
    <w:rsid w:val="00AE3805"/>
    <w:rsid w:val="00AE3FC3"/>
    <w:rsid w:val="00AE45E3"/>
    <w:rsid w:val="00AE54C1"/>
    <w:rsid w:val="00AE57A2"/>
    <w:rsid w:val="00AE5B7A"/>
    <w:rsid w:val="00AE5DF5"/>
    <w:rsid w:val="00AE603F"/>
    <w:rsid w:val="00AE66E6"/>
    <w:rsid w:val="00AE717B"/>
    <w:rsid w:val="00AE7293"/>
    <w:rsid w:val="00AE72C3"/>
    <w:rsid w:val="00AE79BA"/>
    <w:rsid w:val="00AE7C17"/>
    <w:rsid w:val="00AE7CE9"/>
    <w:rsid w:val="00AF248E"/>
    <w:rsid w:val="00AF27D5"/>
    <w:rsid w:val="00AF2F91"/>
    <w:rsid w:val="00AF34F3"/>
    <w:rsid w:val="00AF3BE4"/>
    <w:rsid w:val="00AF3E13"/>
    <w:rsid w:val="00AF4AE9"/>
    <w:rsid w:val="00AF56DF"/>
    <w:rsid w:val="00AF6D89"/>
    <w:rsid w:val="00AF740B"/>
    <w:rsid w:val="00AF76F1"/>
    <w:rsid w:val="00AF790C"/>
    <w:rsid w:val="00AF7A45"/>
    <w:rsid w:val="00B010E6"/>
    <w:rsid w:val="00B01E6F"/>
    <w:rsid w:val="00B02F66"/>
    <w:rsid w:val="00B037F3"/>
    <w:rsid w:val="00B03916"/>
    <w:rsid w:val="00B03FBB"/>
    <w:rsid w:val="00B04178"/>
    <w:rsid w:val="00B0500F"/>
    <w:rsid w:val="00B06C09"/>
    <w:rsid w:val="00B07038"/>
    <w:rsid w:val="00B0727E"/>
    <w:rsid w:val="00B0736B"/>
    <w:rsid w:val="00B10343"/>
    <w:rsid w:val="00B1098C"/>
    <w:rsid w:val="00B10C47"/>
    <w:rsid w:val="00B11AE9"/>
    <w:rsid w:val="00B12026"/>
    <w:rsid w:val="00B13139"/>
    <w:rsid w:val="00B13324"/>
    <w:rsid w:val="00B1334B"/>
    <w:rsid w:val="00B140C4"/>
    <w:rsid w:val="00B14CEF"/>
    <w:rsid w:val="00B151F8"/>
    <w:rsid w:val="00B169CE"/>
    <w:rsid w:val="00B16CC6"/>
    <w:rsid w:val="00B1721F"/>
    <w:rsid w:val="00B21AA7"/>
    <w:rsid w:val="00B220DB"/>
    <w:rsid w:val="00B2445C"/>
    <w:rsid w:val="00B24AD7"/>
    <w:rsid w:val="00B251A9"/>
    <w:rsid w:val="00B269C0"/>
    <w:rsid w:val="00B26D60"/>
    <w:rsid w:val="00B300B6"/>
    <w:rsid w:val="00B312D0"/>
    <w:rsid w:val="00B315FC"/>
    <w:rsid w:val="00B31E2D"/>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7B2"/>
    <w:rsid w:val="00B43B5B"/>
    <w:rsid w:val="00B43DA0"/>
    <w:rsid w:val="00B44899"/>
    <w:rsid w:val="00B44E08"/>
    <w:rsid w:val="00B45CC1"/>
    <w:rsid w:val="00B461FB"/>
    <w:rsid w:val="00B50C6C"/>
    <w:rsid w:val="00B518AD"/>
    <w:rsid w:val="00B5428B"/>
    <w:rsid w:val="00B54948"/>
    <w:rsid w:val="00B54BC9"/>
    <w:rsid w:val="00B552FE"/>
    <w:rsid w:val="00B56A47"/>
    <w:rsid w:val="00B57056"/>
    <w:rsid w:val="00B57E61"/>
    <w:rsid w:val="00B62DAD"/>
    <w:rsid w:val="00B63042"/>
    <w:rsid w:val="00B634D5"/>
    <w:rsid w:val="00B63E29"/>
    <w:rsid w:val="00B63EE8"/>
    <w:rsid w:val="00B64142"/>
    <w:rsid w:val="00B64724"/>
    <w:rsid w:val="00B64AB6"/>
    <w:rsid w:val="00B6531B"/>
    <w:rsid w:val="00B662C5"/>
    <w:rsid w:val="00B66534"/>
    <w:rsid w:val="00B66F31"/>
    <w:rsid w:val="00B670EA"/>
    <w:rsid w:val="00B671B9"/>
    <w:rsid w:val="00B67927"/>
    <w:rsid w:val="00B70F3E"/>
    <w:rsid w:val="00B7181F"/>
    <w:rsid w:val="00B71848"/>
    <w:rsid w:val="00B7236E"/>
    <w:rsid w:val="00B725CC"/>
    <w:rsid w:val="00B72AFA"/>
    <w:rsid w:val="00B73285"/>
    <w:rsid w:val="00B7365B"/>
    <w:rsid w:val="00B738C4"/>
    <w:rsid w:val="00B73F1E"/>
    <w:rsid w:val="00B74279"/>
    <w:rsid w:val="00B75BD7"/>
    <w:rsid w:val="00B76F54"/>
    <w:rsid w:val="00B7772B"/>
    <w:rsid w:val="00B7797A"/>
    <w:rsid w:val="00B80602"/>
    <w:rsid w:val="00B80FDB"/>
    <w:rsid w:val="00B81174"/>
    <w:rsid w:val="00B8187F"/>
    <w:rsid w:val="00B82758"/>
    <w:rsid w:val="00B8339A"/>
    <w:rsid w:val="00B8447C"/>
    <w:rsid w:val="00B85DCF"/>
    <w:rsid w:val="00B863F0"/>
    <w:rsid w:val="00B86E7B"/>
    <w:rsid w:val="00B90538"/>
    <w:rsid w:val="00B90CE7"/>
    <w:rsid w:val="00B91E23"/>
    <w:rsid w:val="00B9230D"/>
    <w:rsid w:val="00B92517"/>
    <w:rsid w:val="00B926AD"/>
    <w:rsid w:val="00B92840"/>
    <w:rsid w:val="00B9303F"/>
    <w:rsid w:val="00B93878"/>
    <w:rsid w:val="00B938FD"/>
    <w:rsid w:val="00B942EE"/>
    <w:rsid w:val="00B9443F"/>
    <w:rsid w:val="00B94BA1"/>
    <w:rsid w:val="00B956F8"/>
    <w:rsid w:val="00B965C8"/>
    <w:rsid w:val="00B96667"/>
    <w:rsid w:val="00B97FAE"/>
    <w:rsid w:val="00BA04E0"/>
    <w:rsid w:val="00BA1DCE"/>
    <w:rsid w:val="00BA1DF9"/>
    <w:rsid w:val="00BA250D"/>
    <w:rsid w:val="00BA35BC"/>
    <w:rsid w:val="00BA3AAC"/>
    <w:rsid w:val="00BA5042"/>
    <w:rsid w:val="00BA6317"/>
    <w:rsid w:val="00BA67E3"/>
    <w:rsid w:val="00BA7216"/>
    <w:rsid w:val="00BA7D70"/>
    <w:rsid w:val="00BB0005"/>
    <w:rsid w:val="00BB0169"/>
    <w:rsid w:val="00BB0880"/>
    <w:rsid w:val="00BB0C33"/>
    <w:rsid w:val="00BB19B9"/>
    <w:rsid w:val="00BB19DA"/>
    <w:rsid w:val="00BB25A4"/>
    <w:rsid w:val="00BB25BB"/>
    <w:rsid w:val="00BB25E1"/>
    <w:rsid w:val="00BB3640"/>
    <w:rsid w:val="00BB3F04"/>
    <w:rsid w:val="00BB4830"/>
    <w:rsid w:val="00BB4D73"/>
    <w:rsid w:val="00BB5F9F"/>
    <w:rsid w:val="00BB7420"/>
    <w:rsid w:val="00BB76E2"/>
    <w:rsid w:val="00BC12D5"/>
    <w:rsid w:val="00BC1954"/>
    <w:rsid w:val="00BC34A6"/>
    <w:rsid w:val="00BC38D0"/>
    <w:rsid w:val="00BC3918"/>
    <w:rsid w:val="00BC3B73"/>
    <w:rsid w:val="00BC4B2A"/>
    <w:rsid w:val="00BC4EA1"/>
    <w:rsid w:val="00BC5EB0"/>
    <w:rsid w:val="00BC7ABC"/>
    <w:rsid w:val="00BD01CF"/>
    <w:rsid w:val="00BD0456"/>
    <w:rsid w:val="00BD0E52"/>
    <w:rsid w:val="00BD1026"/>
    <w:rsid w:val="00BD25E6"/>
    <w:rsid w:val="00BD31AE"/>
    <w:rsid w:val="00BD3A96"/>
    <w:rsid w:val="00BD3D66"/>
    <w:rsid w:val="00BD43ED"/>
    <w:rsid w:val="00BD45C5"/>
    <w:rsid w:val="00BD52E4"/>
    <w:rsid w:val="00BD5BBD"/>
    <w:rsid w:val="00BD71B9"/>
    <w:rsid w:val="00BD7583"/>
    <w:rsid w:val="00BD7B32"/>
    <w:rsid w:val="00BE0A37"/>
    <w:rsid w:val="00BE0E0B"/>
    <w:rsid w:val="00BE15D1"/>
    <w:rsid w:val="00BE1A94"/>
    <w:rsid w:val="00BE41B1"/>
    <w:rsid w:val="00BE488C"/>
    <w:rsid w:val="00BE4E9E"/>
    <w:rsid w:val="00BE52EE"/>
    <w:rsid w:val="00BE55C8"/>
    <w:rsid w:val="00BE5C96"/>
    <w:rsid w:val="00BE69C6"/>
    <w:rsid w:val="00BE6A73"/>
    <w:rsid w:val="00BE75A9"/>
    <w:rsid w:val="00BE7EE6"/>
    <w:rsid w:val="00BF0474"/>
    <w:rsid w:val="00BF0896"/>
    <w:rsid w:val="00BF0B9E"/>
    <w:rsid w:val="00BF1D78"/>
    <w:rsid w:val="00BF308E"/>
    <w:rsid w:val="00BF3796"/>
    <w:rsid w:val="00BF534E"/>
    <w:rsid w:val="00BF5D8E"/>
    <w:rsid w:val="00BF7503"/>
    <w:rsid w:val="00C01C0D"/>
    <w:rsid w:val="00C02FB0"/>
    <w:rsid w:val="00C030A1"/>
    <w:rsid w:val="00C03BDF"/>
    <w:rsid w:val="00C03FDE"/>
    <w:rsid w:val="00C05CAC"/>
    <w:rsid w:val="00C06368"/>
    <w:rsid w:val="00C07E11"/>
    <w:rsid w:val="00C105B6"/>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3CB"/>
    <w:rsid w:val="00C2359B"/>
    <w:rsid w:val="00C23874"/>
    <w:rsid w:val="00C23EDC"/>
    <w:rsid w:val="00C242CB"/>
    <w:rsid w:val="00C25498"/>
    <w:rsid w:val="00C265F8"/>
    <w:rsid w:val="00C267FB"/>
    <w:rsid w:val="00C26CFE"/>
    <w:rsid w:val="00C27818"/>
    <w:rsid w:val="00C30DCE"/>
    <w:rsid w:val="00C32194"/>
    <w:rsid w:val="00C32F6F"/>
    <w:rsid w:val="00C32FA7"/>
    <w:rsid w:val="00C351D5"/>
    <w:rsid w:val="00C36191"/>
    <w:rsid w:val="00C3693F"/>
    <w:rsid w:val="00C36B09"/>
    <w:rsid w:val="00C373DF"/>
    <w:rsid w:val="00C41954"/>
    <w:rsid w:val="00C41A6E"/>
    <w:rsid w:val="00C42821"/>
    <w:rsid w:val="00C43198"/>
    <w:rsid w:val="00C439D3"/>
    <w:rsid w:val="00C43DF5"/>
    <w:rsid w:val="00C44042"/>
    <w:rsid w:val="00C440AC"/>
    <w:rsid w:val="00C44F3D"/>
    <w:rsid w:val="00C454E7"/>
    <w:rsid w:val="00C475D5"/>
    <w:rsid w:val="00C479AD"/>
    <w:rsid w:val="00C508F1"/>
    <w:rsid w:val="00C51F13"/>
    <w:rsid w:val="00C5365F"/>
    <w:rsid w:val="00C5367F"/>
    <w:rsid w:val="00C54031"/>
    <w:rsid w:val="00C54D5A"/>
    <w:rsid w:val="00C54FCB"/>
    <w:rsid w:val="00C55CD3"/>
    <w:rsid w:val="00C57655"/>
    <w:rsid w:val="00C579DC"/>
    <w:rsid w:val="00C60242"/>
    <w:rsid w:val="00C6079B"/>
    <w:rsid w:val="00C61B79"/>
    <w:rsid w:val="00C62421"/>
    <w:rsid w:val="00C62B2F"/>
    <w:rsid w:val="00C650F9"/>
    <w:rsid w:val="00C65375"/>
    <w:rsid w:val="00C66162"/>
    <w:rsid w:val="00C66A69"/>
    <w:rsid w:val="00C66BC0"/>
    <w:rsid w:val="00C67A14"/>
    <w:rsid w:val="00C70555"/>
    <w:rsid w:val="00C70929"/>
    <w:rsid w:val="00C72445"/>
    <w:rsid w:val="00C7264E"/>
    <w:rsid w:val="00C72B18"/>
    <w:rsid w:val="00C73135"/>
    <w:rsid w:val="00C7384F"/>
    <w:rsid w:val="00C7392B"/>
    <w:rsid w:val="00C746DC"/>
    <w:rsid w:val="00C7526B"/>
    <w:rsid w:val="00C75A8A"/>
    <w:rsid w:val="00C766AB"/>
    <w:rsid w:val="00C80139"/>
    <w:rsid w:val="00C807D1"/>
    <w:rsid w:val="00C80AC6"/>
    <w:rsid w:val="00C818D0"/>
    <w:rsid w:val="00C82A8E"/>
    <w:rsid w:val="00C84A51"/>
    <w:rsid w:val="00C854AE"/>
    <w:rsid w:val="00C85CE7"/>
    <w:rsid w:val="00C860E1"/>
    <w:rsid w:val="00C875F0"/>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29E"/>
    <w:rsid w:val="00C973BA"/>
    <w:rsid w:val="00C973F5"/>
    <w:rsid w:val="00C97F18"/>
    <w:rsid w:val="00CA045C"/>
    <w:rsid w:val="00CA0534"/>
    <w:rsid w:val="00CA0A9E"/>
    <w:rsid w:val="00CA13AE"/>
    <w:rsid w:val="00CA4B91"/>
    <w:rsid w:val="00CA4EAB"/>
    <w:rsid w:val="00CA5E7E"/>
    <w:rsid w:val="00CA6A8D"/>
    <w:rsid w:val="00CB0D18"/>
    <w:rsid w:val="00CB29DD"/>
    <w:rsid w:val="00CB380A"/>
    <w:rsid w:val="00CB3BBD"/>
    <w:rsid w:val="00CB3C6A"/>
    <w:rsid w:val="00CB3F5D"/>
    <w:rsid w:val="00CB4280"/>
    <w:rsid w:val="00CB4836"/>
    <w:rsid w:val="00CB4D6F"/>
    <w:rsid w:val="00CB673C"/>
    <w:rsid w:val="00CB702F"/>
    <w:rsid w:val="00CB792B"/>
    <w:rsid w:val="00CB7BA8"/>
    <w:rsid w:val="00CC0673"/>
    <w:rsid w:val="00CC1CE1"/>
    <w:rsid w:val="00CC44E6"/>
    <w:rsid w:val="00CC54AC"/>
    <w:rsid w:val="00CC5A59"/>
    <w:rsid w:val="00CC5C50"/>
    <w:rsid w:val="00CC69DF"/>
    <w:rsid w:val="00CC7AD4"/>
    <w:rsid w:val="00CD0C5C"/>
    <w:rsid w:val="00CD19F7"/>
    <w:rsid w:val="00CD1E0A"/>
    <w:rsid w:val="00CD1EDC"/>
    <w:rsid w:val="00CD301B"/>
    <w:rsid w:val="00CD3222"/>
    <w:rsid w:val="00CD425E"/>
    <w:rsid w:val="00CD45C0"/>
    <w:rsid w:val="00CD507C"/>
    <w:rsid w:val="00CD550B"/>
    <w:rsid w:val="00CD72D0"/>
    <w:rsid w:val="00CD7B96"/>
    <w:rsid w:val="00CD7CC8"/>
    <w:rsid w:val="00CD7EF3"/>
    <w:rsid w:val="00CE0267"/>
    <w:rsid w:val="00CE12D3"/>
    <w:rsid w:val="00CE222D"/>
    <w:rsid w:val="00CE2367"/>
    <w:rsid w:val="00CE2AB7"/>
    <w:rsid w:val="00CE3004"/>
    <w:rsid w:val="00CE32C1"/>
    <w:rsid w:val="00CE3CF8"/>
    <w:rsid w:val="00CE3F88"/>
    <w:rsid w:val="00CE49B9"/>
    <w:rsid w:val="00CE4DA4"/>
    <w:rsid w:val="00CE5B34"/>
    <w:rsid w:val="00CE6113"/>
    <w:rsid w:val="00CE6B16"/>
    <w:rsid w:val="00CE6E22"/>
    <w:rsid w:val="00CE7B24"/>
    <w:rsid w:val="00CF0B51"/>
    <w:rsid w:val="00CF14A1"/>
    <w:rsid w:val="00CF1DE4"/>
    <w:rsid w:val="00CF3788"/>
    <w:rsid w:val="00CF39CA"/>
    <w:rsid w:val="00CF5585"/>
    <w:rsid w:val="00CF59E7"/>
    <w:rsid w:val="00CF7FF6"/>
    <w:rsid w:val="00D00248"/>
    <w:rsid w:val="00D0110A"/>
    <w:rsid w:val="00D02407"/>
    <w:rsid w:val="00D0245A"/>
    <w:rsid w:val="00D02E46"/>
    <w:rsid w:val="00D03008"/>
    <w:rsid w:val="00D03D62"/>
    <w:rsid w:val="00D03D82"/>
    <w:rsid w:val="00D04B88"/>
    <w:rsid w:val="00D04FF4"/>
    <w:rsid w:val="00D06FB2"/>
    <w:rsid w:val="00D07B97"/>
    <w:rsid w:val="00D1070F"/>
    <w:rsid w:val="00D11123"/>
    <w:rsid w:val="00D12026"/>
    <w:rsid w:val="00D12633"/>
    <w:rsid w:val="00D126CF"/>
    <w:rsid w:val="00D16866"/>
    <w:rsid w:val="00D1738A"/>
    <w:rsid w:val="00D177C9"/>
    <w:rsid w:val="00D22CCB"/>
    <w:rsid w:val="00D230A1"/>
    <w:rsid w:val="00D23D92"/>
    <w:rsid w:val="00D301A8"/>
    <w:rsid w:val="00D30839"/>
    <w:rsid w:val="00D3136E"/>
    <w:rsid w:val="00D3139F"/>
    <w:rsid w:val="00D323E6"/>
    <w:rsid w:val="00D33ED2"/>
    <w:rsid w:val="00D33EF1"/>
    <w:rsid w:val="00D3597B"/>
    <w:rsid w:val="00D35C02"/>
    <w:rsid w:val="00D35DB1"/>
    <w:rsid w:val="00D35E0F"/>
    <w:rsid w:val="00D35E76"/>
    <w:rsid w:val="00D362C2"/>
    <w:rsid w:val="00D40A28"/>
    <w:rsid w:val="00D412E9"/>
    <w:rsid w:val="00D415C0"/>
    <w:rsid w:val="00D41BBE"/>
    <w:rsid w:val="00D41C6C"/>
    <w:rsid w:val="00D42285"/>
    <w:rsid w:val="00D42415"/>
    <w:rsid w:val="00D45B74"/>
    <w:rsid w:val="00D4683B"/>
    <w:rsid w:val="00D47A42"/>
    <w:rsid w:val="00D503DA"/>
    <w:rsid w:val="00D528A0"/>
    <w:rsid w:val="00D530DF"/>
    <w:rsid w:val="00D53530"/>
    <w:rsid w:val="00D53783"/>
    <w:rsid w:val="00D53834"/>
    <w:rsid w:val="00D5398B"/>
    <w:rsid w:val="00D53DC7"/>
    <w:rsid w:val="00D541B9"/>
    <w:rsid w:val="00D54677"/>
    <w:rsid w:val="00D54904"/>
    <w:rsid w:val="00D5501D"/>
    <w:rsid w:val="00D55B4A"/>
    <w:rsid w:val="00D55ED6"/>
    <w:rsid w:val="00D566A3"/>
    <w:rsid w:val="00D5699E"/>
    <w:rsid w:val="00D57461"/>
    <w:rsid w:val="00D57B60"/>
    <w:rsid w:val="00D60159"/>
    <w:rsid w:val="00D606C5"/>
    <w:rsid w:val="00D6070B"/>
    <w:rsid w:val="00D608CB"/>
    <w:rsid w:val="00D61D53"/>
    <w:rsid w:val="00D63C1E"/>
    <w:rsid w:val="00D648E4"/>
    <w:rsid w:val="00D64905"/>
    <w:rsid w:val="00D65542"/>
    <w:rsid w:val="00D65894"/>
    <w:rsid w:val="00D671B6"/>
    <w:rsid w:val="00D7034A"/>
    <w:rsid w:val="00D703C1"/>
    <w:rsid w:val="00D70573"/>
    <w:rsid w:val="00D70FB2"/>
    <w:rsid w:val="00D72220"/>
    <w:rsid w:val="00D7285C"/>
    <w:rsid w:val="00D72AAA"/>
    <w:rsid w:val="00D7379A"/>
    <w:rsid w:val="00D73963"/>
    <w:rsid w:val="00D740CF"/>
    <w:rsid w:val="00D74281"/>
    <w:rsid w:val="00D74A5B"/>
    <w:rsid w:val="00D750F8"/>
    <w:rsid w:val="00D757C6"/>
    <w:rsid w:val="00D757E8"/>
    <w:rsid w:val="00D77BC1"/>
    <w:rsid w:val="00D80567"/>
    <w:rsid w:val="00D80C01"/>
    <w:rsid w:val="00D84791"/>
    <w:rsid w:val="00D86381"/>
    <w:rsid w:val="00D863BC"/>
    <w:rsid w:val="00D87689"/>
    <w:rsid w:val="00D87F5A"/>
    <w:rsid w:val="00D9006A"/>
    <w:rsid w:val="00D90A24"/>
    <w:rsid w:val="00D913E7"/>
    <w:rsid w:val="00D91449"/>
    <w:rsid w:val="00D91B55"/>
    <w:rsid w:val="00D91DC9"/>
    <w:rsid w:val="00D91FDD"/>
    <w:rsid w:val="00D9288F"/>
    <w:rsid w:val="00D92FCC"/>
    <w:rsid w:val="00D9305F"/>
    <w:rsid w:val="00D934F8"/>
    <w:rsid w:val="00D93CFB"/>
    <w:rsid w:val="00D955A5"/>
    <w:rsid w:val="00D95FE2"/>
    <w:rsid w:val="00D96542"/>
    <w:rsid w:val="00D97A0A"/>
    <w:rsid w:val="00DA093D"/>
    <w:rsid w:val="00DA213F"/>
    <w:rsid w:val="00DA2C36"/>
    <w:rsid w:val="00DA2D95"/>
    <w:rsid w:val="00DA37CA"/>
    <w:rsid w:val="00DA39B6"/>
    <w:rsid w:val="00DA4AA2"/>
    <w:rsid w:val="00DA507F"/>
    <w:rsid w:val="00DA5488"/>
    <w:rsid w:val="00DA5816"/>
    <w:rsid w:val="00DA5E1A"/>
    <w:rsid w:val="00DA64BE"/>
    <w:rsid w:val="00DA6730"/>
    <w:rsid w:val="00DB21B6"/>
    <w:rsid w:val="00DB24D9"/>
    <w:rsid w:val="00DB31E5"/>
    <w:rsid w:val="00DB3D29"/>
    <w:rsid w:val="00DB4863"/>
    <w:rsid w:val="00DB607B"/>
    <w:rsid w:val="00DB6442"/>
    <w:rsid w:val="00DB65A6"/>
    <w:rsid w:val="00DB7D8E"/>
    <w:rsid w:val="00DB7E73"/>
    <w:rsid w:val="00DC075C"/>
    <w:rsid w:val="00DC07C7"/>
    <w:rsid w:val="00DC1CE2"/>
    <w:rsid w:val="00DC2702"/>
    <w:rsid w:val="00DC289D"/>
    <w:rsid w:val="00DC2B7A"/>
    <w:rsid w:val="00DC307C"/>
    <w:rsid w:val="00DC33E7"/>
    <w:rsid w:val="00DC47E8"/>
    <w:rsid w:val="00DC4EB5"/>
    <w:rsid w:val="00DC6649"/>
    <w:rsid w:val="00DC7821"/>
    <w:rsid w:val="00DC7A28"/>
    <w:rsid w:val="00DD228A"/>
    <w:rsid w:val="00DD29D5"/>
    <w:rsid w:val="00DD2F7A"/>
    <w:rsid w:val="00DD3C30"/>
    <w:rsid w:val="00DD42BB"/>
    <w:rsid w:val="00DD4A25"/>
    <w:rsid w:val="00DD5AB8"/>
    <w:rsid w:val="00DD5ED9"/>
    <w:rsid w:val="00DD6AF9"/>
    <w:rsid w:val="00DD70FC"/>
    <w:rsid w:val="00DD7599"/>
    <w:rsid w:val="00DD7BA5"/>
    <w:rsid w:val="00DD7C34"/>
    <w:rsid w:val="00DE15CA"/>
    <w:rsid w:val="00DE1A88"/>
    <w:rsid w:val="00DE21F3"/>
    <w:rsid w:val="00DE2849"/>
    <w:rsid w:val="00DE2FB8"/>
    <w:rsid w:val="00DE3F75"/>
    <w:rsid w:val="00DE47E4"/>
    <w:rsid w:val="00DE56E3"/>
    <w:rsid w:val="00DE5B4E"/>
    <w:rsid w:val="00DF0A44"/>
    <w:rsid w:val="00DF0DB0"/>
    <w:rsid w:val="00DF159B"/>
    <w:rsid w:val="00DF2B29"/>
    <w:rsid w:val="00DF2EFB"/>
    <w:rsid w:val="00DF3013"/>
    <w:rsid w:val="00DF3567"/>
    <w:rsid w:val="00DF37D0"/>
    <w:rsid w:val="00DF4027"/>
    <w:rsid w:val="00DF4933"/>
    <w:rsid w:val="00DF5AB9"/>
    <w:rsid w:val="00DF64FD"/>
    <w:rsid w:val="00DF666F"/>
    <w:rsid w:val="00DF75D2"/>
    <w:rsid w:val="00DF7AB6"/>
    <w:rsid w:val="00E00D89"/>
    <w:rsid w:val="00E0181F"/>
    <w:rsid w:val="00E03291"/>
    <w:rsid w:val="00E037A5"/>
    <w:rsid w:val="00E039B2"/>
    <w:rsid w:val="00E03FE9"/>
    <w:rsid w:val="00E0448D"/>
    <w:rsid w:val="00E04F83"/>
    <w:rsid w:val="00E05913"/>
    <w:rsid w:val="00E0663D"/>
    <w:rsid w:val="00E068D6"/>
    <w:rsid w:val="00E07438"/>
    <w:rsid w:val="00E07F41"/>
    <w:rsid w:val="00E10DCE"/>
    <w:rsid w:val="00E12C76"/>
    <w:rsid w:val="00E13352"/>
    <w:rsid w:val="00E15658"/>
    <w:rsid w:val="00E1619F"/>
    <w:rsid w:val="00E168F8"/>
    <w:rsid w:val="00E20D3F"/>
    <w:rsid w:val="00E2102F"/>
    <w:rsid w:val="00E21B3F"/>
    <w:rsid w:val="00E21D66"/>
    <w:rsid w:val="00E23414"/>
    <w:rsid w:val="00E247FA"/>
    <w:rsid w:val="00E256C5"/>
    <w:rsid w:val="00E27C60"/>
    <w:rsid w:val="00E27C75"/>
    <w:rsid w:val="00E27DE6"/>
    <w:rsid w:val="00E30B4B"/>
    <w:rsid w:val="00E30CA3"/>
    <w:rsid w:val="00E32CD2"/>
    <w:rsid w:val="00E33188"/>
    <w:rsid w:val="00E339A1"/>
    <w:rsid w:val="00E34B8E"/>
    <w:rsid w:val="00E35119"/>
    <w:rsid w:val="00E36BF0"/>
    <w:rsid w:val="00E36CBE"/>
    <w:rsid w:val="00E37503"/>
    <w:rsid w:val="00E40A55"/>
    <w:rsid w:val="00E425CF"/>
    <w:rsid w:val="00E42C21"/>
    <w:rsid w:val="00E42C5B"/>
    <w:rsid w:val="00E42E67"/>
    <w:rsid w:val="00E42E83"/>
    <w:rsid w:val="00E4423E"/>
    <w:rsid w:val="00E46096"/>
    <w:rsid w:val="00E46B3F"/>
    <w:rsid w:val="00E47B86"/>
    <w:rsid w:val="00E50093"/>
    <w:rsid w:val="00E502EB"/>
    <w:rsid w:val="00E51200"/>
    <w:rsid w:val="00E53BCB"/>
    <w:rsid w:val="00E55F36"/>
    <w:rsid w:val="00E572D7"/>
    <w:rsid w:val="00E57D90"/>
    <w:rsid w:val="00E606B5"/>
    <w:rsid w:val="00E62FC8"/>
    <w:rsid w:val="00E634BD"/>
    <w:rsid w:val="00E638FB"/>
    <w:rsid w:val="00E6422F"/>
    <w:rsid w:val="00E642AD"/>
    <w:rsid w:val="00E64323"/>
    <w:rsid w:val="00E64458"/>
    <w:rsid w:val="00E65416"/>
    <w:rsid w:val="00E6592D"/>
    <w:rsid w:val="00E65FF4"/>
    <w:rsid w:val="00E668CF"/>
    <w:rsid w:val="00E67BA1"/>
    <w:rsid w:val="00E705B4"/>
    <w:rsid w:val="00E71242"/>
    <w:rsid w:val="00E73267"/>
    <w:rsid w:val="00E73C1E"/>
    <w:rsid w:val="00E74A5B"/>
    <w:rsid w:val="00E74C6C"/>
    <w:rsid w:val="00E75415"/>
    <w:rsid w:val="00E75A5F"/>
    <w:rsid w:val="00E7628D"/>
    <w:rsid w:val="00E76353"/>
    <w:rsid w:val="00E779F8"/>
    <w:rsid w:val="00E77DCF"/>
    <w:rsid w:val="00E80427"/>
    <w:rsid w:val="00E83CB9"/>
    <w:rsid w:val="00E83FD0"/>
    <w:rsid w:val="00E85C48"/>
    <w:rsid w:val="00E86448"/>
    <w:rsid w:val="00E86B74"/>
    <w:rsid w:val="00E87F2A"/>
    <w:rsid w:val="00E920DE"/>
    <w:rsid w:val="00E921B2"/>
    <w:rsid w:val="00E92565"/>
    <w:rsid w:val="00E94ABD"/>
    <w:rsid w:val="00E95009"/>
    <w:rsid w:val="00E964A2"/>
    <w:rsid w:val="00E96F46"/>
    <w:rsid w:val="00E975CD"/>
    <w:rsid w:val="00E977B7"/>
    <w:rsid w:val="00EA150D"/>
    <w:rsid w:val="00EA1797"/>
    <w:rsid w:val="00EA1F98"/>
    <w:rsid w:val="00EA2296"/>
    <w:rsid w:val="00EA2C38"/>
    <w:rsid w:val="00EA2E7B"/>
    <w:rsid w:val="00EA494A"/>
    <w:rsid w:val="00EA527D"/>
    <w:rsid w:val="00EA530F"/>
    <w:rsid w:val="00EA535C"/>
    <w:rsid w:val="00EA57BA"/>
    <w:rsid w:val="00EA5EFE"/>
    <w:rsid w:val="00EA7BDE"/>
    <w:rsid w:val="00EA7D55"/>
    <w:rsid w:val="00EA7F75"/>
    <w:rsid w:val="00EB0C2E"/>
    <w:rsid w:val="00EB0F76"/>
    <w:rsid w:val="00EB1830"/>
    <w:rsid w:val="00EB1B81"/>
    <w:rsid w:val="00EB2510"/>
    <w:rsid w:val="00EB3466"/>
    <w:rsid w:val="00EB5D71"/>
    <w:rsid w:val="00EB640B"/>
    <w:rsid w:val="00EB68D2"/>
    <w:rsid w:val="00EB6DD9"/>
    <w:rsid w:val="00EB7200"/>
    <w:rsid w:val="00EB756F"/>
    <w:rsid w:val="00EC0BCE"/>
    <w:rsid w:val="00EC0BD1"/>
    <w:rsid w:val="00EC1068"/>
    <w:rsid w:val="00EC27CD"/>
    <w:rsid w:val="00EC4EBE"/>
    <w:rsid w:val="00EC5319"/>
    <w:rsid w:val="00EC5E24"/>
    <w:rsid w:val="00EC654B"/>
    <w:rsid w:val="00EC6CA3"/>
    <w:rsid w:val="00EC729E"/>
    <w:rsid w:val="00EC7800"/>
    <w:rsid w:val="00EC7FF8"/>
    <w:rsid w:val="00ED0346"/>
    <w:rsid w:val="00ED060B"/>
    <w:rsid w:val="00ED06E9"/>
    <w:rsid w:val="00ED1746"/>
    <w:rsid w:val="00ED1A00"/>
    <w:rsid w:val="00ED1BE5"/>
    <w:rsid w:val="00ED1EB9"/>
    <w:rsid w:val="00ED27A4"/>
    <w:rsid w:val="00ED2BF6"/>
    <w:rsid w:val="00ED304E"/>
    <w:rsid w:val="00ED36FC"/>
    <w:rsid w:val="00ED3954"/>
    <w:rsid w:val="00ED3AAE"/>
    <w:rsid w:val="00ED3CCA"/>
    <w:rsid w:val="00ED676B"/>
    <w:rsid w:val="00ED6E3E"/>
    <w:rsid w:val="00ED752A"/>
    <w:rsid w:val="00ED771F"/>
    <w:rsid w:val="00EE028D"/>
    <w:rsid w:val="00EE0DD3"/>
    <w:rsid w:val="00EE2502"/>
    <w:rsid w:val="00EE2D4D"/>
    <w:rsid w:val="00EE513E"/>
    <w:rsid w:val="00EE58A9"/>
    <w:rsid w:val="00EE59A5"/>
    <w:rsid w:val="00EE600E"/>
    <w:rsid w:val="00EE7979"/>
    <w:rsid w:val="00EE7F67"/>
    <w:rsid w:val="00EF0280"/>
    <w:rsid w:val="00EF050A"/>
    <w:rsid w:val="00EF0695"/>
    <w:rsid w:val="00EF11B1"/>
    <w:rsid w:val="00EF1B3C"/>
    <w:rsid w:val="00EF251B"/>
    <w:rsid w:val="00EF3ACD"/>
    <w:rsid w:val="00EF57BB"/>
    <w:rsid w:val="00EF6F71"/>
    <w:rsid w:val="00EF7277"/>
    <w:rsid w:val="00EF776A"/>
    <w:rsid w:val="00F01F4A"/>
    <w:rsid w:val="00F03B34"/>
    <w:rsid w:val="00F05C73"/>
    <w:rsid w:val="00F06211"/>
    <w:rsid w:val="00F06F0B"/>
    <w:rsid w:val="00F108EA"/>
    <w:rsid w:val="00F1181D"/>
    <w:rsid w:val="00F1319B"/>
    <w:rsid w:val="00F1418E"/>
    <w:rsid w:val="00F1452D"/>
    <w:rsid w:val="00F14AEC"/>
    <w:rsid w:val="00F152D3"/>
    <w:rsid w:val="00F16401"/>
    <w:rsid w:val="00F17CD1"/>
    <w:rsid w:val="00F17D24"/>
    <w:rsid w:val="00F2267B"/>
    <w:rsid w:val="00F237BA"/>
    <w:rsid w:val="00F256A8"/>
    <w:rsid w:val="00F25F9B"/>
    <w:rsid w:val="00F26518"/>
    <w:rsid w:val="00F26AE8"/>
    <w:rsid w:val="00F26EEF"/>
    <w:rsid w:val="00F271C7"/>
    <w:rsid w:val="00F27574"/>
    <w:rsid w:val="00F2763B"/>
    <w:rsid w:val="00F27F7B"/>
    <w:rsid w:val="00F30DAB"/>
    <w:rsid w:val="00F31E2D"/>
    <w:rsid w:val="00F31F1E"/>
    <w:rsid w:val="00F32380"/>
    <w:rsid w:val="00F326A3"/>
    <w:rsid w:val="00F326EB"/>
    <w:rsid w:val="00F328B1"/>
    <w:rsid w:val="00F32D82"/>
    <w:rsid w:val="00F3335C"/>
    <w:rsid w:val="00F33640"/>
    <w:rsid w:val="00F33A96"/>
    <w:rsid w:val="00F33E89"/>
    <w:rsid w:val="00F40859"/>
    <w:rsid w:val="00F41488"/>
    <w:rsid w:val="00F41B92"/>
    <w:rsid w:val="00F421AD"/>
    <w:rsid w:val="00F427D4"/>
    <w:rsid w:val="00F4289D"/>
    <w:rsid w:val="00F42964"/>
    <w:rsid w:val="00F42D6D"/>
    <w:rsid w:val="00F434A4"/>
    <w:rsid w:val="00F44507"/>
    <w:rsid w:val="00F450B3"/>
    <w:rsid w:val="00F45808"/>
    <w:rsid w:val="00F45B7D"/>
    <w:rsid w:val="00F50383"/>
    <w:rsid w:val="00F50CD7"/>
    <w:rsid w:val="00F51165"/>
    <w:rsid w:val="00F51F51"/>
    <w:rsid w:val="00F520EC"/>
    <w:rsid w:val="00F526D7"/>
    <w:rsid w:val="00F530AF"/>
    <w:rsid w:val="00F5352D"/>
    <w:rsid w:val="00F53D89"/>
    <w:rsid w:val="00F54451"/>
    <w:rsid w:val="00F54A2A"/>
    <w:rsid w:val="00F55350"/>
    <w:rsid w:val="00F56A53"/>
    <w:rsid w:val="00F56D33"/>
    <w:rsid w:val="00F574F8"/>
    <w:rsid w:val="00F578C1"/>
    <w:rsid w:val="00F57C07"/>
    <w:rsid w:val="00F57E05"/>
    <w:rsid w:val="00F608E6"/>
    <w:rsid w:val="00F62906"/>
    <w:rsid w:val="00F62D59"/>
    <w:rsid w:val="00F62F76"/>
    <w:rsid w:val="00F630E1"/>
    <w:rsid w:val="00F631DB"/>
    <w:rsid w:val="00F64696"/>
    <w:rsid w:val="00F67091"/>
    <w:rsid w:val="00F67B87"/>
    <w:rsid w:val="00F67E51"/>
    <w:rsid w:val="00F70212"/>
    <w:rsid w:val="00F70B48"/>
    <w:rsid w:val="00F70D94"/>
    <w:rsid w:val="00F70F6C"/>
    <w:rsid w:val="00F711C5"/>
    <w:rsid w:val="00F72496"/>
    <w:rsid w:val="00F72B09"/>
    <w:rsid w:val="00F72B32"/>
    <w:rsid w:val="00F72FFF"/>
    <w:rsid w:val="00F73368"/>
    <w:rsid w:val="00F74962"/>
    <w:rsid w:val="00F75B4D"/>
    <w:rsid w:val="00F7710A"/>
    <w:rsid w:val="00F7792F"/>
    <w:rsid w:val="00F77A1B"/>
    <w:rsid w:val="00F80DD6"/>
    <w:rsid w:val="00F81734"/>
    <w:rsid w:val="00F81AA6"/>
    <w:rsid w:val="00F81DE0"/>
    <w:rsid w:val="00F8255D"/>
    <w:rsid w:val="00F83105"/>
    <w:rsid w:val="00F83125"/>
    <w:rsid w:val="00F83256"/>
    <w:rsid w:val="00F83356"/>
    <w:rsid w:val="00F84C41"/>
    <w:rsid w:val="00F84FAC"/>
    <w:rsid w:val="00F854C2"/>
    <w:rsid w:val="00F85CA3"/>
    <w:rsid w:val="00F86ED7"/>
    <w:rsid w:val="00F86F81"/>
    <w:rsid w:val="00F90056"/>
    <w:rsid w:val="00F901E2"/>
    <w:rsid w:val="00F90D2E"/>
    <w:rsid w:val="00F90EEE"/>
    <w:rsid w:val="00F91F44"/>
    <w:rsid w:val="00F921E0"/>
    <w:rsid w:val="00F92A16"/>
    <w:rsid w:val="00F92D6A"/>
    <w:rsid w:val="00F95786"/>
    <w:rsid w:val="00F95BDD"/>
    <w:rsid w:val="00F96646"/>
    <w:rsid w:val="00F97571"/>
    <w:rsid w:val="00F97604"/>
    <w:rsid w:val="00FA0907"/>
    <w:rsid w:val="00FA1ED5"/>
    <w:rsid w:val="00FA3FB7"/>
    <w:rsid w:val="00FA40AC"/>
    <w:rsid w:val="00FA4E92"/>
    <w:rsid w:val="00FA56EC"/>
    <w:rsid w:val="00FA5925"/>
    <w:rsid w:val="00FA6413"/>
    <w:rsid w:val="00FA64CE"/>
    <w:rsid w:val="00FB1D5E"/>
    <w:rsid w:val="00FB1DF3"/>
    <w:rsid w:val="00FB2512"/>
    <w:rsid w:val="00FB3410"/>
    <w:rsid w:val="00FB601A"/>
    <w:rsid w:val="00FC08D8"/>
    <w:rsid w:val="00FC1115"/>
    <w:rsid w:val="00FC1261"/>
    <w:rsid w:val="00FC15A2"/>
    <w:rsid w:val="00FC2218"/>
    <w:rsid w:val="00FC25FF"/>
    <w:rsid w:val="00FC2C74"/>
    <w:rsid w:val="00FC2D95"/>
    <w:rsid w:val="00FC3620"/>
    <w:rsid w:val="00FC3BFD"/>
    <w:rsid w:val="00FC581D"/>
    <w:rsid w:val="00FC5960"/>
    <w:rsid w:val="00FC5BD9"/>
    <w:rsid w:val="00FD000B"/>
    <w:rsid w:val="00FD006C"/>
    <w:rsid w:val="00FD1A0F"/>
    <w:rsid w:val="00FD21E4"/>
    <w:rsid w:val="00FD2C60"/>
    <w:rsid w:val="00FD33FD"/>
    <w:rsid w:val="00FD3541"/>
    <w:rsid w:val="00FD393E"/>
    <w:rsid w:val="00FD39FF"/>
    <w:rsid w:val="00FD4DC4"/>
    <w:rsid w:val="00FD538E"/>
    <w:rsid w:val="00FD57EF"/>
    <w:rsid w:val="00FD5CD1"/>
    <w:rsid w:val="00FD5FAD"/>
    <w:rsid w:val="00FD6965"/>
    <w:rsid w:val="00FD6F5F"/>
    <w:rsid w:val="00FD7A3C"/>
    <w:rsid w:val="00FE29CC"/>
    <w:rsid w:val="00FE2D75"/>
    <w:rsid w:val="00FE3377"/>
    <w:rsid w:val="00FE346B"/>
    <w:rsid w:val="00FE3721"/>
    <w:rsid w:val="00FE4190"/>
    <w:rsid w:val="00FE4891"/>
    <w:rsid w:val="00FE4CFD"/>
    <w:rsid w:val="00FE597D"/>
    <w:rsid w:val="00FE5EC1"/>
    <w:rsid w:val="00FE61F7"/>
    <w:rsid w:val="00FE7E6E"/>
    <w:rsid w:val="00FF0B00"/>
    <w:rsid w:val="00FF15C7"/>
    <w:rsid w:val="00FF2ECF"/>
    <w:rsid w:val="00FF4725"/>
    <w:rsid w:val="00FF49F7"/>
    <w:rsid w:val="00FF4E8D"/>
    <w:rsid w:val="00FF59EC"/>
    <w:rsid w:val="00FF6069"/>
    <w:rsid w:val="00FF6E11"/>
    <w:rsid w:val="00FF7633"/>
    <w:rsid w:val="00FF76BB"/>
    <w:rsid w:val="016C3E12"/>
    <w:rsid w:val="01C42B8B"/>
    <w:rsid w:val="01EA27BE"/>
    <w:rsid w:val="023A4BFB"/>
    <w:rsid w:val="023A7D51"/>
    <w:rsid w:val="02483422"/>
    <w:rsid w:val="025F0B06"/>
    <w:rsid w:val="02B90121"/>
    <w:rsid w:val="02FE20CD"/>
    <w:rsid w:val="03AA5DB1"/>
    <w:rsid w:val="03EA2F76"/>
    <w:rsid w:val="04034121"/>
    <w:rsid w:val="04846602"/>
    <w:rsid w:val="048B5BE2"/>
    <w:rsid w:val="04904FA7"/>
    <w:rsid w:val="0534627A"/>
    <w:rsid w:val="05471E32"/>
    <w:rsid w:val="05A36F5B"/>
    <w:rsid w:val="05E57574"/>
    <w:rsid w:val="0630423F"/>
    <w:rsid w:val="066437D3"/>
    <w:rsid w:val="06764670"/>
    <w:rsid w:val="06D40CB3"/>
    <w:rsid w:val="06EE06AA"/>
    <w:rsid w:val="073C31C4"/>
    <w:rsid w:val="085B68A1"/>
    <w:rsid w:val="090E0B90"/>
    <w:rsid w:val="097C01EF"/>
    <w:rsid w:val="09A035CA"/>
    <w:rsid w:val="09C15C02"/>
    <w:rsid w:val="0AA479FE"/>
    <w:rsid w:val="0AB80DB3"/>
    <w:rsid w:val="0B0E4E77"/>
    <w:rsid w:val="0B2C17A1"/>
    <w:rsid w:val="0B4E3563"/>
    <w:rsid w:val="0BFC4515"/>
    <w:rsid w:val="0BFC73C5"/>
    <w:rsid w:val="0C152235"/>
    <w:rsid w:val="0C275F3F"/>
    <w:rsid w:val="0CAA5073"/>
    <w:rsid w:val="0CF462EF"/>
    <w:rsid w:val="0D314E4D"/>
    <w:rsid w:val="0D6C2329"/>
    <w:rsid w:val="0D7336B7"/>
    <w:rsid w:val="0D8B0646"/>
    <w:rsid w:val="0DE85E53"/>
    <w:rsid w:val="0E0273E5"/>
    <w:rsid w:val="0E4E2AB1"/>
    <w:rsid w:val="0E4E55A4"/>
    <w:rsid w:val="0E590AFF"/>
    <w:rsid w:val="0E644EB0"/>
    <w:rsid w:val="0EAF6971"/>
    <w:rsid w:val="0EC0292C"/>
    <w:rsid w:val="0EF95E3E"/>
    <w:rsid w:val="0EFD592E"/>
    <w:rsid w:val="0F3F5F47"/>
    <w:rsid w:val="102C213A"/>
    <w:rsid w:val="1055416C"/>
    <w:rsid w:val="10710382"/>
    <w:rsid w:val="10CC380A"/>
    <w:rsid w:val="10FB7C4C"/>
    <w:rsid w:val="11472E91"/>
    <w:rsid w:val="11851C0B"/>
    <w:rsid w:val="11AE29C3"/>
    <w:rsid w:val="11D32976"/>
    <w:rsid w:val="129F0AAB"/>
    <w:rsid w:val="12E253B6"/>
    <w:rsid w:val="130F5C30"/>
    <w:rsid w:val="13645F7C"/>
    <w:rsid w:val="13705751"/>
    <w:rsid w:val="139F6FB4"/>
    <w:rsid w:val="13FE3E8F"/>
    <w:rsid w:val="14397409"/>
    <w:rsid w:val="145204CA"/>
    <w:rsid w:val="151F08A5"/>
    <w:rsid w:val="15DC2EB1"/>
    <w:rsid w:val="164D577E"/>
    <w:rsid w:val="164E223C"/>
    <w:rsid w:val="16705A5C"/>
    <w:rsid w:val="16A50D85"/>
    <w:rsid w:val="16E3540A"/>
    <w:rsid w:val="173C4B1A"/>
    <w:rsid w:val="17B36742"/>
    <w:rsid w:val="18626802"/>
    <w:rsid w:val="18D47700"/>
    <w:rsid w:val="192F2B88"/>
    <w:rsid w:val="19550115"/>
    <w:rsid w:val="19F71774"/>
    <w:rsid w:val="1A065FBB"/>
    <w:rsid w:val="1A9166F8"/>
    <w:rsid w:val="1B067919"/>
    <w:rsid w:val="1B193AF0"/>
    <w:rsid w:val="1BAB226E"/>
    <w:rsid w:val="1BFD3AF9"/>
    <w:rsid w:val="1C387FA6"/>
    <w:rsid w:val="1C393D1E"/>
    <w:rsid w:val="1C580648"/>
    <w:rsid w:val="1C632B49"/>
    <w:rsid w:val="1C695C2E"/>
    <w:rsid w:val="1C7D6E28"/>
    <w:rsid w:val="1C9B22E3"/>
    <w:rsid w:val="1D76400B"/>
    <w:rsid w:val="1DD67A76"/>
    <w:rsid w:val="1E022988"/>
    <w:rsid w:val="1E1D1202"/>
    <w:rsid w:val="1E264B94"/>
    <w:rsid w:val="1E892D3B"/>
    <w:rsid w:val="1E8A2AA6"/>
    <w:rsid w:val="1E974DDB"/>
    <w:rsid w:val="1EA737DB"/>
    <w:rsid w:val="1EB706D0"/>
    <w:rsid w:val="1EDF03A0"/>
    <w:rsid w:val="1EFD146D"/>
    <w:rsid w:val="1F501AAA"/>
    <w:rsid w:val="1F505606"/>
    <w:rsid w:val="1F932EAC"/>
    <w:rsid w:val="1FE50445"/>
    <w:rsid w:val="1FEF6BCD"/>
    <w:rsid w:val="20000DDB"/>
    <w:rsid w:val="204C04C4"/>
    <w:rsid w:val="20A83220"/>
    <w:rsid w:val="21134109"/>
    <w:rsid w:val="211C60E8"/>
    <w:rsid w:val="219739C1"/>
    <w:rsid w:val="22266AF2"/>
    <w:rsid w:val="22574EFE"/>
    <w:rsid w:val="226715E5"/>
    <w:rsid w:val="22794E74"/>
    <w:rsid w:val="229E793E"/>
    <w:rsid w:val="22BA5BB9"/>
    <w:rsid w:val="22BB36DF"/>
    <w:rsid w:val="230956DE"/>
    <w:rsid w:val="23A161D5"/>
    <w:rsid w:val="23E64535"/>
    <w:rsid w:val="24465A40"/>
    <w:rsid w:val="24B44889"/>
    <w:rsid w:val="24B5649E"/>
    <w:rsid w:val="252C1E5E"/>
    <w:rsid w:val="2593449F"/>
    <w:rsid w:val="25A154A2"/>
    <w:rsid w:val="25D52D09"/>
    <w:rsid w:val="25D80104"/>
    <w:rsid w:val="264439EB"/>
    <w:rsid w:val="265754CC"/>
    <w:rsid w:val="267C13D7"/>
    <w:rsid w:val="268F4C66"/>
    <w:rsid w:val="26E66850"/>
    <w:rsid w:val="27167136"/>
    <w:rsid w:val="278C73F8"/>
    <w:rsid w:val="27982240"/>
    <w:rsid w:val="27AC35F6"/>
    <w:rsid w:val="28445F24"/>
    <w:rsid w:val="28485A15"/>
    <w:rsid w:val="284B72B3"/>
    <w:rsid w:val="28953575"/>
    <w:rsid w:val="2939710B"/>
    <w:rsid w:val="29D46E34"/>
    <w:rsid w:val="29E17ECF"/>
    <w:rsid w:val="2A6C50F9"/>
    <w:rsid w:val="2AB3056F"/>
    <w:rsid w:val="2AFB4FC0"/>
    <w:rsid w:val="2B155C16"/>
    <w:rsid w:val="2B380BEC"/>
    <w:rsid w:val="2B3D0273"/>
    <w:rsid w:val="2B6F150A"/>
    <w:rsid w:val="2B856638"/>
    <w:rsid w:val="2B8F74B6"/>
    <w:rsid w:val="2BDC3240"/>
    <w:rsid w:val="2C2422C9"/>
    <w:rsid w:val="2C3167C0"/>
    <w:rsid w:val="2C622C71"/>
    <w:rsid w:val="2C9A25B7"/>
    <w:rsid w:val="2CE11F87"/>
    <w:rsid w:val="2CEB4BC0"/>
    <w:rsid w:val="2CFE2B46"/>
    <w:rsid w:val="2D3E1F7A"/>
    <w:rsid w:val="2D6D3827"/>
    <w:rsid w:val="2D742E08"/>
    <w:rsid w:val="2D80355B"/>
    <w:rsid w:val="2DCD2AB1"/>
    <w:rsid w:val="2DCF6290"/>
    <w:rsid w:val="2E6315E4"/>
    <w:rsid w:val="2E6764C9"/>
    <w:rsid w:val="2E725599"/>
    <w:rsid w:val="2EA94D33"/>
    <w:rsid w:val="2EAB2859"/>
    <w:rsid w:val="2EC15BD9"/>
    <w:rsid w:val="2EFA558F"/>
    <w:rsid w:val="2F911A4F"/>
    <w:rsid w:val="2F923A19"/>
    <w:rsid w:val="2FAC4ADB"/>
    <w:rsid w:val="2FDE6C5E"/>
    <w:rsid w:val="304A7E50"/>
    <w:rsid w:val="30911230"/>
    <w:rsid w:val="30963095"/>
    <w:rsid w:val="319F2918"/>
    <w:rsid w:val="32D0288E"/>
    <w:rsid w:val="335E3758"/>
    <w:rsid w:val="33884F17"/>
    <w:rsid w:val="34164C19"/>
    <w:rsid w:val="344E3E3D"/>
    <w:rsid w:val="346911EC"/>
    <w:rsid w:val="349B3370"/>
    <w:rsid w:val="34D568A3"/>
    <w:rsid w:val="34EE16F2"/>
    <w:rsid w:val="35004F81"/>
    <w:rsid w:val="35357321"/>
    <w:rsid w:val="357D4824"/>
    <w:rsid w:val="361E7DB5"/>
    <w:rsid w:val="362C24D2"/>
    <w:rsid w:val="36695D8D"/>
    <w:rsid w:val="36A74218"/>
    <w:rsid w:val="36B8325E"/>
    <w:rsid w:val="37632D90"/>
    <w:rsid w:val="37797999"/>
    <w:rsid w:val="378C0D4E"/>
    <w:rsid w:val="37D20E57"/>
    <w:rsid w:val="38303DCF"/>
    <w:rsid w:val="383513E6"/>
    <w:rsid w:val="38545D10"/>
    <w:rsid w:val="397D6C12"/>
    <w:rsid w:val="39D864CC"/>
    <w:rsid w:val="39E65A78"/>
    <w:rsid w:val="3A296D28"/>
    <w:rsid w:val="3A2C7A18"/>
    <w:rsid w:val="3A86417A"/>
    <w:rsid w:val="3ABE1B66"/>
    <w:rsid w:val="3AC96ADB"/>
    <w:rsid w:val="3AD2116E"/>
    <w:rsid w:val="3AFF6407"/>
    <w:rsid w:val="3B4A3DF5"/>
    <w:rsid w:val="3B5656D2"/>
    <w:rsid w:val="3BC27434"/>
    <w:rsid w:val="3C0B0CFE"/>
    <w:rsid w:val="3C3E4D0D"/>
    <w:rsid w:val="3C917532"/>
    <w:rsid w:val="3C942B7F"/>
    <w:rsid w:val="3D3C1795"/>
    <w:rsid w:val="3DBF3C2B"/>
    <w:rsid w:val="3DC54F37"/>
    <w:rsid w:val="3E03620E"/>
    <w:rsid w:val="3E0E070F"/>
    <w:rsid w:val="3E864749"/>
    <w:rsid w:val="3EB76FF8"/>
    <w:rsid w:val="3F406FEE"/>
    <w:rsid w:val="3F585BC8"/>
    <w:rsid w:val="3F7153F9"/>
    <w:rsid w:val="3F86337F"/>
    <w:rsid w:val="3FB3156E"/>
    <w:rsid w:val="3FBD23EC"/>
    <w:rsid w:val="40512B35"/>
    <w:rsid w:val="40723E3C"/>
    <w:rsid w:val="40B21825"/>
    <w:rsid w:val="40FD53B8"/>
    <w:rsid w:val="41171FD0"/>
    <w:rsid w:val="414411BA"/>
    <w:rsid w:val="41635215"/>
    <w:rsid w:val="416F3BBA"/>
    <w:rsid w:val="41A05ED8"/>
    <w:rsid w:val="41B77CD6"/>
    <w:rsid w:val="41E7634C"/>
    <w:rsid w:val="42276243"/>
    <w:rsid w:val="423821FE"/>
    <w:rsid w:val="426757F3"/>
    <w:rsid w:val="43803410"/>
    <w:rsid w:val="43884ABF"/>
    <w:rsid w:val="43B14016"/>
    <w:rsid w:val="43E71D40"/>
    <w:rsid w:val="440305EA"/>
    <w:rsid w:val="445D419E"/>
    <w:rsid w:val="446B39CB"/>
    <w:rsid w:val="44705C7F"/>
    <w:rsid w:val="44906321"/>
    <w:rsid w:val="44937BC0"/>
    <w:rsid w:val="4496320C"/>
    <w:rsid w:val="44A515A6"/>
    <w:rsid w:val="44ED1D65"/>
    <w:rsid w:val="45140D01"/>
    <w:rsid w:val="45DD5596"/>
    <w:rsid w:val="4618037D"/>
    <w:rsid w:val="46182B8E"/>
    <w:rsid w:val="464F5D68"/>
    <w:rsid w:val="467001B9"/>
    <w:rsid w:val="46805690"/>
    <w:rsid w:val="46CF66C7"/>
    <w:rsid w:val="46F10BCE"/>
    <w:rsid w:val="47170634"/>
    <w:rsid w:val="47404321"/>
    <w:rsid w:val="475B3979"/>
    <w:rsid w:val="47DE6605"/>
    <w:rsid w:val="48CC36A0"/>
    <w:rsid w:val="497C50C6"/>
    <w:rsid w:val="49804BB7"/>
    <w:rsid w:val="49836455"/>
    <w:rsid w:val="49A900E5"/>
    <w:rsid w:val="49DE7B2F"/>
    <w:rsid w:val="49ED56BD"/>
    <w:rsid w:val="4A137DBF"/>
    <w:rsid w:val="4A5971B6"/>
    <w:rsid w:val="4A8F4985"/>
    <w:rsid w:val="4A963F66"/>
    <w:rsid w:val="4AD63C45"/>
    <w:rsid w:val="4B5863B0"/>
    <w:rsid w:val="4BCF408A"/>
    <w:rsid w:val="4BF04697"/>
    <w:rsid w:val="4C043151"/>
    <w:rsid w:val="4C372A78"/>
    <w:rsid w:val="4C7C1BA9"/>
    <w:rsid w:val="4CB44B77"/>
    <w:rsid w:val="4CBA3426"/>
    <w:rsid w:val="4CDB2104"/>
    <w:rsid w:val="4D185106"/>
    <w:rsid w:val="4D3D2DBF"/>
    <w:rsid w:val="4D560717"/>
    <w:rsid w:val="4DA370C6"/>
    <w:rsid w:val="4DBC60B8"/>
    <w:rsid w:val="4DC61194"/>
    <w:rsid w:val="4DF94F37"/>
    <w:rsid w:val="4E143B1F"/>
    <w:rsid w:val="4E4E2408"/>
    <w:rsid w:val="4E524648"/>
    <w:rsid w:val="4E577EB0"/>
    <w:rsid w:val="4EB90A49"/>
    <w:rsid w:val="4EC8490A"/>
    <w:rsid w:val="4EFB4CDF"/>
    <w:rsid w:val="4F2A2ECF"/>
    <w:rsid w:val="4F7B372A"/>
    <w:rsid w:val="4F851586"/>
    <w:rsid w:val="4F953A01"/>
    <w:rsid w:val="4FA5425E"/>
    <w:rsid w:val="50092CE7"/>
    <w:rsid w:val="50395ABF"/>
    <w:rsid w:val="50B2556E"/>
    <w:rsid w:val="515D758B"/>
    <w:rsid w:val="51BA49DE"/>
    <w:rsid w:val="51ED6F55"/>
    <w:rsid w:val="52614E59"/>
    <w:rsid w:val="526B5CD8"/>
    <w:rsid w:val="52950FA7"/>
    <w:rsid w:val="52E71802"/>
    <w:rsid w:val="533334AB"/>
    <w:rsid w:val="53620E89"/>
    <w:rsid w:val="538B4884"/>
    <w:rsid w:val="540830EB"/>
    <w:rsid w:val="546D5D37"/>
    <w:rsid w:val="547F5A6B"/>
    <w:rsid w:val="5489271D"/>
    <w:rsid w:val="54FD72F3"/>
    <w:rsid w:val="55A41C2D"/>
    <w:rsid w:val="55D10548"/>
    <w:rsid w:val="569A3030"/>
    <w:rsid w:val="56A638D0"/>
    <w:rsid w:val="56C105BC"/>
    <w:rsid w:val="56C553EB"/>
    <w:rsid w:val="56F444EE"/>
    <w:rsid w:val="57201787"/>
    <w:rsid w:val="5726041F"/>
    <w:rsid w:val="57364B06"/>
    <w:rsid w:val="57D12A81"/>
    <w:rsid w:val="57FA1FD8"/>
    <w:rsid w:val="57FB7AFE"/>
    <w:rsid w:val="580A76C1"/>
    <w:rsid w:val="583077A8"/>
    <w:rsid w:val="5846521D"/>
    <w:rsid w:val="5868216D"/>
    <w:rsid w:val="58BA3515"/>
    <w:rsid w:val="58F5454D"/>
    <w:rsid w:val="594D25DB"/>
    <w:rsid w:val="59A33FA9"/>
    <w:rsid w:val="5A22366F"/>
    <w:rsid w:val="5A3B0686"/>
    <w:rsid w:val="5A7F7702"/>
    <w:rsid w:val="5B0A7ECD"/>
    <w:rsid w:val="5B503C92"/>
    <w:rsid w:val="5BA83AF9"/>
    <w:rsid w:val="5BC677E4"/>
    <w:rsid w:val="5BEA2363"/>
    <w:rsid w:val="5C6739B4"/>
    <w:rsid w:val="5C8E2CEF"/>
    <w:rsid w:val="5CED210B"/>
    <w:rsid w:val="5CFA0384"/>
    <w:rsid w:val="5D07484F"/>
    <w:rsid w:val="5D384FD7"/>
    <w:rsid w:val="5D467A6D"/>
    <w:rsid w:val="5E257683"/>
    <w:rsid w:val="5E3E6996"/>
    <w:rsid w:val="5E421FE3"/>
    <w:rsid w:val="5E451AD3"/>
    <w:rsid w:val="5E584332"/>
    <w:rsid w:val="5E9910D0"/>
    <w:rsid w:val="5EF84D97"/>
    <w:rsid w:val="5F074FDA"/>
    <w:rsid w:val="60223E9A"/>
    <w:rsid w:val="60735497"/>
    <w:rsid w:val="61214434"/>
    <w:rsid w:val="61F21F72"/>
    <w:rsid w:val="62197624"/>
    <w:rsid w:val="623065F6"/>
    <w:rsid w:val="625528B7"/>
    <w:rsid w:val="62AC0373"/>
    <w:rsid w:val="62EC69C1"/>
    <w:rsid w:val="638D1F52"/>
    <w:rsid w:val="63ED47CD"/>
    <w:rsid w:val="64063AB3"/>
    <w:rsid w:val="644F11A8"/>
    <w:rsid w:val="646802C9"/>
    <w:rsid w:val="646F3E05"/>
    <w:rsid w:val="64A70DF2"/>
    <w:rsid w:val="64AA2690"/>
    <w:rsid w:val="64E16925"/>
    <w:rsid w:val="650E0E71"/>
    <w:rsid w:val="65150451"/>
    <w:rsid w:val="652F0DE7"/>
    <w:rsid w:val="65501785"/>
    <w:rsid w:val="655B06AD"/>
    <w:rsid w:val="65705687"/>
    <w:rsid w:val="65E9368C"/>
    <w:rsid w:val="662008AA"/>
    <w:rsid w:val="6655487D"/>
    <w:rsid w:val="6694184A"/>
    <w:rsid w:val="66E3632D"/>
    <w:rsid w:val="66FD1387"/>
    <w:rsid w:val="67204E8B"/>
    <w:rsid w:val="672F4F35"/>
    <w:rsid w:val="675E59B4"/>
    <w:rsid w:val="6796514D"/>
    <w:rsid w:val="6861618F"/>
    <w:rsid w:val="699277F9"/>
    <w:rsid w:val="6A927E4E"/>
    <w:rsid w:val="6ABA55F7"/>
    <w:rsid w:val="6ACA583A"/>
    <w:rsid w:val="6ACF10A2"/>
    <w:rsid w:val="6AEA7C8A"/>
    <w:rsid w:val="6B032AFA"/>
    <w:rsid w:val="6B0D1BCA"/>
    <w:rsid w:val="6BB97D88"/>
    <w:rsid w:val="6BC93D43"/>
    <w:rsid w:val="6BEE1FDF"/>
    <w:rsid w:val="6C2B5723"/>
    <w:rsid w:val="6C423AF6"/>
    <w:rsid w:val="6C5D623A"/>
    <w:rsid w:val="6CAB169B"/>
    <w:rsid w:val="6CE801F9"/>
    <w:rsid w:val="6D2531FB"/>
    <w:rsid w:val="6D9B526C"/>
    <w:rsid w:val="6DF707B5"/>
    <w:rsid w:val="6E6C4E5A"/>
    <w:rsid w:val="6EB56801"/>
    <w:rsid w:val="6EB807C2"/>
    <w:rsid w:val="6EBB3119"/>
    <w:rsid w:val="6F502086"/>
    <w:rsid w:val="6F573414"/>
    <w:rsid w:val="6F9C0CD3"/>
    <w:rsid w:val="6FDE7692"/>
    <w:rsid w:val="6FE23626"/>
    <w:rsid w:val="6FFD3FBC"/>
    <w:rsid w:val="700F3CEF"/>
    <w:rsid w:val="701D01BA"/>
    <w:rsid w:val="70203785"/>
    <w:rsid w:val="70820965"/>
    <w:rsid w:val="70A02B99"/>
    <w:rsid w:val="7165794A"/>
    <w:rsid w:val="71685DAD"/>
    <w:rsid w:val="72D27981"/>
    <w:rsid w:val="7306587D"/>
    <w:rsid w:val="738028A7"/>
    <w:rsid w:val="73852C46"/>
    <w:rsid w:val="73EF50D2"/>
    <w:rsid w:val="73EF6311"/>
    <w:rsid w:val="744762DA"/>
    <w:rsid w:val="745A1070"/>
    <w:rsid w:val="74E97204"/>
    <w:rsid w:val="75587EE6"/>
    <w:rsid w:val="756E14B8"/>
    <w:rsid w:val="760360A4"/>
    <w:rsid w:val="762F6E99"/>
    <w:rsid w:val="764F678E"/>
    <w:rsid w:val="77004391"/>
    <w:rsid w:val="7726029C"/>
    <w:rsid w:val="77507A50"/>
    <w:rsid w:val="775A6197"/>
    <w:rsid w:val="77843029"/>
    <w:rsid w:val="778D031B"/>
    <w:rsid w:val="77F51A1C"/>
    <w:rsid w:val="78370287"/>
    <w:rsid w:val="78E35FDA"/>
    <w:rsid w:val="79566736"/>
    <w:rsid w:val="795B7FA5"/>
    <w:rsid w:val="79B969DF"/>
    <w:rsid w:val="79CB0763"/>
    <w:rsid w:val="7A0A5C53"/>
    <w:rsid w:val="7A320D06"/>
    <w:rsid w:val="7A392094"/>
    <w:rsid w:val="7AB83901"/>
    <w:rsid w:val="7B220E86"/>
    <w:rsid w:val="7BDA78A7"/>
    <w:rsid w:val="7C272650"/>
    <w:rsid w:val="7C59429C"/>
    <w:rsid w:val="7C5A0B34"/>
    <w:rsid w:val="7D552934"/>
    <w:rsid w:val="7DD02D0F"/>
    <w:rsid w:val="7DDF11A4"/>
    <w:rsid w:val="7E097872"/>
    <w:rsid w:val="7E0C0220"/>
    <w:rsid w:val="7E176B90"/>
    <w:rsid w:val="7E301A00"/>
    <w:rsid w:val="7E737985"/>
    <w:rsid w:val="7EA146AC"/>
    <w:rsid w:val="7EFB3DBC"/>
    <w:rsid w:val="7F7D6EC7"/>
    <w:rsid w:val="7FD1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99" w:semiHidden="0"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0" w:semiHidden="0" w:name="List 2"/>
    <w:lsdException w:qFormat="1" w:uiPriority="0" w:semiHidden="0" w:name="List 3"/>
    <w:lsdException w:qFormat="1" w:uiPriority="99" w:semiHidden="0" w:name="List 4"/>
    <w:lsdException w:unhideWhenUsed="0" w:uiPriority="0" w:semiHidden="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3"/>
    <w:qFormat/>
    <w:uiPriority w:val="0"/>
    <w:pPr>
      <w:keepNext/>
      <w:keepLines/>
      <w:snapToGrid w:val="0"/>
      <w:jc w:val="center"/>
      <w:outlineLvl w:val="0"/>
    </w:pPr>
    <w:rPr>
      <w:rFonts w:ascii="宋体" w:hAnsi="宋体"/>
      <w:b/>
      <w:bCs/>
      <w:kern w:val="44"/>
      <w:sz w:val="32"/>
      <w:szCs w:val="20"/>
    </w:rPr>
  </w:style>
  <w:style w:type="paragraph" w:styleId="4">
    <w:name w:val="heading 2"/>
    <w:basedOn w:val="1"/>
    <w:next w:val="5"/>
    <w:link w:val="118"/>
    <w:qFormat/>
    <w:uiPriority w:val="9"/>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6">
    <w:name w:val="heading 3"/>
    <w:basedOn w:val="1"/>
    <w:next w:val="1"/>
    <w:link w:val="164"/>
    <w:qFormat/>
    <w:uiPriority w:val="9"/>
    <w:pPr>
      <w:keepNext/>
      <w:keepLines/>
      <w:spacing w:before="260" w:after="260" w:line="416" w:lineRule="auto"/>
      <w:outlineLvl w:val="2"/>
    </w:pPr>
    <w:rPr>
      <w:b/>
      <w:bCs/>
      <w:sz w:val="32"/>
      <w:szCs w:val="32"/>
      <w:lang w:val="zh-CN"/>
    </w:rPr>
  </w:style>
  <w:style w:type="paragraph" w:styleId="7">
    <w:name w:val="heading 4"/>
    <w:basedOn w:val="6"/>
    <w:next w:val="5"/>
    <w:link w:val="170"/>
    <w:qFormat/>
    <w:uiPriority w:val="0"/>
    <w:pPr>
      <w:spacing w:beforeLines="50" w:afterLines="50" w:line="360" w:lineRule="auto"/>
      <w:jc w:val="center"/>
      <w:outlineLvl w:val="3"/>
    </w:pPr>
    <w:rPr>
      <w:rFonts w:ascii="Arial" w:hAnsi="Arial"/>
      <w:b w:val="0"/>
      <w:bCs w:val="0"/>
      <w:color w:val="000000"/>
      <w:sz w:val="24"/>
      <w:szCs w:val="24"/>
    </w:rPr>
  </w:style>
  <w:style w:type="paragraph" w:styleId="8">
    <w:name w:val="heading 5"/>
    <w:basedOn w:val="7"/>
    <w:next w:val="5"/>
    <w:link w:val="124"/>
    <w:qFormat/>
    <w:uiPriority w:val="0"/>
    <w:pPr>
      <w:numPr>
        <w:ilvl w:val="4"/>
        <w:numId w:val="1"/>
      </w:numPr>
      <w:spacing w:line="240" w:lineRule="exact"/>
      <w:outlineLvl w:val="4"/>
    </w:pPr>
  </w:style>
  <w:style w:type="paragraph" w:styleId="9">
    <w:name w:val="heading 6"/>
    <w:basedOn w:val="1"/>
    <w:next w:val="1"/>
    <w:link w:val="151"/>
    <w:qFormat/>
    <w:uiPriority w:val="0"/>
    <w:pPr>
      <w:keepNext/>
      <w:keepLines/>
      <w:tabs>
        <w:tab w:val="left" w:pos="1152"/>
      </w:tabs>
      <w:spacing w:before="240" w:after="64" w:line="320" w:lineRule="auto"/>
      <w:ind w:left="1152" w:hanging="432"/>
      <w:outlineLvl w:val="5"/>
    </w:pPr>
    <w:rPr>
      <w:rFonts w:ascii="Arial" w:hAnsi="Arial" w:eastAsia="黑体"/>
      <w:b/>
      <w:bCs/>
      <w:sz w:val="24"/>
      <w:lang w:val="zh-CN"/>
    </w:rPr>
  </w:style>
  <w:style w:type="paragraph" w:styleId="10">
    <w:name w:val="heading 7"/>
    <w:basedOn w:val="1"/>
    <w:next w:val="5"/>
    <w:link w:val="82"/>
    <w:qFormat/>
    <w:uiPriority w:val="0"/>
    <w:pPr>
      <w:keepNext/>
      <w:keepLines/>
      <w:numPr>
        <w:ilvl w:val="6"/>
        <w:numId w:val="1"/>
      </w:numPr>
      <w:spacing w:before="240" w:after="64" w:line="320" w:lineRule="auto"/>
      <w:outlineLvl w:val="6"/>
    </w:pPr>
    <w:rPr>
      <w:b/>
      <w:sz w:val="24"/>
      <w:szCs w:val="20"/>
      <w:lang w:val="zh-CN"/>
    </w:rPr>
  </w:style>
  <w:style w:type="paragraph" w:styleId="11">
    <w:name w:val="heading 8"/>
    <w:basedOn w:val="1"/>
    <w:next w:val="5"/>
    <w:link w:val="125"/>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2">
    <w:name w:val="heading 9"/>
    <w:basedOn w:val="1"/>
    <w:next w:val="5"/>
    <w:link w:val="84"/>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4"/>
    <w:qFormat/>
    <w:uiPriority w:val="0"/>
    <w:rPr>
      <w:rFonts w:ascii="Arial" w:hAnsi="Arial"/>
      <w:color w:val="000000"/>
    </w:rPr>
  </w:style>
  <w:style w:type="paragraph" w:styleId="5">
    <w:name w:val="Normal Indent"/>
    <w:basedOn w:val="1"/>
    <w:link w:val="78"/>
    <w:qFormat/>
    <w:uiPriority w:val="0"/>
    <w:pPr>
      <w:ind w:firstLine="420" w:firstLineChars="200"/>
    </w:pPr>
    <w:rPr>
      <w:lang w:val="zh-CN"/>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rFonts w:ascii="Calibri" w:hAnsi="Calibri"/>
      <w:sz w:val="18"/>
      <w:szCs w:val="18"/>
    </w:rPr>
  </w:style>
  <w:style w:type="paragraph" w:styleId="15">
    <w:name w:val="index 8"/>
    <w:basedOn w:val="1"/>
    <w:next w:val="1"/>
    <w:qFormat/>
    <w:uiPriority w:val="0"/>
    <w:pPr>
      <w:ind w:left="1680" w:hanging="210"/>
      <w:jc w:val="left"/>
    </w:pPr>
    <w:rPr>
      <w:szCs w:val="21"/>
    </w:rPr>
  </w:style>
  <w:style w:type="paragraph" w:styleId="16">
    <w:name w:val="caption"/>
    <w:next w:val="1"/>
    <w:qFormat/>
    <w:uiPriority w:val="0"/>
    <w:pPr>
      <w:spacing w:before="60" w:after="120"/>
      <w:jc w:val="center"/>
    </w:pPr>
    <w:rPr>
      <w:rFonts w:ascii="方正书宋简体" w:hAnsi="Calibri" w:eastAsia="方正书宋简体" w:cs="Calibri"/>
      <w:sz w:val="18"/>
      <w:lang w:val="en-US" w:eastAsia="zh-CN" w:bidi="ar-SA"/>
    </w:rPr>
  </w:style>
  <w:style w:type="paragraph" w:styleId="17">
    <w:name w:val="index 5"/>
    <w:basedOn w:val="1"/>
    <w:next w:val="1"/>
    <w:qFormat/>
    <w:uiPriority w:val="0"/>
    <w:pPr>
      <w:ind w:left="1050" w:hanging="210"/>
      <w:jc w:val="left"/>
    </w:pPr>
    <w:rPr>
      <w:szCs w:val="21"/>
    </w:rPr>
  </w:style>
  <w:style w:type="paragraph" w:styleId="18">
    <w:name w:val="List Bullet"/>
    <w:basedOn w:val="1"/>
    <w:qFormat/>
    <w:uiPriority w:val="99"/>
    <w:pPr>
      <w:widowControl/>
      <w:tabs>
        <w:tab w:val="left" w:pos="360"/>
      </w:tabs>
      <w:jc w:val="left"/>
    </w:pPr>
    <w:rPr>
      <w:kern w:val="0"/>
      <w:sz w:val="20"/>
      <w:szCs w:val="20"/>
    </w:rPr>
  </w:style>
  <w:style w:type="paragraph" w:styleId="19">
    <w:name w:val="Document Map"/>
    <w:basedOn w:val="1"/>
    <w:link w:val="86"/>
    <w:qFormat/>
    <w:uiPriority w:val="0"/>
    <w:pPr>
      <w:shd w:val="clear" w:color="auto" w:fill="000080"/>
    </w:pPr>
    <w:rPr>
      <w:lang w:val="zh-CN"/>
    </w:rPr>
  </w:style>
  <w:style w:type="paragraph" w:styleId="20">
    <w:name w:val="toa heading"/>
    <w:basedOn w:val="1"/>
    <w:next w:val="1"/>
    <w:qFormat/>
    <w:uiPriority w:val="99"/>
    <w:pPr>
      <w:spacing w:before="120"/>
    </w:pPr>
    <w:rPr>
      <w:rFonts w:ascii="Arial" w:hAnsi="Arial"/>
      <w:sz w:val="24"/>
      <w:szCs w:val="20"/>
    </w:rPr>
  </w:style>
  <w:style w:type="paragraph" w:styleId="21">
    <w:name w:val="annotation text"/>
    <w:basedOn w:val="1"/>
    <w:link w:val="146"/>
    <w:qFormat/>
    <w:uiPriority w:val="0"/>
    <w:pPr>
      <w:jc w:val="left"/>
    </w:pPr>
    <w:rPr>
      <w:lang w:val="zh-CN"/>
    </w:rPr>
  </w:style>
  <w:style w:type="paragraph" w:styleId="22">
    <w:name w:val="index 6"/>
    <w:basedOn w:val="1"/>
    <w:next w:val="1"/>
    <w:qFormat/>
    <w:uiPriority w:val="0"/>
    <w:pPr>
      <w:ind w:left="1260" w:hanging="210"/>
      <w:jc w:val="left"/>
    </w:pPr>
    <w:rPr>
      <w:szCs w:val="21"/>
    </w:rPr>
  </w:style>
  <w:style w:type="paragraph" w:styleId="23">
    <w:name w:val="Salutation"/>
    <w:basedOn w:val="1"/>
    <w:next w:val="1"/>
    <w:link w:val="174"/>
    <w:qFormat/>
    <w:uiPriority w:val="0"/>
    <w:rPr>
      <w:rFonts w:hAnsi="宋体"/>
      <w:kern w:val="0"/>
      <w:sz w:val="20"/>
      <w:szCs w:val="21"/>
      <w:lang w:val="zh-CN"/>
    </w:rPr>
  </w:style>
  <w:style w:type="paragraph" w:styleId="24">
    <w:name w:val="Body Text 3"/>
    <w:basedOn w:val="1"/>
    <w:link w:val="115"/>
    <w:qFormat/>
    <w:uiPriority w:val="0"/>
    <w:pPr>
      <w:spacing w:after="120"/>
    </w:pPr>
    <w:rPr>
      <w:rFonts w:ascii="宋体" w:hAnsi="宋体"/>
      <w:sz w:val="16"/>
      <w:szCs w:val="16"/>
      <w:lang w:val="zh-CN"/>
    </w:rPr>
  </w:style>
  <w:style w:type="paragraph" w:styleId="25">
    <w:name w:val="Closing"/>
    <w:basedOn w:val="1"/>
    <w:link w:val="108"/>
    <w:qFormat/>
    <w:uiPriority w:val="0"/>
    <w:pPr>
      <w:ind w:left="100" w:leftChars="2100"/>
    </w:pPr>
    <w:rPr>
      <w:rFonts w:hAnsi="宋体"/>
      <w:kern w:val="0"/>
      <w:sz w:val="20"/>
      <w:szCs w:val="21"/>
      <w:lang w:val="zh-CN"/>
    </w:rPr>
  </w:style>
  <w:style w:type="paragraph" w:styleId="26">
    <w:name w:val="Body Text Indent"/>
    <w:basedOn w:val="1"/>
    <w:link w:val="145"/>
    <w:qFormat/>
    <w:uiPriority w:val="0"/>
    <w:pPr>
      <w:tabs>
        <w:tab w:val="left" w:pos="8364"/>
      </w:tabs>
      <w:ind w:right="-58" w:firstLine="735"/>
    </w:pPr>
    <w:rPr>
      <w:rFonts w:ascii="宋体"/>
      <w:szCs w:val="20"/>
      <w:lang w:val="zh-CN"/>
    </w:rPr>
  </w:style>
  <w:style w:type="paragraph" w:styleId="27">
    <w:name w:val="List 2"/>
    <w:basedOn w:val="28"/>
    <w:qFormat/>
    <w:uiPriority w:val="0"/>
    <w:pPr>
      <w:snapToGrid w:val="0"/>
      <w:spacing w:before="120" w:after="220" w:line="220" w:lineRule="atLeast"/>
      <w:ind w:left="1800" w:hanging="360" w:firstLineChars="0"/>
    </w:pPr>
    <w:rPr>
      <w:rFonts w:ascii="幼圆" w:eastAsia="幼圆"/>
      <w:kern w:val="0"/>
      <w:sz w:val="22"/>
    </w:rPr>
  </w:style>
  <w:style w:type="paragraph" w:styleId="28">
    <w:name w:val="List"/>
    <w:basedOn w:val="1"/>
    <w:qFormat/>
    <w:uiPriority w:val="99"/>
    <w:pPr>
      <w:ind w:left="200" w:hanging="200" w:hangingChars="200"/>
    </w:pPr>
    <w:rPr>
      <w:szCs w:val="20"/>
    </w:rPr>
  </w:style>
  <w:style w:type="paragraph" w:styleId="29">
    <w:name w:val="Block Text"/>
    <w:basedOn w:val="1"/>
    <w:qFormat/>
    <w:uiPriority w:val="99"/>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30">
    <w:name w:val="List Bullet 2"/>
    <w:basedOn w:val="18"/>
    <w:qFormat/>
    <w:uiPriority w:val="99"/>
    <w:pPr>
      <w:spacing w:after="220" w:line="220" w:lineRule="atLeast"/>
      <w:ind w:left="2160" w:right="720"/>
    </w:pPr>
    <w:rPr>
      <w:sz w:val="21"/>
    </w:rPr>
  </w:style>
  <w:style w:type="paragraph" w:styleId="31">
    <w:name w:val="index 4"/>
    <w:basedOn w:val="1"/>
    <w:next w:val="1"/>
    <w:qFormat/>
    <w:uiPriority w:val="0"/>
    <w:pPr>
      <w:ind w:left="840" w:hanging="210"/>
      <w:jc w:val="left"/>
    </w:pPr>
    <w:rPr>
      <w:szCs w:val="21"/>
    </w:rPr>
  </w:style>
  <w:style w:type="paragraph" w:styleId="32">
    <w:name w:val="toc 5"/>
    <w:basedOn w:val="1"/>
    <w:next w:val="1"/>
    <w:qFormat/>
    <w:uiPriority w:val="39"/>
    <w:pPr>
      <w:ind w:left="840"/>
      <w:jc w:val="left"/>
    </w:pPr>
    <w:rPr>
      <w:rFonts w:ascii="Calibri" w:hAnsi="Calibri"/>
      <w:sz w:val="18"/>
      <w:szCs w:val="18"/>
    </w:rPr>
  </w:style>
  <w:style w:type="paragraph" w:styleId="33">
    <w:name w:val="toc 3"/>
    <w:basedOn w:val="1"/>
    <w:next w:val="1"/>
    <w:qFormat/>
    <w:uiPriority w:val="39"/>
    <w:pPr>
      <w:ind w:left="420"/>
      <w:jc w:val="left"/>
    </w:pPr>
    <w:rPr>
      <w:rFonts w:ascii="Calibri" w:hAnsi="Calibri"/>
      <w:i/>
      <w:iCs/>
      <w:sz w:val="20"/>
      <w:szCs w:val="20"/>
    </w:rPr>
  </w:style>
  <w:style w:type="paragraph" w:styleId="34">
    <w:name w:val="Plain Text"/>
    <w:basedOn w:val="1"/>
    <w:link w:val="112"/>
    <w:qFormat/>
    <w:uiPriority w:val="0"/>
    <w:rPr>
      <w:rFonts w:ascii="宋体" w:hAnsi="Courier New" w:cs="Courier New"/>
      <w:szCs w:val="21"/>
    </w:rPr>
  </w:style>
  <w:style w:type="paragraph" w:styleId="35">
    <w:name w:val="toc 8"/>
    <w:basedOn w:val="1"/>
    <w:next w:val="1"/>
    <w:qFormat/>
    <w:uiPriority w:val="39"/>
    <w:pPr>
      <w:ind w:left="1470"/>
      <w:jc w:val="left"/>
    </w:pPr>
    <w:rPr>
      <w:rFonts w:ascii="Calibri" w:hAnsi="Calibri"/>
      <w:sz w:val="18"/>
      <w:szCs w:val="18"/>
    </w:rPr>
  </w:style>
  <w:style w:type="paragraph" w:styleId="36">
    <w:name w:val="index 3"/>
    <w:basedOn w:val="1"/>
    <w:next w:val="1"/>
    <w:qFormat/>
    <w:uiPriority w:val="0"/>
    <w:pPr>
      <w:ind w:left="630" w:hanging="210"/>
      <w:jc w:val="left"/>
    </w:pPr>
    <w:rPr>
      <w:szCs w:val="21"/>
    </w:rPr>
  </w:style>
  <w:style w:type="paragraph" w:styleId="37">
    <w:name w:val="Date"/>
    <w:basedOn w:val="1"/>
    <w:next w:val="1"/>
    <w:link w:val="159"/>
    <w:qFormat/>
    <w:uiPriority w:val="0"/>
    <w:pPr>
      <w:ind w:left="100" w:leftChars="2500"/>
    </w:pPr>
    <w:rPr>
      <w:lang w:val="zh-CN"/>
    </w:rPr>
  </w:style>
  <w:style w:type="paragraph" w:styleId="38">
    <w:name w:val="Body Text Indent 2"/>
    <w:basedOn w:val="1"/>
    <w:next w:val="1"/>
    <w:link w:val="161"/>
    <w:qFormat/>
    <w:uiPriority w:val="0"/>
    <w:pPr>
      <w:spacing w:line="360" w:lineRule="auto"/>
      <w:ind w:left="713" w:leftChars="179" w:hanging="212" w:hangingChars="101"/>
    </w:pPr>
    <w:rPr>
      <w:rFonts w:ascii="宋体" w:hAnsi="宋体"/>
      <w:szCs w:val="20"/>
      <w:lang w:val="zh-CN"/>
    </w:rPr>
  </w:style>
  <w:style w:type="paragraph" w:styleId="39">
    <w:name w:val="endnote text"/>
    <w:basedOn w:val="1"/>
    <w:link w:val="528"/>
    <w:qFormat/>
    <w:uiPriority w:val="0"/>
    <w:pPr>
      <w:snapToGrid w:val="0"/>
      <w:jc w:val="left"/>
    </w:pPr>
    <w:rPr>
      <w:szCs w:val="20"/>
    </w:rPr>
  </w:style>
  <w:style w:type="paragraph" w:styleId="40">
    <w:name w:val="Balloon Text"/>
    <w:basedOn w:val="1"/>
    <w:link w:val="127"/>
    <w:qFormat/>
    <w:uiPriority w:val="0"/>
    <w:rPr>
      <w:sz w:val="18"/>
      <w:szCs w:val="18"/>
      <w:lang w:val="zh-CN"/>
    </w:rPr>
  </w:style>
  <w:style w:type="paragraph" w:styleId="41">
    <w:name w:val="footer"/>
    <w:basedOn w:val="1"/>
    <w:link w:val="88"/>
    <w:qFormat/>
    <w:uiPriority w:val="99"/>
    <w:pPr>
      <w:tabs>
        <w:tab w:val="center" w:pos="4153"/>
        <w:tab w:val="right" w:pos="8306"/>
      </w:tabs>
      <w:snapToGrid w:val="0"/>
      <w:jc w:val="left"/>
    </w:pPr>
    <w:rPr>
      <w:sz w:val="18"/>
      <w:szCs w:val="18"/>
      <w:lang w:val="zh-CN"/>
    </w:rPr>
  </w:style>
  <w:style w:type="paragraph" w:styleId="42">
    <w:name w:val="header"/>
    <w:basedOn w:val="1"/>
    <w:link w:val="182"/>
    <w:qFormat/>
    <w:uiPriority w:val="99"/>
    <w:pPr>
      <w:pBdr>
        <w:bottom w:val="single" w:color="auto" w:sz="6" w:space="1"/>
      </w:pBdr>
      <w:tabs>
        <w:tab w:val="center" w:pos="4153"/>
        <w:tab w:val="right" w:pos="8306"/>
      </w:tabs>
      <w:snapToGrid w:val="0"/>
      <w:jc w:val="center"/>
    </w:pPr>
    <w:rPr>
      <w:sz w:val="18"/>
      <w:szCs w:val="18"/>
      <w:lang w:val="zh-CN"/>
    </w:rPr>
  </w:style>
  <w:style w:type="paragraph" w:styleId="43">
    <w:name w:val="toc 1"/>
    <w:basedOn w:val="1"/>
    <w:next w:val="1"/>
    <w:qFormat/>
    <w:uiPriority w:val="39"/>
    <w:pPr>
      <w:spacing w:before="120" w:after="120"/>
      <w:jc w:val="left"/>
    </w:pPr>
    <w:rPr>
      <w:rFonts w:ascii="Calibri" w:hAnsi="Calibri"/>
      <w:b/>
      <w:bCs/>
      <w:caps/>
      <w:sz w:val="20"/>
      <w:szCs w:val="20"/>
    </w:rPr>
  </w:style>
  <w:style w:type="paragraph" w:styleId="44">
    <w:name w:val="toc 4"/>
    <w:basedOn w:val="1"/>
    <w:next w:val="1"/>
    <w:qFormat/>
    <w:uiPriority w:val="39"/>
    <w:pPr>
      <w:ind w:left="630"/>
      <w:jc w:val="left"/>
    </w:pPr>
    <w:rPr>
      <w:rFonts w:ascii="Calibri" w:hAnsi="Calibri"/>
      <w:sz w:val="18"/>
      <w:szCs w:val="18"/>
    </w:rPr>
  </w:style>
  <w:style w:type="paragraph" w:styleId="45">
    <w:name w:val="index heading"/>
    <w:basedOn w:val="1"/>
    <w:next w:val="46"/>
    <w:qFormat/>
    <w:uiPriority w:val="0"/>
    <w:rPr>
      <w:szCs w:val="20"/>
    </w:rPr>
  </w:style>
  <w:style w:type="paragraph" w:styleId="46">
    <w:name w:val="index 1"/>
    <w:basedOn w:val="1"/>
    <w:next w:val="1"/>
    <w:qFormat/>
    <w:uiPriority w:val="0"/>
  </w:style>
  <w:style w:type="paragraph" w:styleId="47">
    <w:name w:val="Subtitle"/>
    <w:basedOn w:val="1"/>
    <w:next w:val="1"/>
    <w:link w:val="94"/>
    <w:qFormat/>
    <w:uiPriority w:val="0"/>
    <w:pPr>
      <w:spacing w:before="240" w:after="60" w:line="312" w:lineRule="auto"/>
      <w:jc w:val="center"/>
      <w:outlineLvl w:val="1"/>
    </w:pPr>
    <w:rPr>
      <w:rFonts w:ascii="Cambria" w:hAnsi="Cambria"/>
      <w:b/>
      <w:bCs/>
      <w:kern w:val="28"/>
      <w:sz w:val="32"/>
      <w:szCs w:val="32"/>
      <w:lang w:val="zh-CN"/>
    </w:rPr>
  </w:style>
  <w:style w:type="paragraph" w:styleId="48">
    <w:name w:val="footnote text"/>
    <w:basedOn w:val="1"/>
    <w:link w:val="92"/>
    <w:qFormat/>
    <w:uiPriority w:val="0"/>
    <w:pPr>
      <w:snapToGrid w:val="0"/>
      <w:jc w:val="left"/>
    </w:pPr>
    <w:rPr>
      <w:sz w:val="18"/>
      <w:szCs w:val="18"/>
      <w:lang w:val="zh-CN"/>
    </w:rPr>
  </w:style>
  <w:style w:type="paragraph" w:styleId="49">
    <w:name w:val="toc 6"/>
    <w:basedOn w:val="1"/>
    <w:next w:val="1"/>
    <w:qFormat/>
    <w:uiPriority w:val="39"/>
    <w:pPr>
      <w:ind w:left="1050"/>
      <w:jc w:val="left"/>
    </w:pPr>
    <w:rPr>
      <w:rFonts w:ascii="Calibri" w:hAnsi="Calibri"/>
      <w:sz w:val="18"/>
      <w:szCs w:val="18"/>
    </w:rPr>
  </w:style>
  <w:style w:type="paragraph" w:styleId="50">
    <w:name w:val="Body Text Indent 3"/>
    <w:basedOn w:val="1"/>
    <w:link w:val="119"/>
    <w:qFormat/>
    <w:uiPriority w:val="0"/>
    <w:pPr>
      <w:spacing w:after="120"/>
      <w:ind w:left="420" w:leftChars="200"/>
    </w:pPr>
    <w:rPr>
      <w:sz w:val="16"/>
      <w:szCs w:val="16"/>
      <w:lang w:val="zh-CN"/>
    </w:rPr>
  </w:style>
  <w:style w:type="paragraph" w:styleId="51">
    <w:name w:val="index 7"/>
    <w:basedOn w:val="1"/>
    <w:next w:val="1"/>
    <w:qFormat/>
    <w:uiPriority w:val="0"/>
    <w:pPr>
      <w:ind w:left="1470" w:hanging="210"/>
      <w:jc w:val="left"/>
    </w:pPr>
    <w:rPr>
      <w:szCs w:val="21"/>
    </w:rPr>
  </w:style>
  <w:style w:type="paragraph" w:styleId="52">
    <w:name w:val="index 9"/>
    <w:basedOn w:val="1"/>
    <w:next w:val="1"/>
    <w:qFormat/>
    <w:uiPriority w:val="0"/>
    <w:pPr>
      <w:ind w:left="1890" w:hanging="210"/>
      <w:jc w:val="left"/>
    </w:pPr>
    <w:rPr>
      <w:szCs w:val="21"/>
    </w:rPr>
  </w:style>
  <w:style w:type="paragraph" w:styleId="53">
    <w:name w:val="table of figures"/>
    <w:basedOn w:val="1"/>
    <w:next w:val="1"/>
    <w:semiHidden/>
    <w:unhideWhenUsed/>
    <w:qFormat/>
    <w:uiPriority w:val="99"/>
    <w:pPr>
      <w:ind w:leftChars="200" w:hanging="200" w:hangingChars="200"/>
    </w:pPr>
  </w:style>
  <w:style w:type="paragraph" w:styleId="54">
    <w:name w:val="toc 2"/>
    <w:basedOn w:val="1"/>
    <w:next w:val="1"/>
    <w:qFormat/>
    <w:uiPriority w:val="39"/>
    <w:pPr>
      <w:ind w:left="210"/>
      <w:jc w:val="left"/>
    </w:pPr>
    <w:rPr>
      <w:rFonts w:ascii="Calibri" w:hAnsi="Calibri"/>
      <w:smallCaps/>
      <w:sz w:val="20"/>
      <w:szCs w:val="20"/>
    </w:rPr>
  </w:style>
  <w:style w:type="paragraph" w:styleId="55">
    <w:name w:val="toc 9"/>
    <w:basedOn w:val="1"/>
    <w:next w:val="1"/>
    <w:qFormat/>
    <w:uiPriority w:val="39"/>
    <w:pPr>
      <w:ind w:left="1680"/>
      <w:jc w:val="left"/>
    </w:pPr>
    <w:rPr>
      <w:rFonts w:ascii="Calibri" w:hAnsi="Calibri"/>
      <w:sz w:val="18"/>
      <w:szCs w:val="18"/>
    </w:rPr>
  </w:style>
  <w:style w:type="paragraph" w:styleId="56">
    <w:name w:val="Body Text 2"/>
    <w:basedOn w:val="1"/>
    <w:link w:val="178"/>
    <w:qFormat/>
    <w:uiPriority w:val="99"/>
    <w:pPr>
      <w:spacing w:after="120" w:line="480" w:lineRule="auto"/>
    </w:pPr>
    <w:rPr>
      <w:kern w:val="0"/>
      <w:sz w:val="20"/>
      <w:szCs w:val="20"/>
    </w:rPr>
  </w:style>
  <w:style w:type="paragraph" w:styleId="57">
    <w:name w:val="List 4"/>
    <w:basedOn w:val="1"/>
    <w:unhideWhenUsed/>
    <w:qFormat/>
    <w:uiPriority w:val="99"/>
    <w:pPr>
      <w:ind w:left="100" w:leftChars="600" w:hanging="200" w:hangingChars="200"/>
      <w:contextualSpacing/>
    </w:pPr>
    <w:rPr>
      <w:szCs w:val="20"/>
    </w:rPr>
  </w:style>
  <w:style w:type="paragraph" w:styleId="58">
    <w:name w:val="Message Header"/>
    <w:basedOn w:val="1"/>
    <w:next w:val="2"/>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ind w:firstLine="200" w:firstLineChars="200"/>
      <w:jc w:val="left"/>
    </w:pPr>
    <w:rPr>
      <w:rFonts w:ascii="Arial" w:hAnsi="Arial" w:cs="Arial"/>
      <w:color w:val="000000"/>
      <w:sz w:val="28"/>
      <w:szCs w:val="22"/>
    </w:rPr>
  </w:style>
  <w:style w:type="paragraph" w:styleId="59">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60">
    <w:name w:val="index 2"/>
    <w:basedOn w:val="1"/>
    <w:next w:val="1"/>
    <w:qFormat/>
    <w:uiPriority w:val="0"/>
    <w:pPr>
      <w:widowControl/>
      <w:ind w:left="420"/>
      <w:jc w:val="left"/>
    </w:pPr>
    <w:rPr>
      <w:kern w:val="0"/>
      <w:szCs w:val="20"/>
    </w:rPr>
  </w:style>
  <w:style w:type="paragraph" w:styleId="61">
    <w:name w:val="Title"/>
    <w:basedOn w:val="1"/>
    <w:next w:val="1"/>
    <w:link w:val="116"/>
    <w:qFormat/>
    <w:uiPriority w:val="0"/>
    <w:pPr>
      <w:spacing w:before="240" w:after="60"/>
      <w:jc w:val="center"/>
      <w:outlineLvl w:val="0"/>
    </w:pPr>
    <w:rPr>
      <w:rFonts w:ascii="Cambria" w:hAnsi="Cambria"/>
      <w:b/>
      <w:bCs/>
      <w:sz w:val="32"/>
      <w:szCs w:val="32"/>
      <w:lang w:val="zh-CN"/>
    </w:rPr>
  </w:style>
  <w:style w:type="paragraph" w:styleId="62">
    <w:name w:val="annotation subject"/>
    <w:basedOn w:val="21"/>
    <w:next w:val="21"/>
    <w:link w:val="149"/>
    <w:qFormat/>
    <w:uiPriority w:val="0"/>
    <w:rPr>
      <w:b/>
      <w:bCs/>
    </w:rPr>
  </w:style>
  <w:style w:type="paragraph" w:styleId="63">
    <w:name w:val="Body Text First Indent"/>
    <w:basedOn w:val="2"/>
    <w:link w:val="98"/>
    <w:qFormat/>
    <w:uiPriority w:val="0"/>
    <w:pPr>
      <w:spacing w:after="120"/>
      <w:ind w:firstLine="420" w:firstLineChars="100"/>
    </w:pPr>
    <w:rPr>
      <w:rFonts w:ascii="Calibri" w:hAnsi="Calibri" w:eastAsia="仿宋_GB2312" w:cs="Calibri"/>
      <w:sz w:val="28"/>
      <w:szCs w:val="28"/>
    </w:rPr>
  </w:style>
  <w:style w:type="paragraph" w:styleId="64">
    <w:name w:val="Body Text First Indent 2"/>
    <w:basedOn w:val="26"/>
    <w:link w:val="121"/>
    <w:qFormat/>
    <w:uiPriority w:val="0"/>
    <w:pPr>
      <w:tabs>
        <w:tab w:val="clear" w:pos="8364"/>
      </w:tabs>
      <w:spacing w:after="120"/>
      <w:ind w:left="420" w:leftChars="200" w:right="0" w:firstLine="210" w:firstLineChars="200"/>
    </w:pPr>
    <w:rPr>
      <w:rFonts w:ascii="Times New Roman"/>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unhideWhenUsed/>
    <w:qFormat/>
    <w:uiPriority w:val="99"/>
    <w:rPr>
      <w:color w:val="800080"/>
      <w:u w:val="single"/>
    </w:rPr>
  </w:style>
  <w:style w:type="character" w:styleId="72">
    <w:name w:val="Emphasis"/>
    <w:qFormat/>
    <w:uiPriority w:val="0"/>
    <w:rPr>
      <w:color w:val="CC0000"/>
    </w:rPr>
  </w:style>
  <w:style w:type="character" w:styleId="73">
    <w:name w:val="Hyperlink"/>
    <w:basedOn w:val="67"/>
    <w:qFormat/>
    <w:uiPriority w:val="99"/>
    <w:rPr>
      <w:color w:val="0000FF"/>
      <w:u w:val="single"/>
    </w:rPr>
  </w:style>
  <w:style w:type="character" w:styleId="74">
    <w:name w:val="HTML Code"/>
    <w:qFormat/>
    <w:uiPriority w:val="0"/>
    <w:rPr>
      <w:rFonts w:ascii="Menlo" w:hAnsi="Menlo" w:eastAsia="Menlo" w:cs="Menlo"/>
      <w:color w:val="DD1144"/>
      <w:sz w:val="21"/>
      <w:szCs w:val="21"/>
      <w:bdr w:val="single" w:color="E1E1E8" w:sz="6" w:space="0"/>
      <w:shd w:val="clear" w:color="auto" w:fill="F7F7F9"/>
    </w:rPr>
  </w:style>
  <w:style w:type="character" w:styleId="75">
    <w:name w:val="annotation reference"/>
    <w:qFormat/>
    <w:uiPriority w:val="0"/>
    <w:rPr>
      <w:sz w:val="21"/>
      <w:szCs w:val="21"/>
    </w:rPr>
  </w:style>
  <w:style w:type="character" w:styleId="76">
    <w:name w:val="HTML Cite"/>
    <w:qFormat/>
    <w:uiPriority w:val="0"/>
  </w:style>
  <w:style w:type="character" w:styleId="77">
    <w:name w:val="footnote reference"/>
    <w:qFormat/>
    <w:uiPriority w:val="0"/>
    <w:rPr>
      <w:vertAlign w:val="superscript"/>
    </w:rPr>
  </w:style>
  <w:style w:type="character" w:customStyle="1" w:styleId="78">
    <w:name w:val="正文缩进 字符"/>
    <w:link w:val="5"/>
    <w:qFormat/>
    <w:uiPriority w:val="0"/>
    <w:rPr>
      <w:kern w:val="2"/>
      <w:sz w:val="21"/>
      <w:szCs w:val="24"/>
    </w:rPr>
  </w:style>
  <w:style w:type="character" w:customStyle="1" w:styleId="79">
    <w:name w:val="CN Level 3 Text Char Char Char"/>
    <w:link w:val="80"/>
    <w:qFormat/>
    <w:uiPriority w:val="0"/>
    <w:rPr>
      <w:rFonts w:ascii="Arial" w:hAnsi="Arial"/>
      <w:kern w:val="2"/>
      <w:sz w:val="21"/>
      <w:szCs w:val="18"/>
      <w:lang w:eastAsia="en-US"/>
    </w:rPr>
  </w:style>
  <w:style w:type="paragraph" w:customStyle="1" w:styleId="80">
    <w:name w:val="CN Level 3 Text Char Char"/>
    <w:basedOn w:val="81"/>
    <w:link w:val="79"/>
    <w:qFormat/>
    <w:uiPriority w:val="0"/>
    <w:pPr>
      <w:numPr>
        <w:ilvl w:val="5"/>
        <w:numId w:val="1"/>
      </w:numPr>
      <w:tabs>
        <w:tab w:val="left" w:pos="360"/>
        <w:tab w:val="left" w:pos="840"/>
      </w:tabs>
      <w:ind w:left="360"/>
    </w:pPr>
    <w:rPr>
      <w:lang w:val="zh-CN"/>
    </w:rPr>
  </w:style>
  <w:style w:type="paragraph" w:customStyle="1" w:styleId="81">
    <w:name w:val="CN Paragraph Char Char"/>
    <w:link w:val="160"/>
    <w:qFormat/>
    <w:uiPriority w:val="0"/>
    <w:pPr>
      <w:tabs>
        <w:tab w:val="left" w:pos="840"/>
      </w:tabs>
      <w:spacing w:before="28" w:after="28"/>
      <w:ind w:left="840" w:hanging="420"/>
    </w:pPr>
    <w:rPr>
      <w:rFonts w:ascii="Arial" w:hAnsi="Arial" w:eastAsia="宋体" w:cs="Times New Roman"/>
      <w:kern w:val="2"/>
      <w:sz w:val="21"/>
      <w:szCs w:val="18"/>
      <w:lang w:val="en-US" w:eastAsia="en-US" w:bidi="ar-SA"/>
    </w:rPr>
  </w:style>
  <w:style w:type="character" w:customStyle="1" w:styleId="82">
    <w:name w:val="标题 7 字符"/>
    <w:link w:val="10"/>
    <w:qFormat/>
    <w:uiPriority w:val="0"/>
    <w:rPr>
      <w:b/>
      <w:kern w:val="2"/>
      <w:sz w:val="24"/>
    </w:rPr>
  </w:style>
  <w:style w:type="character" w:customStyle="1" w:styleId="83">
    <w:name w:val="正文文本缩进 Char1"/>
    <w:qFormat/>
    <w:uiPriority w:val="99"/>
    <w:rPr>
      <w:rFonts w:eastAsia="楷体_GB2312"/>
      <w:kern w:val="32"/>
      <w:sz w:val="32"/>
    </w:rPr>
  </w:style>
  <w:style w:type="character" w:customStyle="1" w:styleId="84">
    <w:name w:val="标题 9 字符"/>
    <w:link w:val="12"/>
    <w:qFormat/>
    <w:uiPriority w:val="0"/>
    <w:rPr>
      <w:rFonts w:ascii="Arial" w:hAnsi="Arial" w:eastAsia="黑体"/>
      <w:kern w:val="2"/>
      <w:sz w:val="21"/>
    </w:rPr>
  </w:style>
  <w:style w:type="character" w:customStyle="1" w:styleId="85">
    <w:name w:val="正文文本缩进 3 Char1"/>
    <w:qFormat/>
    <w:uiPriority w:val="99"/>
    <w:rPr>
      <w:kern w:val="2"/>
      <w:sz w:val="16"/>
      <w:szCs w:val="16"/>
    </w:rPr>
  </w:style>
  <w:style w:type="character" w:customStyle="1" w:styleId="86">
    <w:name w:val="文档结构图 字符"/>
    <w:link w:val="19"/>
    <w:qFormat/>
    <w:uiPriority w:val="0"/>
    <w:rPr>
      <w:kern w:val="2"/>
      <w:sz w:val="21"/>
      <w:szCs w:val="24"/>
      <w:shd w:val="clear" w:color="auto" w:fill="000080"/>
    </w:rPr>
  </w:style>
  <w:style w:type="character" w:customStyle="1" w:styleId="87">
    <w:name w:val="标题 Char1"/>
    <w:qFormat/>
    <w:uiPriority w:val="10"/>
    <w:rPr>
      <w:rFonts w:ascii="Cambria" w:hAnsi="Cambria" w:cs="Times New Roman"/>
      <w:b/>
      <w:bCs/>
      <w:kern w:val="2"/>
      <w:sz w:val="32"/>
      <w:szCs w:val="32"/>
    </w:rPr>
  </w:style>
  <w:style w:type="character" w:customStyle="1" w:styleId="88">
    <w:name w:val="页脚 字符"/>
    <w:link w:val="41"/>
    <w:qFormat/>
    <w:uiPriority w:val="99"/>
    <w:rPr>
      <w:kern w:val="2"/>
      <w:sz w:val="18"/>
      <w:szCs w:val="18"/>
    </w:rPr>
  </w:style>
  <w:style w:type="character" w:customStyle="1" w:styleId="89">
    <w:name w:val="pwc body text Char"/>
    <w:link w:val="90"/>
    <w:qFormat/>
    <w:uiPriority w:val="0"/>
    <w:rPr>
      <w:rFonts w:ascii="Arial" w:hAnsi="Arial"/>
      <w:sz w:val="24"/>
      <w:szCs w:val="24"/>
      <w:lang w:val="en-GB"/>
    </w:rPr>
  </w:style>
  <w:style w:type="paragraph" w:customStyle="1" w:styleId="90">
    <w:name w:val="pwc body text"/>
    <w:basedOn w:val="1"/>
    <w:link w:val="89"/>
    <w:qFormat/>
    <w:uiPriority w:val="0"/>
    <w:pPr>
      <w:widowControl/>
      <w:spacing w:before="60"/>
      <w:ind w:left="680"/>
    </w:pPr>
    <w:rPr>
      <w:rFonts w:ascii="Arial" w:hAnsi="Arial"/>
      <w:kern w:val="0"/>
      <w:sz w:val="24"/>
      <w:lang w:val="en-GB"/>
    </w:rPr>
  </w:style>
  <w:style w:type="character" w:customStyle="1" w:styleId="91">
    <w:name w:val="正文首行缩进 2 Char1"/>
    <w:qFormat/>
    <w:uiPriority w:val="0"/>
    <w:rPr>
      <w:rFonts w:ascii="宋体"/>
      <w:kern w:val="2"/>
      <w:sz w:val="21"/>
      <w:szCs w:val="24"/>
    </w:rPr>
  </w:style>
  <w:style w:type="character" w:customStyle="1" w:styleId="92">
    <w:name w:val="脚注文本 字符"/>
    <w:link w:val="48"/>
    <w:qFormat/>
    <w:uiPriority w:val="0"/>
    <w:rPr>
      <w:kern w:val="2"/>
      <w:sz w:val="18"/>
      <w:szCs w:val="18"/>
    </w:rPr>
  </w:style>
  <w:style w:type="character" w:customStyle="1" w:styleId="93">
    <w:name w:val="short_text"/>
    <w:qFormat/>
    <w:uiPriority w:val="0"/>
  </w:style>
  <w:style w:type="character" w:customStyle="1" w:styleId="94">
    <w:name w:val="副标题 字符"/>
    <w:link w:val="47"/>
    <w:qFormat/>
    <w:uiPriority w:val="0"/>
    <w:rPr>
      <w:rFonts w:ascii="Cambria" w:hAnsi="Cambria"/>
      <w:b/>
      <w:bCs/>
      <w:kern w:val="28"/>
      <w:sz w:val="32"/>
      <w:szCs w:val="32"/>
    </w:rPr>
  </w:style>
  <w:style w:type="character" w:customStyle="1" w:styleId="95">
    <w:name w:val="font101"/>
    <w:qFormat/>
    <w:uiPriority w:val="0"/>
    <w:rPr>
      <w:rFonts w:hint="eastAsia" w:ascii="宋体" w:hAnsi="宋体" w:eastAsia="宋体"/>
      <w:i/>
      <w:iCs/>
      <w:color w:val="000000"/>
      <w:sz w:val="20"/>
      <w:szCs w:val="20"/>
      <w:u w:val="none"/>
    </w:rPr>
  </w:style>
  <w:style w:type="character" w:customStyle="1" w:styleId="96">
    <w:name w:val="font51"/>
    <w:qFormat/>
    <w:uiPriority w:val="0"/>
    <w:rPr>
      <w:rFonts w:hint="eastAsia" w:ascii="楷体_GB2312" w:eastAsia="楷体_GB2312" w:cs="楷体_GB2312"/>
      <w:color w:val="000000"/>
      <w:sz w:val="16"/>
      <w:szCs w:val="16"/>
      <w:u w:val="none"/>
    </w:rPr>
  </w:style>
  <w:style w:type="character" w:customStyle="1" w:styleId="97">
    <w:name w:val="font111"/>
    <w:qFormat/>
    <w:uiPriority w:val="0"/>
    <w:rPr>
      <w:rFonts w:hint="eastAsia" w:ascii="宋体" w:hAnsi="宋体" w:eastAsia="宋体"/>
      <w:b/>
      <w:bCs/>
      <w:color w:val="000000"/>
      <w:sz w:val="20"/>
      <w:szCs w:val="20"/>
      <w:u w:val="none"/>
    </w:rPr>
  </w:style>
  <w:style w:type="character" w:customStyle="1" w:styleId="98">
    <w:name w:val="正文首行缩进 字符"/>
    <w:link w:val="63"/>
    <w:qFormat/>
    <w:uiPriority w:val="0"/>
    <w:rPr>
      <w:rFonts w:ascii="Calibri" w:hAnsi="Calibri" w:eastAsia="仿宋_GB2312" w:cs="Calibri"/>
      <w:color w:val="000000"/>
      <w:kern w:val="2"/>
      <w:sz w:val="28"/>
      <w:szCs w:val="28"/>
      <w:lang w:val="en-US" w:eastAsia="zh-CN" w:bidi="ar-SA"/>
    </w:rPr>
  </w:style>
  <w:style w:type="character" w:customStyle="1" w:styleId="99">
    <w:name w:val="font61"/>
    <w:qFormat/>
    <w:uiPriority w:val="0"/>
    <w:rPr>
      <w:rFonts w:ascii="Arial" w:hAnsi="Arial" w:cs="Arial"/>
      <w:b/>
      <w:color w:val="003366"/>
      <w:sz w:val="16"/>
      <w:szCs w:val="16"/>
      <w:u w:val="none"/>
    </w:rPr>
  </w:style>
  <w:style w:type="character" w:customStyle="1" w:styleId="100">
    <w:name w:val="font121"/>
    <w:qFormat/>
    <w:uiPriority w:val="0"/>
    <w:rPr>
      <w:rFonts w:ascii="Arial" w:hAnsi="Arial" w:cs="Arial"/>
      <w:color w:val="000000"/>
      <w:sz w:val="16"/>
      <w:szCs w:val="16"/>
      <w:u w:val="none"/>
    </w:rPr>
  </w:style>
  <w:style w:type="character" w:customStyle="1" w:styleId="101">
    <w:name w:val="font181"/>
    <w:qFormat/>
    <w:uiPriority w:val="0"/>
    <w:rPr>
      <w:rFonts w:hint="eastAsia" w:ascii="楷体_GB2312" w:eastAsia="楷体_GB2312" w:cs="楷体_GB2312"/>
      <w:b/>
      <w:color w:val="000000"/>
      <w:sz w:val="16"/>
      <w:szCs w:val="16"/>
      <w:u w:val="none"/>
    </w:rPr>
  </w:style>
  <w:style w:type="character" w:customStyle="1" w:styleId="102">
    <w:name w:val="font11"/>
    <w:qFormat/>
    <w:uiPriority w:val="0"/>
    <w:rPr>
      <w:rFonts w:ascii="Arial" w:hAnsi="Arial" w:cs="Arial"/>
      <w:color w:val="000000"/>
      <w:sz w:val="16"/>
      <w:szCs w:val="16"/>
      <w:u w:val="none"/>
    </w:rPr>
  </w:style>
  <w:style w:type="character" w:customStyle="1" w:styleId="103">
    <w:name w:val="正文文本 2 Char1"/>
    <w:qFormat/>
    <w:uiPriority w:val="0"/>
    <w:rPr>
      <w:kern w:val="2"/>
      <w:sz w:val="21"/>
      <w:szCs w:val="24"/>
    </w:rPr>
  </w:style>
  <w:style w:type="character" w:customStyle="1" w:styleId="104">
    <w:name w:val="font41"/>
    <w:qFormat/>
    <w:uiPriority w:val="0"/>
    <w:rPr>
      <w:rFonts w:hint="eastAsia" w:ascii="楷体_GB2312" w:eastAsia="楷体_GB2312" w:cs="楷体_GB2312"/>
      <w:b/>
      <w:color w:val="000000"/>
      <w:sz w:val="16"/>
      <w:szCs w:val="16"/>
      <w:u w:val="none"/>
    </w:rPr>
  </w:style>
  <w:style w:type="character" w:customStyle="1" w:styleId="105">
    <w:name w:val="Char Char5"/>
    <w:qFormat/>
    <w:uiPriority w:val="0"/>
    <w:rPr>
      <w:rFonts w:ascii="宋体" w:hAnsi="宋体" w:eastAsia="宋体"/>
      <w:kern w:val="2"/>
      <w:sz w:val="24"/>
      <w:szCs w:val="24"/>
      <w:lang w:val="en-US" w:eastAsia="zh-CN" w:bidi="ar-SA"/>
    </w:rPr>
  </w:style>
  <w:style w:type="character" w:customStyle="1" w:styleId="106">
    <w:name w:val="节 Char"/>
    <w:link w:val="107"/>
    <w:qFormat/>
    <w:uiPriority w:val="0"/>
    <w:rPr>
      <w:rFonts w:ascii="黑体" w:hAnsi="Arial" w:eastAsia="黑体"/>
      <w:bCs/>
      <w:sz w:val="28"/>
      <w:szCs w:val="28"/>
      <w:lang w:val="zh-CN"/>
    </w:rPr>
  </w:style>
  <w:style w:type="paragraph" w:customStyle="1" w:styleId="107">
    <w:name w:val="节"/>
    <w:basedOn w:val="4"/>
    <w:link w:val="106"/>
    <w:qFormat/>
    <w:uiPriority w:val="0"/>
    <w:pPr>
      <w:tabs>
        <w:tab w:val="left" w:pos="576"/>
        <w:tab w:val="left" w:pos="1140"/>
      </w:tabs>
      <w:autoSpaceDE/>
      <w:autoSpaceDN/>
      <w:adjustRightInd/>
      <w:spacing w:line="240" w:lineRule="auto"/>
      <w:ind w:left="1140" w:hanging="720"/>
      <w:textAlignment w:val="auto"/>
    </w:pPr>
    <w:rPr>
      <w:rFonts w:ascii="黑体" w:hAnsi="Arial" w:eastAsia="黑体"/>
      <w:bCs/>
      <w:sz w:val="28"/>
      <w:szCs w:val="28"/>
    </w:rPr>
  </w:style>
  <w:style w:type="character" w:customStyle="1" w:styleId="108">
    <w:name w:val="结束语 字符"/>
    <w:link w:val="25"/>
    <w:qFormat/>
    <w:uiPriority w:val="0"/>
    <w:rPr>
      <w:rFonts w:hAnsi="宋体"/>
      <w:szCs w:val="21"/>
    </w:rPr>
  </w:style>
  <w:style w:type="character" w:customStyle="1" w:styleId="109">
    <w:name w:val="正文非缩进 Char Char Char Char Char Char Char Char Char Char Char Char Char Char"/>
    <w:qFormat/>
    <w:uiPriority w:val="0"/>
    <w:rPr>
      <w:rFonts w:eastAsia="宋体"/>
      <w:kern w:val="2"/>
      <w:sz w:val="21"/>
      <w:szCs w:val="24"/>
      <w:lang w:val="en-US" w:eastAsia="zh-CN" w:bidi="ar-SA"/>
    </w:rPr>
  </w:style>
  <w:style w:type="character" w:customStyle="1" w:styleId="110">
    <w:name w:val="普通文字1 Char"/>
    <w:qFormat/>
    <w:uiPriority w:val="0"/>
    <w:rPr>
      <w:rFonts w:ascii="宋体" w:hAnsi="Courier New" w:eastAsia="宋体" w:cs="Courier New"/>
      <w:kern w:val="2"/>
      <w:sz w:val="21"/>
      <w:szCs w:val="21"/>
      <w:lang w:val="en-US" w:eastAsia="zh-CN" w:bidi="ar-SA"/>
    </w:rPr>
  </w:style>
  <w:style w:type="character" w:customStyle="1" w:styleId="111">
    <w:name w:val="批注框文本 Char1"/>
    <w:qFormat/>
    <w:uiPriority w:val="99"/>
    <w:rPr>
      <w:sz w:val="18"/>
      <w:szCs w:val="18"/>
    </w:rPr>
  </w:style>
  <w:style w:type="character" w:customStyle="1" w:styleId="112">
    <w:name w:val="纯文本 字符"/>
    <w:link w:val="34"/>
    <w:qFormat/>
    <w:uiPriority w:val="0"/>
    <w:rPr>
      <w:rFonts w:ascii="宋体" w:hAnsi="Courier New" w:eastAsia="宋体" w:cs="Courier New"/>
      <w:kern w:val="2"/>
      <w:sz w:val="21"/>
      <w:szCs w:val="21"/>
      <w:lang w:val="en-US" w:eastAsia="zh-CN" w:bidi="ar-SA"/>
    </w:rPr>
  </w:style>
  <w:style w:type="character" w:customStyle="1" w:styleId="113">
    <w:name w:val="子 Char"/>
    <w:qFormat/>
    <w:uiPriority w:val="0"/>
    <w:rPr>
      <w:rFonts w:ascii="Arial" w:hAnsi="Arial" w:eastAsia="黑体"/>
      <w:kern w:val="2"/>
      <w:sz w:val="32"/>
    </w:rPr>
  </w:style>
  <w:style w:type="character" w:customStyle="1" w:styleId="114">
    <w:name w:val="正文文本 字符"/>
    <w:link w:val="2"/>
    <w:qFormat/>
    <w:uiPriority w:val="0"/>
    <w:rPr>
      <w:rFonts w:ascii="Arial" w:hAnsi="Arial" w:eastAsia="宋体"/>
      <w:color w:val="000000"/>
      <w:kern w:val="2"/>
      <w:sz w:val="21"/>
      <w:szCs w:val="24"/>
      <w:lang w:val="en-US" w:eastAsia="zh-CN" w:bidi="ar-SA"/>
    </w:rPr>
  </w:style>
  <w:style w:type="character" w:customStyle="1" w:styleId="115">
    <w:name w:val="正文文本 3 字符"/>
    <w:link w:val="24"/>
    <w:qFormat/>
    <w:uiPriority w:val="0"/>
    <w:rPr>
      <w:rFonts w:ascii="宋体" w:hAnsi="宋体"/>
      <w:kern w:val="2"/>
      <w:sz w:val="16"/>
      <w:szCs w:val="16"/>
    </w:rPr>
  </w:style>
  <w:style w:type="character" w:customStyle="1" w:styleId="116">
    <w:name w:val="标题 字符"/>
    <w:link w:val="61"/>
    <w:qFormat/>
    <w:uiPriority w:val="0"/>
    <w:rPr>
      <w:rFonts w:ascii="Cambria" w:hAnsi="Cambria"/>
      <w:b/>
      <w:bCs/>
      <w:kern w:val="2"/>
      <w:sz w:val="32"/>
      <w:szCs w:val="32"/>
    </w:rPr>
  </w:style>
  <w:style w:type="character" w:customStyle="1" w:styleId="117">
    <w:name w:val="txtcontent1"/>
    <w:qFormat/>
    <w:uiPriority w:val="0"/>
  </w:style>
  <w:style w:type="character" w:customStyle="1" w:styleId="118">
    <w:name w:val="标题 2 字符"/>
    <w:link w:val="4"/>
    <w:qFormat/>
    <w:uiPriority w:val="9"/>
    <w:rPr>
      <w:rFonts w:ascii="楷体_GB2312" w:eastAsia="楷体_GB2312"/>
      <w:sz w:val="30"/>
    </w:rPr>
  </w:style>
  <w:style w:type="character" w:customStyle="1" w:styleId="119">
    <w:name w:val="正文文本缩进 3 字符"/>
    <w:link w:val="50"/>
    <w:qFormat/>
    <w:locked/>
    <w:uiPriority w:val="0"/>
    <w:rPr>
      <w:kern w:val="2"/>
      <w:sz w:val="16"/>
      <w:szCs w:val="16"/>
    </w:rPr>
  </w:style>
  <w:style w:type="character" w:customStyle="1" w:styleId="120">
    <w:name w:val="wfc-serialno-text"/>
    <w:qFormat/>
    <w:uiPriority w:val="0"/>
    <w:rPr>
      <w:sz w:val="21"/>
      <w:szCs w:val="21"/>
    </w:rPr>
  </w:style>
  <w:style w:type="character" w:customStyle="1" w:styleId="121">
    <w:name w:val="正文首行缩进 2 字符"/>
    <w:basedOn w:val="122"/>
    <w:link w:val="64"/>
    <w:qFormat/>
    <w:uiPriority w:val="0"/>
    <w:rPr>
      <w:kern w:val="2"/>
      <w:sz w:val="21"/>
      <w:szCs w:val="24"/>
    </w:rPr>
  </w:style>
  <w:style w:type="character" w:customStyle="1" w:styleId="122">
    <w:name w:val="正文文本缩进 Char"/>
    <w:link w:val="123"/>
    <w:qFormat/>
    <w:uiPriority w:val="99"/>
    <w:rPr>
      <w:kern w:val="2"/>
      <w:sz w:val="21"/>
      <w:szCs w:val="24"/>
    </w:rPr>
  </w:style>
  <w:style w:type="paragraph" w:customStyle="1" w:styleId="123">
    <w:name w:val="正文文本缩进1"/>
    <w:basedOn w:val="1"/>
    <w:link w:val="122"/>
    <w:qFormat/>
    <w:uiPriority w:val="0"/>
    <w:pPr>
      <w:ind w:left="630" w:hanging="630" w:hangingChars="300"/>
    </w:pPr>
    <w:rPr>
      <w:lang w:val="zh-CN"/>
    </w:rPr>
  </w:style>
  <w:style w:type="character" w:customStyle="1" w:styleId="124">
    <w:name w:val="标题 5 字符"/>
    <w:link w:val="8"/>
    <w:qFormat/>
    <w:uiPriority w:val="0"/>
    <w:rPr>
      <w:rFonts w:ascii="Arial" w:hAnsi="Arial"/>
      <w:color w:val="000000"/>
      <w:kern w:val="2"/>
      <w:sz w:val="24"/>
      <w:szCs w:val="24"/>
    </w:rPr>
  </w:style>
  <w:style w:type="character" w:customStyle="1" w:styleId="125">
    <w:name w:val="标题 8 字符"/>
    <w:link w:val="11"/>
    <w:qFormat/>
    <w:uiPriority w:val="0"/>
    <w:rPr>
      <w:rFonts w:ascii="Arial" w:hAnsi="Arial" w:eastAsia="黑体"/>
      <w:kern w:val="2"/>
      <w:sz w:val="24"/>
    </w:rPr>
  </w:style>
  <w:style w:type="character" w:customStyle="1" w:styleId="126">
    <w:name w:val="普通文字 Char Char1"/>
    <w:qFormat/>
    <w:uiPriority w:val="0"/>
    <w:rPr>
      <w:rFonts w:ascii="宋体" w:hAnsi="Courier New" w:eastAsia="宋体" w:cs="Courier New"/>
      <w:szCs w:val="21"/>
    </w:rPr>
  </w:style>
  <w:style w:type="character" w:customStyle="1" w:styleId="127">
    <w:name w:val="批注框文本 字符"/>
    <w:link w:val="40"/>
    <w:qFormat/>
    <w:uiPriority w:val="99"/>
    <w:rPr>
      <w:kern w:val="2"/>
      <w:sz w:val="18"/>
      <w:szCs w:val="18"/>
    </w:rPr>
  </w:style>
  <w:style w:type="character" w:customStyle="1" w:styleId="128">
    <w:name w:val="font31"/>
    <w:qFormat/>
    <w:uiPriority w:val="0"/>
    <w:rPr>
      <w:rFonts w:hint="eastAsia" w:ascii="宋体" w:hAnsi="宋体" w:eastAsia="宋体"/>
      <w:color w:val="000000"/>
      <w:sz w:val="20"/>
      <w:szCs w:val="20"/>
      <w:u w:val="none"/>
    </w:rPr>
  </w:style>
  <w:style w:type="character" w:customStyle="1" w:styleId="129">
    <w:name w:val="标题 3 Char2"/>
    <w:qFormat/>
    <w:uiPriority w:val="0"/>
    <w:rPr>
      <w:b/>
      <w:bCs/>
      <w:kern w:val="2"/>
      <w:sz w:val="32"/>
      <w:szCs w:val="32"/>
    </w:rPr>
  </w:style>
  <w:style w:type="character" w:customStyle="1" w:styleId="130">
    <w:name w:val="font91"/>
    <w:qFormat/>
    <w:uiPriority w:val="0"/>
    <w:rPr>
      <w:rFonts w:hint="eastAsia" w:ascii="宋体" w:hAnsi="宋体" w:eastAsia="宋体"/>
      <w:b/>
      <w:bCs/>
      <w:color w:val="000000"/>
      <w:sz w:val="16"/>
      <w:szCs w:val="16"/>
      <w:u w:val="none"/>
    </w:rPr>
  </w:style>
  <w:style w:type="character" w:customStyle="1" w:styleId="131">
    <w:name w:val="font141"/>
    <w:qFormat/>
    <w:uiPriority w:val="0"/>
    <w:rPr>
      <w:rFonts w:ascii="Tahoma" w:hAnsi="Tahoma" w:eastAsia="Tahoma" w:cs="Tahoma"/>
      <w:color w:val="000000"/>
      <w:sz w:val="16"/>
      <w:szCs w:val="16"/>
      <w:u w:val="none"/>
    </w:rPr>
  </w:style>
  <w:style w:type="character" w:customStyle="1" w:styleId="132">
    <w:name w:val="正文文本缩进 2 Char1"/>
    <w:qFormat/>
    <w:uiPriority w:val="99"/>
    <w:rPr>
      <w:kern w:val="2"/>
      <w:sz w:val="21"/>
      <w:szCs w:val="24"/>
    </w:rPr>
  </w:style>
  <w:style w:type="character" w:customStyle="1" w:styleId="133">
    <w:name w:val="样式 正文（首行缩进两字） + (西文) 华文楷体 Char Char Char"/>
    <w:link w:val="134"/>
    <w:qFormat/>
    <w:uiPriority w:val="0"/>
    <w:rPr>
      <w:rFonts w:ascii="华文楷体" w:hAnsi="华文楷体" w:eastAsia="楷体_GB2312"/>
      <w:sz w:val="24"/>
      <w:szCs w:val="24"/>
    </w:rPr>
  </w:style>
  <w:style w:type="paragraph" w:customStyle="1" w:styleId="134">
    <w:name w:val="样式 正文（首行缩进两字） + (西文) 华文楷体 Char Char"/>
    <w:basedOn w:val="5"/>
    <w:link w:val="133"/>
    <w:qFormat/>
    <w:uiPriority w:val="0"/>
    <w:pPr>
      <w:snapToGrid w:val="0"/>
      <w:spacing w:line="300" w:lineRule="auto"/>
      <w:ind w:firstLine="0" w:firstLineChars="0"/>
    </w:pPr>
    <w:rPr>
      <w:rFonts w:ascii="华文楷体" w:hAnsi="华文楷体" w:eastAsia="楷体_GB2312"/>
      <w:kern w:val="0"/>
      <w:sz w:val="24"/>
    </w:rPr>
  </w:style>
  <w:style w:type="character" w:customStyle="1" w:styleId="135">
    <w:name w:val="new1_正文 Char Char"/>
    <w:link w:val="136"/>
    <w:qFormat/>
    <w:uiPriority w:val="0"/>
    <w:rPr>
      <w:rFonts w:ascii="楷体_GB2312" w:hAnsi="宋体" w:eastAsia="楷体_GB2312"/>
      <w:color w:val="0000FF"/>
      <w:sz w:val="26"/>
    </w:rPr>
  </w:style>
  <w:style w:type="paragraph" w:customStyle="1" w:styleId="136">
    <w:name w:val="new1_正文"/>
    <w:basedOn w:val="1"/>
    <w:link w:val="135"/>
    <w:qFormat/>
    <w:uiPriority w:val="0"/>
    <w:pPr>
      <w:ind w:firstLine="549" w:firstLineChars="211"/>
    </w:pPr>
    <w:rPr>
      <w:rFonts w:ascii="楷体_GB2312" w:hAnsi="宋体" w:eastAsia="楷体_GB2312"/>
      <w:color w:val="0000FF"/>
      <w:kern w:val="0"/>
      <w:sz w:val="26"/>
      <w:szCs w:val="20"/>
      <w:lang w:val="zh-CN"/>
    </w:rPr>
  </w:style>
  <w:style w:type="character" w:customStyle="1" w:styleId="137">
    <w:name w:val="宋体 五"/>
    <w:qFormat/>
    <w:uiPriority w:val="0"/>
    <w:rPr>
      <w:rFonts w:ascii="宋体" w:hAnsi="宋体"/>
      <w:kern w:val="0"/>
      <w:sz w:val="21"/>
    </w:rPr>
  </w:style>
  <w:style w:type="character" w:customStyle="1" w:styleId="138">
    <w:name w:val="Char Char4"/>
    <w:qFormat/>
    <w:uiPriority w:val="0"/>
    <w:rPr>
      <w:rFonts w:ascii="Arial" w:hAnsi="Arial" w:eastAsia="宋体"/>
      <w:kern w:val="28"/>
      <w:sz w:val="21"/>
      <w:lang w:val="en-US" w:eastAsia="zh-CN" w:bidi="ar-SA"/>
    </w:rPr>
  </w:style>
  <w:style w:type="character" w:customStyle="1" w:styleId="139">
    <w:name w:val="emailstyle15"/>
    <w:qFormat/>
    <w:uiPriority w:val="0"/>
    <w:rPr>
      <w:rFonts w:hint="default" w:ascii="Calibri" w:hAnsi="Calibri" w:eastAsia="宋体" w:cs="Times New Roman"/>
      <w:color w:val="1F497D"/>
      <w:sz w:val="21"/>
      <w:szCs w:val="22"/>
    </w:rPr>
  </w:style>
  <w:style w:type="character" w:customStyle="1" w:styleId="140">
    <w:name w:val="样式1 Char Char"/>
    <w:qFormat/>
    <w:uiPriority w:val="0"/>
    <w:rPr>
      <w:rFonts w:eastAsia="宋体"/>
      <w:b/>
      <w:kern w:val="2"/>
      <w:sz w:val="28"/>
      <w:lang w:val="en-US" w:eastAsia="zh-CN" w:bidi="ar-SA"/>
    </w:rPr>
  </w:style>
  <w:style w:type="character" w:customStyle="1" w:styleId="141">
    <w:name w:val="结束语 Char1"/>
    <w:qFormat/>
    <w:uiPriority w:val="0"/>
    <w:rPr>
      <w:kern w:val="2"/>
      <w:sz w:val="21"/>
      <w:szCs w:val="24"/>
    </w:rPr>
  </w:style>
  <w:style w:type="character" w:customStyle="1" w:styleId="142">
    <w:name w:val="正文00 Char"/>
    <w:link w:val="143"/>
    <w:qFormat/>
    <w:uiPriority w:val="0"/>
    <w:rPr>
      <w:rFonts w:ascii="宋体" w:hAnsi="宋体"/>
      <w:kern w:val="2"/>
      <w:sz w:val="24"/>
      <w:szCs w:val="22"/>
    </w:rPr>
  </w:style>
  <w:style w:type="paragraph" w:customStyle="1" w:styleId="143">
    <w:name w:val="正文00"/>
    <w:basedOn w:val="1"/>
    <w:link w:val="142"/>
    <w:qFormat/>
    <w:uiPriority w:val="0"/>
    <w:pPr>
      <w:spacing w:line="440" w:lineRule="exact"/>
    </w:pPr>
    <w:rPr>
      <w:rFonts w:ascii="宋体" w:hAnsi="宋体"/>
      <w:sz w:val="24"/>
      <w:szCs w:val="22"/>
      <w:lang w:val="zh-CN"/>
    </w:rPr>
  </w:style>
  <w:style w:type="character" w:customStyle="1" w:styleId="144">
    <w:name w:val="称呼 Char1"/>
    <w:qFormat/>
    <w:uiPriority w:val="0"/>
    <w:rPr>
      <w:kern w:val="2"/>
      <w:sz w:val="21"/>
      <w:szCs w:val="24"/>
    </w:rPr>
  </w:style>
  <w:style w:type="character" w:customStyle="1" w:styleId="145">
    <w:name w:val="正文文本缩进 字符"/>
    <w:link w:val="26"/>
    <w:qFormat/>
    <w:uiPriority w:val="0"/>
    <w:rPr>
      <w:rFonts w:ascii="宋体"/>
      <w:kern w:val="2"/>
      <w:sz w:val="21"/>
    </w:rPr>
  </w:style>
  <w:style w:type="character" w:customStyle="1" w:styleId="146">
    <w:name w:val="批注文字 字符"/>
    <w:link w:val="21"/>
    <w:qFormat/>
    <w:uiPriority w:val="0"/>
    <w:rPr>
      <w:kern w:val="2"/>
      <w:sz w:val="21"/>
      <w:szCs w:val="24"/>
    </w:rPr>
  </w:style>
  <w:style w:type="character" w:customStyle="1" w:styleId="147">
    <w:name w:val="CN Level 4 List Char Char Char"/>
    <w:link w:val="148"/>
    <w:qFormat/>
    <w:uiPriority w:val="0"/>
    <w:rPr>
      <w:rFonts w:ascii="Arial" w:hAnsi="Arial"/>
      <w:kern w:val="2"/>
      <w:sz w:val="21"/>
      <w:szCs w:val="18"/>
      <w:lang w:eastAsia="en-US"/>
    </w:rPr>
  </w:style>
  <w:style w:type="paragraph" w:customStyle="1" w:styleId="148">
    <w:name w:val="CN Level 4 List Char Char"/>
    <w:basedOn w:val="81"/>
    <w:link w:val="147"/>
    <w:qFormat/>
    <w:uiPriority w:val="0"/>
    <w:pPr>
      <w:tabs>
        <w:tab w:val="left" w:pos="360"/>
        <w:tab w:val="clear" w:pos="840"/>
      </w:tabs>
    </w:pPr>
    <w:rPr>
      <w:lang w:val="zh-CN"/>
    </w:rPr>
  </w:style>
  <w:style w:type="character" w:customStyle="1" w:styleId="149">
    <w:name w:val="批注主题 字符"/>
    <w:link w:val="62"/>
    <w:qFormat/>
    <w:uiPriority w:val="99"/>
    <w:rPr>
      <w:b/>
      <w:bCs/>
      <w:kern w:val="2"/>
      <w:sz w:val="21"/>
      <w:szCs w:val="24"/>
    </w:rPr>
  </w:style>
  <w:style w:type="character" w:customStyle="1" w:styleId="150">
    <w:name w:val="正文文本 3 Char1"/>
    <w:qFormat/>
    <w:uiPriority w:val="0"/>
    <w:rPr>
      <w:kern w:val="2"/>
      <w:sz w:val="16"/>
      <w:szCs w:val="16"/>
    </w:rPr>
  </w:style>
  <w:style w:type="character" w:customStyle="1" w:styleId="151">
    <w:name w:val="标题 6 字符"/>
    <w:link w:val="9"/>
    <w:qFormat/>
    <w:uiPriority w:val="0"/>
    <w:rPr>
      <w:rFonts w:ascii="Arial" w:hAnsi="Arial" w:eastAsia="黑体"/>
      <w:b/>
      <w:bCs/>
      <w:kern w:val="2"/>
      <w:sz w:val="24"/>
      <w:szCs w:val="24"/>
    </w:rPr>
  </w:style>
  <w:style w:type="character" w:customStyle="1" w:styleId="152">
    <w:name w:val="newsitemtext1"/>
    <w:qFormat/>
    <w:uiPriority w:val="0"/>
    <w:rPr>
      <w:color w:val="000000"/>
      <w:sz w:val="21"/>
      <w:szCs w:val="21"/>
    </w:rPr>
  </w:style>
  <w:style w:type="character" w:customStyle="1" w:styleId="153">
    <w:name w:val="Char Char3"/>
    <w:qFormat/>
    <w:uiPriority w:val="0"/>
    <w:rPr>
      <w:rFonts w:ascii="宋体" w:eastAsia="宋体"/>
      <w:sz w:val="21"/>
      <w:lang w:val="en-US" w:eastAsia="zh-CN" w:bidi="ar-SA"/>
    </w:rPr>
  </w:style>
  <w:style w:type="character" w:customStyle="1" w:styleId="154">
    <w:name w:val="Footer-Even Char1"/>
    <w:qFormat/>
    <w:uiPriority w:val="0"/>
    <w:rPr>
      <w:rFonts w:eastAsia="宋体"/>
      <w:kern w:val="2"/>
      <w:sz w:val="18"/>
      <w:szCs w:val="18"/>
      <w:lang w:val="en-US" w:eastAsia="zh-CN" w:bidi="ar-SA"/>
    </w:rPr>
  </w:style>
  <w:style w:type="character" w:customStyle="1" w:styleId="155">
    <w:name w:val="new_正文 Char Char"/>
    <w:qFormat/>
    <w:uiPriority w:val="0"/>
    <w:rPr>
      <w:rFonts w:ascii="楷体_GB2312" w:hAnsi="宋体" w:eastAsia="楷体_GB2312" w:cs="Times New Roman"/>
      <w:kern w:val="2"/>
      <w:sz w:val="26"/>
      <w:szCs w:val="26"/>
    </w:rPr>
  </w:style>
  <w:style w:type="character" w:customStyle="1" w:styleId="156">
    <w:name w:val="列出段落 Char"/>
    <w:link w:val="157"/>
    <w:qFormat/>
    <w:uiPriority w:val="34"/>
    <w:rPr>
      <w:rFonts w:ascii="Arial" w:hAnsi="Arial"/>
      <w:kern w:val="2"/>
      <w:sz w:val="22"/>
      <w:szCs w:val="22"/>
      <w:lang w:bidi="ar-SA"/>
    </w:rPr>
  </w:style>
  <w:style w:type="paragraph" w:customStyle="1" w:styleId="157">
    <w:name w:val="列出段落1"/>
    <w:basedOn w:val="1"/>
    <w:link w:val="156"/>
    <w:qFormat/>
    <w:uiPriority w:val="99"/>
    <w:pPr>
      <w:ind w:left="720"/>
      <w:jc w:val="left"/>
    </w:pPr>
    <w:rPr>
      <w:rFonts w:ascii="Arial" w:hAnsi="Arial"/>
      <w:sz w:val="22"/>
      <w:szCs w:val="22"/>
      <w:lang w:val="zh-CN"/>
    </w:rPr>
  </w:style>
  <w:style w:type="character" w:customStyle="1" w:styleId="158">
    <w:name w:val="font01"/>
    <w:qFormat/>
    <w:uiPriority w:val="0"/>
    <w:rPr>
      <w:rFonts w:hint="eastAsia" w:ascii="宋体" w:hAnsi="宋体" w:eastAsia="宋体"/>
      <w:b/>
      <w:bCs/>
      <w:color w:val="000000"/>
      <w:sz w:val="20"/>
      <w:szCs w:val="20"/>
      <w:u w:val="none"/>
    </w:rPr>
  </w:style>
  <w:style w:type="character" w:customStyle="1" w:styleId="159">
    <w:name w:val="日期 字符"/>
    <w:link w:val="37"/>
    <w:qFormat/>
    <w:uiPriority w:val="0"/>
    <w:rPr>
      <w:kern w:val="2"/>
      <w:sz w:val="21"/>
      <w:szCs w:val="24"/>
    </w:rPr>
  </w:style>
  <w:style w:type="character" w:customStyle="1" w:styleId="160">
    <w:name w:val="CN Paragraph Char Char Char"/>
    <w:link w:val="81"/>
    <w:qFormat/>
    <w:uiPriority w:val="0"/>
    <w:rPr>
      <w:rFonts w:ascii="Arial" w:hAnsi="Arial"/>
      <w:kern w:val="2"/>
      <w:sz w:val="21"/>
      <w:szCs w:val="18"/>
      <w:lang w:val="en-US" w:eastAsia="en-US" w:bidi="ar-SA"/>
    </w:rPr>
  </w:style>
  <w:style w:type="character" w:customStyle="1" w:styleId="161">
    <w:name w:val="正文文本缩进 2 字符"/>
    <w:link w:val="38"/>
    <w:qFormat/>
    <w:uiPriority w:val="99"/>
    <w:rPr>
      <w:rFonts w:ascii="宋体" w:hAnsi="宋体"/>
      <w:kern w:val="2"/>
      <w:sz w:val="21"/>
    </w:rPr>
  </w:style>
  <w:style w:type="character" w:customStyle="1" w:styleId="162">
    <w:name w:val="CN Level 2 List Char Char Char"/>
    <w:link w:val="163"/>
    <w:qFormat/>
    <w:uiPriority w:val="0"/>
    <w:rPr>
      <w:rFonts w:ascii="Arial" w:hAnsi="Arial"/>
      <w:kern w:val="2"/>
      <w:sz w:val="21"/>
      <w:szCs w:val="18"/>
      <w:lang w:val="zh-CN" w:eastAsia="en-US"/>
    </w:rPr>
  </w:style>
  <w:style w:type="paragraph" w:customStyle="1" w:styleId="163">
    <w:name w:val="CN Level 2 List Char Char"/>
    <w:basedOn w:val="81"/>
    <w:link w:val="162"/>
    <w:qFormat/>
    <w:uiPriority w:val="0"/>
    <w:pPr>
      <w:tabs>
        <w:tab w:val="left" w:pos="2160"/>
        <w:tab w:val="clear" w:pos="840"/>
      </w:tabs>
      <w:ind w:left="284" w:hanging="284"/>
    </w:pPr>
    <w:rPr>
      <w:lang w:val="zh-CN"/>
    </w:rPr>
  </w:style>
  <w:style w:type="character" w:customStyle="1" w:styleId="164">
    <w:name w:val="标题 3 字符"/>
    <w:link w:val="6"/>
    <w:qFormat/>
    <w:uiPriority w:val="9"/>
    <w:rPr>
      <w:b/>
      <w:bCs/>
      <w:kern w:val="2"/>
      <w:sz w:val="32"/>
      <w:szCs w:val="32"/>
    </w:rPr>
  </w:style>
  <w:style w:type="character" w:customStyle="1" w:styleId="165">
    <w:name w:val="CN Level 2 Text Char Char"/>
    <w:link w:val="166"/>
    <w:qFormat/>
    <w:uiPriority w:val="0"/>
    <w:rPr>
      <w:rFonts w:ascii="Arial" w:hAnsi="Arial"/>
      <w:kern w:val="2"/>
      <w:sz w:val="21"/>
      <w:szCs w:val="18"/>
      <w:lang w:eastAsia="en-US"/>
    </w:rPr>
  </w:style>
  <w:style w:type="paragraph" w:customStyle="1" w:styleId="166">
    <w:name w:val="CN Level 2 Text Char"/>
    <w:basedOn w:val="81"/>
    <w:link w:val="165"/>
    <w:qFormat/>
    <w:uiPriority w:val="0"/>
    <w:pPr>
      <w:numPr>
        <w:ilvl w:val="6"/>
        <w:numId w:val="2"/>
      </w:numPr>
      <w:tabs>
        <w:tab w:val="left" w:pos="1440"/>
        <w:tab w:val="clear" w:pos="840"/>
      </w:tabs>
    </w:pPr>
    <w:rPr>
      <w:lang w:val="zh-CN"/>
    </w:rPr>
  </w:style>
  <w:style w:type="character" w:customStyle="1" w:styleId="167">
    <w:name w:val="multiopinionview"/>
    <w:qFormat/>
    <w:uiPriority w:val="0"/>
  </w:style>
  <w:style w:type="character" w:customStyle="1" w:styleId="168">
    <w:name w:val="CN Part Title Char Char"/>
    <w:link w:val="169"/>
    <w:qFormat/>
    <w:uiPriority w:val="0"/>
    <w:rPr>
      <w:rFonts w:ascii="Arial" w:hAnsi="Arial"/>
      <w:b/>
      <w:kern w:val="2"/>
      <w:sz w:val="24"/>
      <w:szCs w:val="18"/>
      <w:lang w:eastAsia="en-US"/>
    </w:rPr>
  </w:style>
  <w:style w:type="paragraph" w:customStyle="1" w:styleId="169">
    <w:name w:val="CN Part Title Char"/>
    <w:basedOn w:val="81"/>
    <w:next w:val="81"/>
    <w:link w:val="168"/>
    <w:qFormat/>
    <w:uiPriority w:val="0"/>
    <w:pPr>
      <w:keepNext/>
      <w:keepLines/>
      <w:tabs>
        <w:tab w:val="clear" w:pos="840"/>
      </w:tabs>
      <w:ind w:left="0" w:firstLine="0"/>
    </w:pPr>
    <w:rPr>
      <w:b/>
      <w:sz w:val="24"/>
      <w:lang w:val="zh-CN"/>
    </w:rPr>
  </w:style>
  <w:style w:type="character" w:customStyle="1" w:styleId="170">
    <w:name w:val="标题 4 字符"/>
    <w:link w:val="7"/>
    <w:qFormat/>
    <w:uiPriority w:val="0"/>
    <w:rPr>
      <w:rFonts w:ascii="Arial" w:hAnsi="Arial"/>
      <w:color w:val="000000"/>
      <w:kern w:val="2"/>
      <w:sz w:val="24"/>
      <w:szCs w:val="24"/>
    </w:rPr>
  </w:style>
  <w:style w:type="character" w:customStyle="1" w:styleId="171">
    <w:name w:val="font81"/>
    <w:qFormat/>
    <w:uiPriority w:val="0"/>
    <w:rPr>
      <w:rFonts w:hint="eastAsia" w:ascii="楷体_GB2312" w:eastAsia="楷体_GB2312" w:cs="楷体_GB2312"/>
      <w:color w:val="000000"/>
      <w:sz w:val="16"/>
      <w:szCs w:val="16"/>
      <w:u w:val="none"/>
    </w:rPr>
  </w:style>
  <w:style w:type="character" w:customStyle="1" w:styleId="172">
    <w:name w:val="font131"/>
    <w:qFormat/>
    <w:uiPriority w:val="0"/>
    <w:rPr>
      <w:rFonts w:hint="eastAsia" w:ascii="宋体" w:hAnsi="宋体" w:eastAsia="宋体" w:cs="宋体"/>
      <w:color w:val="000000"/>
      <w:sz w:val="16"/>
      <w:szCs w:val="16"/>
      <w:u w:val="none"/>
    </w:rPr>
  </w:style>
  <w:style w:type="character" w:customStyle="1" w:styleId="173">
    <w:name w:val="font171"/>
    <w:qFormat/>
    <w:uiPriority w:val="0"/>
    <w:rPr>
      <w:rFonts w:ascii="Arial" w:hAnsi="Arial" w:cs="Arial"/>
      <w:color w:val="000000"/>
      <w:sz w:val="16"/>
      <w:szCs w:val="16"/>
      <w:u w:val="none"/>
    </w:rPr>
  </w:style>
  <w:style w:type="character" w:customStyle="1" w:styleId="174">
    <w:name w:val="称呼 字符"/>
    <w:link w:val="23"/>
    <w:qFormat/>
    <w:uiPriority w:val="0"/>
    <w:rPr>
      <w:rFonts w:hAnsi="宋体"/>
      <w:szCs w:val="21"/>
    </w:rPr>
  </w:style>
  <w:style w:type="character" w:customStyle="1" w:styleId="175">
    <w:name w:val="样式1 Char"/>
    <w:qFormat/>
    <w:uiPriority w:val="0"/>
    <w:rPr>
      <w:rFonts w:eastAsia="宋体"/>
      <w:b/>
      <w:kern w:val="2"/>
      <w:sz w:val="28"/>
      <w:lang w:val="en-US" w:eastAsia="zh-CN" w:bidi="ar-SA"/>
    </w:rPr>
  </w:style>
  <w:style w:type="character" w:customStyle="1" w:styleId="176">
    <w:name w:val="new_正文 Char"/>
    <w:link w:val="177"/>
    <w:qFormat/>
    <w:uiPriority w:val="0"/>
    <w:rPr>
      <w:rFonts w:ascii="楷体_GB2312" w:hAnsi="宋体" w:eastAsia="楷体_GB2312"/>
      <w:sz w:val="26"/>
      <w:szCs w:val="26"/>
    </w:rPr>
  </w:style>
  <w:style w:type="paragraph" w:customStyle="1" w:styleId="177">
    <w:name w:val="new_正文"/>
    <w:basedOn w:val="1"/>
    <w:link w:val="176"/>
    <w:qFormat/>
    <w:uiPriority w:val="0"/>
    <w:pPr>
      <w:ind w:firstLine="549" w:firstLineChars="211"/>
    </w:pPr>
    <w:rPr>
      <w:rFonts w:ascii="楷体_GB2312" w:hAnsi="宋体" w:eastAsia="楷体_GB2312"/>
      <w:kern w:val="0"/>
      <w:sz w:val="26"/>
      <w:szCs w:val="26"/>
      <w:lang w:val="zh-CN"/>
    </w:rPr>
  </w:style>
  <w:style w:type="character" w:customStyle="1" w:styleId="178">
    <w:name w:val="正文文本 2 字符"/>
    <w:link w:val="56"/>
    <w:qFormat/>
    <w:uiPriority w:val="99"/>
  </w:style>
  <w:style w:type="character" w:customStyle="1" w:styleId="179">
    <w:name w:val="font112"/>
    <w:qFormat/>
    <w:uiPriority w:val="0"/>
    <w:rPr>
      <w:rFonts w:hint="eastAsia" w:ascii="楷体_GB2312" w:eastAsia="楷体_GB2312" w:cs="楷体_GB2312"/>
      <w:b/>
      <w:color w:val="000000"/>
      <w:sz w:val="16"/>
      <w:szCs w:val="16"/>
      <w:u w:val="single"/>
    </w:rPr>
  </w:style>
  <w:style w:type="character" w:customStyle="1" w:styleId="180">
    <w:name w:val="font21"/>
    <w:qFormat/>
    <w:uiPriority w:val="0"/>
    <w:rPr>
      <w:rFonts w:ascii="Arial" w:hAnsi="Arial" w:cs="Arial"/>
      <w:b/>
      <w:color w:val="000000"/>
      <w:sz w:val="16"/>
      <w:szCs w:val="16"/>
      <w:u w:val="single"/>
    </w:rPr>
  </w:style>
  <w:style w:type="character" w:customStyle="1" w:styleId="181">
    <w:name w:val="news1"/>
    <w:qFormat/>
    <w:uiPriority w:val="0"/>
    <w:rPr>
      <w:color w:val="181818"/>
      <w:sz w:val="20"/>
      <w:szCs w:val="20"/>
    </w:rPr>
  </w:style>
  <w:style w:type="character" w:customStyle="1" w:styleId="182">
    <w:name w:val="页眉 字符"/>
    <w:link w:val="42"/>
    <w:qFormat/>
    <w:uiPriority w:val="99"/>
    <w:rPr>
      <w:kern w:val="2"/>
      <w:sz w:val="18"/>
      <w:szCs w:val="18"/>
    </w:rPr>
  </w:style>
  <w:style w:type="character" w:customStyle="1" w:styleId="183">
    <w:name w:val="about1"/>
    <w:qFormat/>
    <w:uiPriority w:val="0"/>
    <w:rPr>
      <w:rFonts w:hint="default" w:ascii="ˎ̥" w:hAnsi="ˎ̥"/>
      <w:sz w:val="18"/>
      <w:szCs w:val="18"/>
    </w:rPr>
  </w:style>
  <w:style w:type="character" w:customStyle="1" w:styleId="184">
    <w:name w:val="页脚 Char1"/>
    <w:qFormat/>
    <w:uiPriority w:val="99"/>
    <w:rPr>
      <w:sz w:val="18"/>
      <w:szCs w:val="18"/>
    </w:rPr>
  </w:style>
  <w:style w:type="paragraph" w:customStyle="1" w:styleId="185">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86">
    <w:name w:val="Char Char2 Char Char Char Char"/>
    <w:basedOn w:val="1"/>
    <w:qFormat/>
    <w:uiPriority w:val="0"/>
    <w:rPr>
      <w:szCs w:val="20"/>
    </w:rPr>
  </w:style>
  <w:style w:type="paragraph" w:customStyle="1" w:styleId="187">
    <w:name w:val="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
    <w:name w:val="Char Char3 Char Char"/>
    <w:basedOn w:val="1"/>
    <w:qFormat/>
    <w:uiPriority w:val="0"/>
    <w:rPr>
      <w:rFonts w:ascii="Tahoma" w:hAnsi="Tahoma"/>
      <w:sz w:val="24"/>
    </w:rPr>
  </w:style>
  <w:style w:type="paragraph" w:customStyle="1" w:styleId="19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2">
    <w:name w:val="Char Char1 Char Char Char Char Char Char Char Char Char Char Char Char Char Char Char Char"/>
    <w:basedOn w:val="1"/>
    <w:qFormat/>
    <w:uiPriority w:val="0"/>
    <w:pPr>
      <w:spacing w:line="360" w:lineRule="auto"/>
      <w:ind w:left="2100" w:firstLine="420"/>
    </w:pPr>
    <w:rPr>
      <w:rFonts w:ascii="宋体" w:hAnsi="宋体"/>
      <w:b/>
      <w:color w:val="000000"/>
      <w:sz w:val="30"/>
      <w:szCs w:val="30"/>
    </w:rPr>
  </w:style>
  <w:style w:type="paragraph" w:customStyle="1" w:styleId="193">
    <w:name w:val="Char2 Char Char Char1 Char Char Char Char Char Char Char Char1 Char1 Char Char1 Char"/>
    <w:basedOn w:val="1"/>
    <w:qFormat/>
    <w:uiPriority w:val="0"/>
    <w:pPr>
      <w:spacing w:line="360" w:lineRule="auto"/>
    </w:pPr>
    <w:rPr>
      <w:rFonts w:ascii="Tahoma" w:hAnsi="Tahoma"/>
      <w:szCs w:val="21"/>
    </w:rPr>
  </w:style>
  <w:style w:type="paragraph" w:customStyle="1" w:styleId="194">
    <w:name w:val="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19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Char Char1"/>
    <w:basedOn w:val="1"/>
    <w:qFormat/>
    <w:uiPriority w:val="0"/>
    <w:pPr>
      <w:spacing w:line="360" w:lineRule="auto"/>
      <w:ind w:left="2100" w:firstLine="420"/>
    </w:pPr>
    <w:rPr>
      <w:rFonts w:ascii="宋体" w:hAnsi="宋体"/>
      <w:b/>
      <w:color w:val="000000"/>
      <w:sz w:val="30"/>
      <w:szCs w:val="30"/>
    </w:rPr>
  </w:style>
  <w:style w:type="paragraph" w:customStyle="1" w:styleId="19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199">
    <w:name w:val="@点点"/>
    <w:basedOn w:val="1"/>
    <w:qFormat/>
    <w:uiPriority w:val="0"/>
    <w:pPr>
      <w:tabs>
        <w:tab w:val="left" w:pos="1140"/>
      </w:tabs>
      <w:ind w:left="1140" w:hanging="720"/>
    </w:pPr>
    <w:rPr>
      <w:bCs/>
      <w:szCs w:val="20"/>
    </w:rPr>
  </w:style>
  <w:style w:type="paragraph" w:customStyle="1" w:styleId="200">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Char4 Char Char Char Char Char Char Char Char Char Char1 Char Char Char Char"/>
    <w:basedOn w:val="1"/>
    <w:qFormat/>
    <w:uiPriority w:val="0"/>
    <w:pPr>
      <w:spacing w:line="360" w:lineRule="auto"/>
      <w:ind w:left="2100" w:firstLine="420"/>
    </w:pPr>
    <w:rPr>
      <w:rFonts w:ascii="宋体" w:hAnsi="宋体"/>
      <w:b/>
      <w:color w:val="000000"/>
      <w:sz w:val="30"/>
      <w:szCs w:val="30"/>
    </w:rPr>
  </w:style>
  <w:style w:type="paragraph" w:customStyle="1" w:styleId="202">
    <w:name w:val="表中文字"/>
    <w:qFormat/>
    <w:uiPriority w:val="0"/>
    <w:rPr>
      <w:rFonts w:ascii="Arial" w:hAnsi="Arial" w:eastAsia="宋体" w:cs="Times New Roman"/>
      <w:sz w:val="24"/>
      <w:lang w:val="en-US" w:eastAsia="zh-CN" w:bidi="ar-SA"/>
    </w:rPr>
  </w:style>
  <w:style w:type="paragraph" w:customStyle="1" w:styleId="203">
    <w:name w:val="TOC 标题1"/>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204">
    <w:name w:val="Char Char Char Char Char Char Char"/>
    <w:basedOn w:val="1"/>
    <w:qFormat/>
    <w:uiPriority w:val="0"/>
    <w:pPr>
      <w:widowControl/>
      <w:spacing w:after="160" w:line="240" w:lineRule="exact"/>
      <w:jc w:val="left"/>
    </w:pPr>
  </w:style>
  <w:style w:type="paragraph" w:customStyle="1" w:styleId="205">
    <w:name w:val="Char1 Char Char Char Char Char Char1 Char Char Char Char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06">
    <w:name w:val="@标题2"/>
    <w:basedOn w:val="1"/>
    <w:qFormat/>
    <w:uiPriority w:val="0"/>
    <w:rPr>
      <w:szCs w:val="20"/>
    </w:rPr>
  </w:style>
  <w:style w:type="paragraph" w:customStyle="1" w:styleId="207">
    <w:name w:val="Explanatory Text"/>
    <w:basedOn w:val="1"/>
    <w:qFormat/>
    <w:uiPriority w:val="0"/>
    <w:pPr>
      <w:widowControl/>
      <w:jc w:val="left"/>
    </w:pPr>
    <w:rPr>
      <w:rFonts w:ascii="Helvetica" w:hAnsi="Helvetica" w:cs="Arial"/>
      <w:color w:val="0000FF"/>
      <w:kern w:val="0"/>
      <w:sz w:val="18"/>
      <w:szCs w:val="20"/>
      <w:lang w:val="en-GB" w:eastAsia="en-US"/>
    </w:rPr>
  </w:style>
  <w:style w:type="paragraph" w:customStyle="1" w:styleId="20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09">
    <w:name w:val="Default"/>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21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Char Char2"/>
    <w:basedOn w:val="1"/>
    <w:qFormat/>
    <w:uiPriority w:val="0"/>
    <w:pPr>
      <w:widowControl/>
      <w:spacing w:before="120" w:after="120" w:line="440" w:lineRule="exact"/>
      <w:jc w:val="left"/>
    </w:pPr>
    <w:rPr>
      <w:rFonts w:ascii="宋体" w:hAnsi="宋体"/>
      <w:kern w:val="0"/>
      <w:sz w:val="28"/>
      <w:szCs w:val="28"/>
    </w:rPr>
  </w:style>
  <w:style w:type="paragraph" w:customStyle="1" w:styleId="21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默认段落字体 Para Char Char Char Char"/>
    <w:basedOn w:val="1"/>
    <w:qFormat/>
    <w:uiPriority w:val="0"/>
    <w:rPr>
      <w:szCs w:val="20"/>
    </w:rPr>
  </w:style>
  <w:style w:type="paragraph" w:customStyle="1" w:styleId="214">
    <w:name w:val="Char Char Char Char Char Char Char Char Char Char Char Char Char Char Char Char"/>
    <w:basedOn w:val="19"/>
    <w:qFormat/>
    <w:uiPriority w:val="0"/>
    <w:rPr>
      <w:rFonts w:ascii="Tahoma" w:hAnsi="Tahoma"/>
      <w:sz w:val="24"/>
    </w:rPr>
  </w:style>
  <w:style w:type="paragraph" w:customStyle="1" w:styleId="215">
    <w:name w:val="Char Char Char"/>
    <w:basedOn w:val="1"/>
    <w:qFormat/>
    <w:uiPriority w:val="0"/>
    <w:pPr>
      <w:widowControl/>
      <w:jc w:val="left"/>
    </w:pPr>
    <w:rPr>
      <w:rFonts w:ascii="Futura Bk" w:hAnsi="Futura Bk"/>
      <w:kern w:val="0"/>
      <w:sz w:val="20"/>
      <w:szCs w:val="20"/>
      <w:lang w:val="en-GB" w:eastAsia="en-US"/>
    </w:rPr>
  </w:style>
  <w:style w:type="paragraph" w:customStyle="1" w:styleId="216">
    <w:name w:val="Char Char6"/>
    <w:basedOn w:val="1"/>
    <w:qFormat/>
    <w:uiPriority w:val="0"/>
    <w:pPr>
      <w:spacing w:line="360" w:lineRule="auto"/>
      <w:ind w:left="2100" w:firstLine="420"/>
    </w:pPr>
    <w:rPr>
      <w:rFonts w:ascii="宋体" w:hAnsi="宋体"/>
      <w:b/>
      <w:color w:val="000000"/>
      <w:sz w:val="30"/>
      <w:szCs w:val="30"/>
    </w:rPr>
  </w:style>
  <w:style w:type="paragraph" w:customStyle="1" w:styleId="217">
    <w:name w:val="Char Char2 Char Char"/>
    <w:basedOn w:val="1"/>
    <w:qFormat/>
    <w:uiPriority w:val="0"/>
    <w:pPr>
      <w:widowControl/>
      <w:spacing w:before="120" w:after="120" w:line="440" w:lineRule="exact"/>
      <w:jc w:val="left"/>
    </w:pPr>
    <w:rPr>
      <w:rFonts w:ascii="宋体" w:hAnsi="宋体"/>
      <w:kern w:val="0"/>
      <w:sz w:val="28"/>
      <w:szCs w:val="28"/>
    </w:rPr>
  </w:style>
  <w:style w:type="paragraph" w:customStyle="1" w:styleId="218">
    <w:name w:val="Char Char Char Char Char Char Char Char Char Char Char Char1"/>
    <w:basedOn w:val="1"/>
    <w:qFormat/>
    <w:uiPriority w:val="0"/>
    <w:pPr>
      <w:spacing w:line="360" w:lineRule="auto"/>
    </w:pPr>
    <w:rPr>
      <w:szCs w:val="20"/>
    </w:rPr>
  </w:style>
  <w:style w:type="paragraph" w:customStyle="1" w:styleId="219">
    <w:name w:val="修订1"/>
    <w:qFormat/>
    <w:uiPriority w:val="99"/>
    <w:rPr>
      <w:rFonts w:ascii="Times New Roman" w:hAnsi="Times New Roman" w:eastAsia="宋体" w:cs="Times New Roman"/>
      <w:kern w:val="2"/>
      <w:sz w:val="21"/>
      <w:szCs w:val="24"/>
      <w:lang w:val="en-US" w:eastAsia="zh-CN" w:bidi="ar-SA"/>
    </w:rPr>
  </w:style>
  <w:style w:type="paragraph" w:customStyle="1" w:styleId="220">
    <w:name w:val="Char Char Char Char Char Char Char2 Char Char Char Char Char Char Char Char1 Char"/>
    <w:basedOn w:val="1"/>
    <w:qFormat/>
    <w:uiPriority w:val="0"/>
    <w:pPr>
      <w:widowControl/>
      <w:spacing w:before="120" w:after="120" w:line="440" w:lineRule="exact"/>
      <w:jc w:val="left"/>
    </w:pPr>
    <w:rPr>
      <w:rFonts w:ascii="宋体" w:hAnsi="宋体"/>
      <w:kern w:val="0"/>
      <w:sz w:val="28"/>
      <w:szCs w:val="28"/>
    </w:rPr>
  </w:style>
  <w:style w:type="paragraph" w:customStyle="1" w:styleId="221">
    <w:name w:val="列表（符号一级）（绿盟科技）"/>
    <w:basedOn w:val="1"/>
    <w:qFormat/>
    <w:uiPriority w:val="0"/>
    <w:pPr>
      <w:numPr>
        <w:ilvl w:val="0"/>
        <w:numId w:val="3"/>
      </w:numPr>
    </w:pPr>
    <w:rPr>
      <w:szCs w:val="20"/>
    </w:rPr>
  </w:style>
  <w:style w:type="paragraph" w:customStyle="1" w:styleId="222">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3">
    <w:name w:val="Char Char Char Char"/>
    <w:basedOn w:val="1"/>
    <w:qFormat/>
    <w:uiPriority w:val="0"/>
    <w:pPr>
      <w:spacing w:line="360" w:lineRule="auto"/>
    </w:pPr>
    <w:rPr>
      <w:szCs w:val="20"/>
    </w:rPr>
  </w:style>
  <w:style w:type="paragraph" w:customStyle="1" w:styleId="224">
    <w:name w:val="Char Char21"/>
    <w:basedOn w:val="1"/>
    <w:qFormat/>
    <w:uiPriority w:val="0"/>
    <w:pPr>
      <w:widowControl/>
      <w:spacing w:before="120" w:after="120" w:line="440" w:lineRule="exact"/>
      <w:jc w:val="left"/>
    </w:pPr>
    <w:rPr>
      <w:rFonts w:ascii="宋体" w:hAnsi="宋体"/>
      <w:kern w:val="0"/>
      <w:sz w:val="28"/>
      <w:szCs w:val="28"/>
    </w:rPr>
  </w:style>
  <w:style w:type="paragraph" w:customStyle="1" w:styleId="225">
    <w:name w:val="Char Char Char Char Char Char"/>
    <w:basedOn w:val="1"/>
    <w:qFormat/>
    <w:uiPriority w:val="0"/>
    <w:rPr>
      <w:rFonts w:ascii="Tahoma" w:hAnsi="Tahoma"/>
      <w:sz w:val="24"/>
    </w:rPr>
  </w:style>
  <w:style w:type="paragraph" w:customStyle="1" w:styleId="226">
    <w:name w:val="Char Char2 Char"/>
    <w:basedOn w:val="1"/>
    <w:qFormat/>
    <w:uiPriority w:val="0"/>
    <w:rPr>
      <w:rFonts w:ascii="宋体" w:hAnsi="宋体"/>
      <w:b/>
      <w:sz w:val="28"/>
      <w:szCs w:val="28"/>
    </w:rPr>
  </w:style>
  <w:style w:type="paragraph" w:customStyle="1" w:styleId="227">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8">
    <w:name w:val="@大章节"/>
    <w:basedOn w:val="3"/>
    <w:qFormat/>
    <w:uiPriority w:val="0"/>
    <w:pPr>
      <w:snapToGrid/>
      <w:spacing w:before="340" w:after="330" w:line="578" w:lineRule="auto"/>
    </w:pPr>
    <w:rPr>
      <w:rFonts w:ascii="Times New Roman" w:hAnsi="Times New Roman"/>
      <w:bCs w:val="0"/>
      <w:sz w:val="44"/>
      <w:szCs w:val="44"/>
    </w:rPr>
  </w:style>
  <w:style w:type="paragraph" w:customStyle="1" w:styleId="229">
    <w:name w:val="Char Char Char1 Char"/>
    <w:basedOn w:val="19"/>
    <w:qFormat/>
    <w:uiPriority w:val="0"/>
    <w:rPr>
      <w:rFonts w:ascii="Tahoma" w:hAnsi="Tahoma"/>
      <w:sz w:val="24"/>
    </w:rPr>
  </w:style>
  <w:style w:type="paragraph" w:customStyle="1" w:styleId="230">
    <w:name w:val="Char"/>
    <w:basedOn w:val="1"/>
    <w:qFormat/>
    <w:uiPriority w:val="0"/>
    <w:pPr>
      <w:tabs>
        <w:tab w:val="left" w:pos="720"/>
      </w:tabs>
      <w:ind w:left="720" w:hanging="720"/>
    </w:pPr>
    <w:rPr>
      <w:sz w:val="24"/>
    </w:rPr>
  </w:style>
  <w:style w:type="paragraph" w:customStyle="1" w:styleId="231">
    <w:name w:val="Char Char Char Char Char Char Char Char Char Char Char Char Char Char Char Char1"/>
    <w:basedOn w:val="1"/>
    <w:qFormat/>
    <w:uiPriority w:val="0"/>
    <w:rPr>
      <w:rFonts w:ascii="Tahoma" w:hAnsi="Tahoma"/>
      <w:sz w:val="24"/>
    </w:rPr>
  </w:style>
  <w:style w:type="paragraph" w:customStyle="1" w:styleId="232">
    <w:name w:val="Char Char11"/>
    <w:basedOn w:val="1"/>
    <w:qFormat/>
    <w:uiPriority w:val="0"/>
    <w:pPr>
      <w:widowControl/>
      <w:jc w:val="left"/>
    </w:pPr>
    <w:rPr>
      <w:rFonts w:ascii="Futura Bk" w:hAnsi="Futura Bk"/>
      <w:kern w:val="0"/>
      <w:sz w:val="20"/>
      <w:szCs w:val="20"/>
      <w:lang w:val="en-GB" w:eastAsia="en-US"/>
    </w:rPr>
  </w:style>
  <w:style w:type="paragraph" w:customStyle="1" w:styleId="233">
    <w:name w:val="Char Char Char1"/>
    <w:basedOn w:val="1"/>
    <w:qFormat/>
    <w:uiPriority w:val="0"/>
    <w:rPr>
      <w:rFonts w:ascii="Tahoma" w:hAnsi="Tahoma"/>
      <w:sz w:val="24"/>
      <w:szCs w:val="20"/>
    </w:rPr>
  </w:style>
  <w:style w:type="paragraph" w:customStyle="1" w:styleId="234">
    <w:name w:val="@标题1"/>
    <w:basedOn w:val="1"/>
    <w:qFormat/>
    <w:uiPriority w:val="0"/>
    <w:rPr>
      <w:b/>
      <w:bCs/>
      <w:sz w:val="28"/>
      <w:szCs w:val="20"/>
    </w:rPr>
  </w:style>
  <w:style w:type="paragraph" w:customStyle="1" w:styleId="235">
    <w:name w:val="Z正文缩进4"/>
    <w:basedOn w:val="1"/>
    <w:qFormat/>
    <w:uiPriority w:val="0"/>
    <w:pPr>
      <w:tabs>
        <w:tab w:val="left" w:pos="0"/>
      </w:tabs>
      <w:snapToGrid w:val="0"/>
      <w:spacing w:line="360" w:lineRule="auto"/>
    </w:pPr>
    <w:rPr>
      <w:rFonts w:ascii="Arial" w:hAnsi="Arial"/>
    </w:rPr>
  </w:style>
  <w:style w:type="paragraph" w:customStyle="1" w:styleId="236">
    <w:name w:val="Char Char31"/>
    <w:basedOn w:val="1"/>
    <w:qFormat/>
    <w:uiPriority w:val="0"/>
    <w:pPr>
      <w:widowControl/>
      <w:spacing w:before="120" w:after="120" w:line="440" w:lineRule="exact"/>
      <w:jc w:val="left"/>
    </w:pPr>
    <w:rPr>
      <w:rFonts w:ascii="宋体" w:hAnsi="宋体"/>
      <w:kern w:val="0"/>
      <w:sz w:val="28"/>
      <w:szCs w:val="28"/>
    </w:rPr>
  </w:style>
  <w:style w:type="paragraph" w:customStyle="1" w:styleId="237">
    <w:name w:val="Char111"/>
    <w:basedOn w:val="1"/>
    <w:qFormat/>
    <w:uiPriority w:val="0"/>
    <w:pPr>
      <w:tabs>
        <w:tab w:val="left" w:pos="432"/>
      </w:tabs>
      <w:ind w:left="432" w:hanging="432"/>
    </w:pPr>
    <w:rPr>
      <w:sz w:val="24"/>
    </w:rPr>
  </w:style>
  <w:style w:type="paragraph" w:customStyle="1" w:styleId="23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39">
    <w:name w:val="Char1"/>
    <w:basedOn w:val="1"/>
    <w:qFormat/>
    <w:uiPriority w:val="0"/>
    <w:rPr>
      <w:rFonts w:ascii="Tahoma" w:hAnsi="Tahoma"/>
      <w:sz w:val="24"/>
      <w:szCs w:val="20"/>
    </w:rPr>
  </w:style>
  <w:style w:type="paragraph" w:customStyle="1" w:styleId="240">
    <w:name w:val="表格"/>
    <w:basedOn w:val="1"/>
    <w:next w:val="1"/>
    <w:qFormat/>
    <w:uiPriority w:val="0"/>
    <w:rPr>
      <w:rFonts w:ascii="宋体" w:hAnsi="宋体"/>
    </w:rPr>
  </w:style>
  <w:style w:type="paragraph" w:customStyle="1" w:styleId="241">
    <w:name w:val="Char Char1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242">
    <w:name w:val="Char Char51"/>
    <w:basedOn w:val="1"/>
    <w:qFormat/>
    <w:uiPriority w:val="0"/>
    <w:rPr>
      <w:rFonts w:ascii="Tahoma" w:hAnsi="Tahoma"/>
      <w:sz w:val="24"/>
      <w:szCs w:val="20"/>
    </w:rPr>
  </w:style>
  <w:style w:type="paragraph" w:customStyle="1" w:styleId="243">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4">
    <w:name w:val="List Paragraph11"/>
    <w:basedOn w:val="1"/>
    <w:qFormat/>
    <w:uiPriority w:val="0"/>
    <w:pPr>
      <w:ind w:firstLine="420" w:firstLineChars="200"/>
    </w:pPr>
    <w:rPr>
      <w:szCs w:val="21"/>
    </w:rPr>
  </w:style>
  <w:style w:type="paragraph" w:customStyle="1" w:styleId="245">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6">
    <w:name w:val="Char1 Char Char Char Char"/>
    <w:basedOn w:val="1"/>
    <w:qFormat/>
    <w:uiPriority w:val="0"/>
    <w:rPr>
      <w:rFonts w:ascii="Tahoma" w:hAnsi="Tahoma"/>
      <w:sz w:val="24"/>
      <w:szCs w:val="20"/>
    </w:rPr>
  </w:style>
  <w:style w:type="paragraph" w:customStyle="1" w:styleId="247">
    <w:name w:val="Char Char2 Char Char Char Char Char Char"/>
    <w:basedOn w:val="1"/>
    <w:qFormat/>
    <w:uiPriority w:val="0"/>
    <w:rPr>
      <w:szCs w:val="20"/>
    </w:rPr>
  </w:style>
  <w:style w:type="paragraph" w:customStyle="1" w:styleId="248">
    <w:name w:val="msolistparagraph"/>
    <w:basedOn w:val="1"/>
    <w:qFormat/>
    <w:uiPriority w:val="0"/>
    <w:pPr>
      <w:widowControl/>
      <w:ind w:firstLine="420"/>
    </w:pPr>
    <w:rPr>
      <w:rFonts w:ascii="Calibri" w:hAnsi="Calibri" w:cs="宋体"/>
      <w:kern w:val="0"/>
      <w:szCs w:val="21"/>
    </w:rPr>
  </w:style>
  <w:style w:type="paragraph" w:customStyle="1" w:styleId="249">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0">
    <w:name w:val="Char Char7"/>
    <w:basedOn w:val="1"/>
    <w:qFormat/>
    <w:uiPriority w:val="0"/>
    <w:rPr>
      <w:rFonts w:ascii="Tahoma" w:hAnsi="Tahoma"/>
      <w:sz w:val="24"/>
      <w:szCs w:val="20"/>
    </w:rPr>
  </w:style>
  <w:style w:type="paragraph" w:customStyle="1" w:styleId="2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2">
    <w:name w:val="Char Char1 Char Char"/>
    <w:basedOn w:val="1"/>
    <w:qFormat/>
    <w:uiPriority w:val="0"/>
    <w:pPr>
      <w:spacing w:line="360" w:lineRule="auto"/>
      <w:ind w:left="2100" w:firstLine="420"/>
    </w:pPr>
    <w:rPr>
      <w:rFonts w:ascii="宋体" w:hAnsi="宋体"/>
      <w:b/>
      <w:color w:val="000000"/>
      <w:sz w:val="30"/>
      <w:szCs w:val="30"/>
    </w:rPr>
  </w:style>
  <w:style w:type="paragraph" w:customStyle="1" w:styleId="253">
    <w:name w:val="Char Char14 Char Char Char Char"/>
    <w:basedOn w:val="1"/>
    <w:qFormat/>
    <w:uiPriority w:val="0"/>
    <w:pPr>
      <w:widowControl/>
      <w:spacing w:before="120" w:after="120" w:line="440" w:lineRule="exact"/>
      <w:jc w:val="left"/>
    </w:pPr>
    <w:rPr>
      <w:rFonts w:ascii="宋体" w:hAnsi="宋体"/>
      <w:kern w:val="0"/>
      <w:sz w:val="28"/>
      <w:szCs w:val="28"/>
    </w:rPr>
  </w:style>
  <w:style w:type="paragraph" w:customStyle="1" w:styleId="254">
    <w:name w:val="Requirements numbering1"/>
    <w:basedOn w:val="1"/>
    <w:qFormat/>
    <w:uiPriority w:val="0"/>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255">
    <w:name w:val="Char Char1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56">
    <w:name w:val="Char Char1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57">
    <w:name w:val="TableBoldSmall"/>
    <w:basedOn w:val="1"/>
    <w:qFormat/>
    <w:uiPriority w:val="0"/>
    <w:pPr>
      <w:widowControl/>
      <w:spacing w:before="60"/>
      <w:ind w:right="144"/>
      <w:jc w:val="right"/>
    </w:pPr>
    <w:rPr>
      <w:rFonts w:ascii="Arial" w:hAnsi="Arial" w:cs="Arial"/>
      <w:b/>
      <w:bCs/>
      <w:kern w:val="0"/>
      <w:sz w:val="20"/>
      <w:szCs w:val="20"/>
      <w:lang w:eastAsia="en-US"/>
    </w:rPr>
  </w:style>
  <w:style w:type="paragraph" w:customStyle="1" w:styleId="258">
    <w:name w:val="Char1 Char Char Char Char Char Char1 Char Char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25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60">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仿宋_GB2312" w:hAnsi="宋体" w:eastAsia="仿宋_GB2312" w:cs="宋体"/>
      <w:color w:val="000000"/>
      <w:kern w:val="0"/>
      <w:sz w:val="24"/>
    </w:rPr>
  </w:style>
  <w:style w:type="paragraph" w:customStyle="1" w:styleId="261">
    <w:name w:val="Char Char2 Char Char1"/>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26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3">
    <w:name w:val="默认段落字体 Para Char"/>
    <w:basedOn w:val="1"/>
    <w:qFormat/>
    <w:uiPriority w:val="0"/>
    <w:rPr>
      <w:rFonts w:ascii="Tahoma" w:hAnsi="Tahoma"/>
      <w:sz w:val="24"/>
      <w:szCs w:val="20"/>
    </w:rPr>
  </w:style>
  <w:style w:type="paragraph" w:customStyle="1" w:styleId="264">
    <w:name w:val="Char Char1 Char Char 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265">
    <w:name w:val="CN Appendix Purpose"/>
    <w:basedOn w:val="81"/>
    <w:next w:val="81"/>
    <w:qFormat/>
    <w:uiPriority w:val="0"/>
    <w:pPr>
      <w:keepNext/>
      <w:keepLines/>
      <w:numPr>
        <w:ilvl w:val="1"/>
        <w:numId w:val="4"/>
      </w:numPr>
      <w:tabs>
        <w:tab w:val="left" w:pos="360"/>
        <w:tab w:val="left" w:pos="480"/>
        <w:tab w:val="clear" w:pos="840"/>
      </w:tabs>
      <w:ind w:left="720"/>
    </w:pPr>
  </w:style>
  <w:style w:type="paragraph" w:customStyle="1" w:styleId="266">
    <w:name w:val="font10"/>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67">
    <w:name w:val="Char1 Char Char Char Char Char Char1"/>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68">
    <w:name w:val="Char Char Char Char Char Char Char Char Char Char Char Char Char Char"/>
    <w:basedOn w:val="1"/>
    <w:qFormat/>
    <w:uiPriority w:val="0"/>
    <w:rPr>
      <w:rFonts w:ascii="Tahoma" w:hAnsi="Tahoma"/>
      <w:sz w:val="24"/>
    </w:rPr>
  </w:style>
  <w:style w:type="paragraph" w:customStyle="1" w:styleId="269">
    <w:name w:val="CN Internal Note Text"/>
    <w:basedOn w:val="81"/>
    <w:qFormat/>
    <w:uiPriority w:val="0"/>
    <w:pPr>
      <w:pBdr>
        <w:right w:val="single" w:color="FF0000" w:sz="18" w:space="4"/>
      </w:pBdr>
      <w:tabs>
        <w:tab w:val="left" w:pos="360"/>
        <w:tab w:val="clear" w:pos="840"/>
      </w:tabs>
      <w:ind w:left="0" w:firstLine="0"/>
    </w:pPr>
    <w:rPr>
      <w:rFonts w:ascii="Times New Roman" w:hAnsi="Times New Roman"/>
      <w:b/>
      <w:color w:val="FF0000"/>
      <w:szCs w:val="20"/>
    </w:rPr>
  </w:style>
  <w:style w:type="paragraph" w:customStyle="1" w:styleId="27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1">
    <w:name w:val="缺省文本"/>
    <w:basedOn w:val="1"/>
    <w:qFormat/>
    <w:uiPriority w:val="0"/>
    <w:pPr>
      <w:autoSpaceDE w:val="0"/>
      <w:autoSpaceDN w:val="0"/>
      <w:adjustRightInd w:val="0"/>
      <w:jc w:val="left"/>
    </w:pPr>
    <w:rPr>
      <w:kern w:val="0"/>
      <w:sz w:val="24"/>
    </w:rPr>
  </w:style>
  <w:style w:type="paragraph" w:customStyle="1" w:styleId="272">
    <w:name w:val="Char2 Char Char Char1 Char Char Char Char Char Char Char Char1 Char1 Char Char1 Char1"/>
    <w:basedOn w:val="1"/>
    <w:qFormat/>
    <w:uiPriority w:val="0"/>
    <w:pPr>
      <w:spacing w:line="360" w:lineRule="auto"/>
    </w:pPr>
    <w:rPr>
      <w:rFonts w:ascii="Tahoma" w:hAnsi="Tahoma" w:cs="Calibri"/>
      <w:szCs w:val="21"/>
    </w:rPr>
  </w:style>
  <w:style w:type="paragraph" w:customStyle="1" w:styleId="273">
    <w:name w:val="Char Char Char Char Char Char Char Char Char"/>
    <w:basedOn w:val="1"/>
    <w:qFormat/>
    <w:uiPriority w:val="0"/>
    <w:rPr>
      <w:rFonts w:ascii="Tahoma" w:hAnsi="Tahoma" w:cs="Tahoma"/>
      <w:sz w:val="24"/>
    </w:rPr>
  </w:style>
  <w:style w:type="paragraph" w:customStyle="1" w:styleId="274">
    <w:name w:val="CN Internal Note Level 1 Bullet"/>
    <w:basedOn w:val="269"/>
    <w:qFormat/>
    <w:uiPriority w:val="0"/>
    <w:pPr>
      <w:numPr>
        <w:ilvl w:val="2"/>
        <w:numId w:val="5"/>
      </w:numPr>
      <w:tabs>
        <w:tab w:val="left" w:pos="1200"/>
        <w:tab w:val="left" w:pos="1260"/>
        <w:tab w:val="left" w:pos="1740"/>
        <w:tab w:val="left" w:pos="1838"/>
        <w:tab w:val="clear" w:pos="360"/>
      </w:tabs>
      <w:ind w:left="0" w:firstLine="0"/>
    </w:pPr>
  </w:style>
  <w:style w:type="paragraph" w:customStyle="1" w:styleId="27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Char Char Char Char2 Char Char"/>
    <w:basedOn w:val="1"/>
    <w:qFormat/>
    <w:uiPriority w:val="0"/>
    <w:pPr>
      <w:spacing w:line="360" w:lineRule="auto"/>
    </w:pPr>
    <w:rPr>
      <w:rFonts w:ascii="Tahoma" w:hAnsi="Tahoma"/>
      <w:szCs w:val="21"/>
    </w:rPr>
  </w:style>
  <w:style w:type="paragraph" w:customStyle="1" w:styleId="278">
    <w:name w:val="样式 Times New Roman (符号) 宋体 首行缩进:  2 字符"/>
    <w:basedOn w:val="1"/>
    <w:qFormat/>
    <w:uiPriority w:val="0"/>
    <w:pPr>
      <w:spacing w:after="120" w:line="400" w:lineRule="atLeast"/>
      <w:ind w:firstLine="480" w:firstLineChars="200"/>
    </w:pPr>
    <w:rPr>
      <w:rFonts w:ascii="Calibri" w:hAnsi="宋体" w:cs="宋体"/>
      <w:sz w:val="24"/>
      <w:szCs w:val="20"/>
    </w:rPr>
  </w:style>
  <w:style w:type="paragraph" w:customStyle="1" w:styleId="279">
    <w:name w:val="默认段落字体 Para Char Char Char Char Char Char Char"/>
    <w:basedOn w:val="1"/>
    <w:qFormat/>
    <w:uiPriority w:val="0"/>
    <w:pPr>
      <w:adjustRightInd w:val="0"/>
      <w:spacing w:line="360" w:lineRule="auto"/>
    </w:pPr>
    <w:rPr>
      <w:kern w:val="0"/>
      <w:sz w:val="24"/>
      <w:szCs w:val="20"/>
    </w:rPr>
  </w:style>
  <w:style w:type="paragraph" w:customStyle="1" w:styleId="28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1">
    <w:name w:val="样式 正文首行缩进 + 首行缩进:  2 字符1"/>
    <w:basedOn w:val="63"/>
    <w:qFormat/>
    <w:uiPriority w:val="0"/>
    <w:pPr>
      <w:spacing w:after="0" w:line="360" w:lineRule="auto"/>
      <w:ind w:firstLine="200" w:firstLineChars="200"/>
    </w:pPr>
    <w:rPr>
      <w:rFonts w:eastAsia="宋体"/>
      <w:sz w:val="24"/>
      <w:szCs w:val="20"/>
    </w:rPr>
  </w:style>
  <w:style w:type="paragraph" w:customStyle="1" w:styleId="282">
    <w:name w:val="Char Char Char Char Char Char1"/>
    <w:basedOn w:val="19"/>
    <w:qFormat/>
    <w:uiPriority w:val="0"/>
    <w:rPr>
      <w:rFonts w:ascii="Tahoma" w:hAnsi="Tahoma"/>
      <w:sz w:val="24"/>
    </w:rPr>
  </w:style>
  <w:style w:type="paragraph" w:customStyle="1" w:styleId="283">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4">
    <w:name w:val="Char Char1 Char Char Char Char Char Char Char Char Char Char Char Char"/>
    <w:basedOn w:val="1"/>
    <w:qFormat/>
    <w:uiPriority w:val="0"/>
    <w:pPr>
      <w:spacing w:line="360" w:lineRule="auto"/>
      <w:ind w:left="2100" w:firstLine="420"/>
    </w:pPr>
    <w:rPr>
      <w:rFonts w:ascii="宋体" w:hAnsi="宋体" w:cs="Calibri"/>
      <w:b/>
      <w:color w:val="000000"/>
      <w:sz w:val="30"/>
      <w:szCs w:val="30"/>
    </w:rPr>
  </w:style>
  <w:style w:type="paragraph" w:customStyle="1" w:styleId="285">
    <w:name w:val="16K"/>
    <w:basedOn w:val="1"/>
    <w:qFormat/>
    <w:uiPriority w:val="0"/>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2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287">
    <w:name w:val="CN Level 1 List"/>
    <w:basedOn w:val="81"/>
    <w:qFormat/>
    <w:uiPriority w:val="0"/>
    <w:pPr>
      <w:numPr>
        <w:ilvl w:val="2"/>
        <w:numId w:val="1"/>
      </w:numPr>
      <w:tabs>
        <w:tab w:val="left" w:pos="360"/>
        <w:tab w:val="left" w:pos="900"/>
        <w:tab w:val="left" w:pos="1260"/>
        <w:tab w:val="left" w:pos="1560"/>
        <w:tab w:val="left" w:pos="1838"/>
        <w:tab w:val="clear" w:pos="840"/>
      </w:tabs>
      <w:ind w:left="720" w:hanging="420"/>
    </w:pPr>
  </w:style>
  <w:style w:type="paragraph" w:customStyle="1" w:styleId="28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Char Char16 Char Char1 Char Char Char Char"/>
    <w:basedOn w:val="1"/>
    <w:qFormat/>
    <w:uiPriority w:val="0"/>
    <w:pPr>
      <w:widowControl/>
      <w:spacing w:line="240" w:lineRule="exact"/>
      <w:jc w:val="left"/>
    </w:pPr>
    <w:rPr>
      <w:rFonts w:ascii="Verdana" w:hAnsi="Verdana" w:eastAsia="幼圆" w:cs="Calibri"/>
      <w:kern w:val="0"/>
      <w:sz w:val="24"/>
      <w:szCs w:val="20"/>
      <w:lang w:eastAsia="en-US"/>
    </w:rPr>
  </w:style>
  <w:style w:type="paragraph" w:customStyle="1" w:styleId="290">
    <w:name w:val="et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91">
    <w:name w:val="标题2"/>
    <w:basedOn w:val="4"/>
    <w:qFormat/>
    <w:uiPriority w:val="0"/>
    <w:pPr>
      <w:autoSpaceDE/>
      <w:autoSpaceDN/>
      <w:adjustRightInd/>
      <w:spacing w:line="416" w:lineRule="auto"/>
      <w:jc w:val="left"/>
      <w:textAlignment w:val="auto"/>
    </w:pPr>
    <w:rPr>
      <w:rFonts w:ascii="黑体" w:hAnsi="宋体" w:eastAsia="黑体"/>
      <w:bCs/>
      <w:kern w:val="2"/>
      <w:sz w:val="28"/>
      <w:szCs w:val="28"/>
    </w:rPr>
  </w:style>
  <w:style w:type="paragraph" w:customStyle="1" w:styleId="292">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3">
    <w:name w:val="cixi 正文"/>
    <w:basedOn w:val="1"/>
    <w:qFormat/>
    <w:uiPriority w:val="0"/>
    <w:pPr>
      <w:ind w:firstLine="200" w:firstLineChars="200"/>
    </w:pPr>
    <w:rPr>
      <w:rFonts w:ascii="Calibri" w:hAnsi="Calibri" w:eastAsia="仿宋_GB2312" w:cs="Calibri"/>
      <w:sz w:val="28"/>
    </w:rPr>
  </w:style>
  <w:style w:type="paragraph" w:customStyle="1" w:styleId="294">
    <w:name w:val="Body B"/>
    <w:basedOn w:val="1"/>
    <w:qFormat/>
    <w:uiPriority w:val="0"/>
    <w:pPr>
      <w:widowControl/>
      <w:spacing w:after="260" w:line="260" w:lineRule="atLeast"/>
      <w:jc w:val="left"/>
    </w:pPr>
    <w:rPr>
      <w:rFonts w:ascii="Palatino" w:hAnsi="Palatino"/>
      <w:kern w:val="22"/>
      <w:sz w:val="22"/>
      <w:szCs w:val="20"/>
    </w:rPr>
  </w:style>
  <w:style w:type="paragraph" w:customStyle="1" w:styleId="295">
    <w:name w:val="Char Char17"/>
    <w:basedOn w:val="1"/>
    <w:qFormat/>
    <w:uiPriority w:val="0"/>
    <w:pPr>
      <w:widowControl/>
      <w:jc w:val="left"/>
    </w:pPr>
    <w:rPr>
      <w:rFonts w:ascii="宋体" w:hAnsi="宋体" w:cs="Calibri"/>
      <w:b/>
      <w:bCs/>
      <w:kern w:val="44"/>
      <w:szCs w:val="21"/>
    </w:rPr>
  </w:style>
  <w:style w:type="paragraph" w:customStyle="1" w:styleId="296">
    <w:name w:val="CN Table Text"/>
    <w:basedOn w:val="81"/>
    <w:qFormat/>
    <w:uiPriority w:val="0"/>
    <w:pPr>
      <w:numPr>
        <w:ilvl w:val="0"/>
        <w:numId w:val="2"/>
      </w:numPr>
      <w:tabs>
        <w:tab w:val="left" w:pos="420"/>
        <w:tab w:val="left" w:pos="780"/>
        <w:tab w:val="left" w:pos="960"/>
        <w:tab w:val="left" w:pos="1080"/>
        <w:tab w:val="clear" w:pos="840"/>
      </w:tabs>
      <w:spacing w:before="0" w:after="0"/>
      <w:ind w:left="420" w:hanging="420"/>
    </w:pPr>
    <w:rPr>
      <w:sz w:val="18"/>
    </w:rPr>
  </w:style>
  <w:style w:type="paragraph" w:customStyle="1" w:styleId="297">
    <w:name w:val="CN Completion Criteria Header"/>
    <w:basedOn w:val="81"/>
    <w:next w:val="81"/>
    <w:qFormat/>
    <w:uiPriority w:val="0"/>
    <w:pPr>
      <w:keepNext/>
      <w:keepLines/>
      <w:numPr>
        <w:ilvl w:val="2"/>
        <w:numId w:val="2"/>
      </w:numPr>
      <w:tabs>
        <w:tab w:val="left" w:pos="1800"/>
        <w:tab w:val="left" w:pos="1838"/>
        <w:tab w:val="clear" w:pos="840"/>
      </w:tabs>
    </w:pPr>
  </w:style>
  <w:style w:type="paragraph" w:customStyle="1" w:styleId="298">
    <w:name w:val="Char Char Char1 Char Char Char Char Char Char Char Char Char Char"/>
    <w:basedOn w:val="1"/>
    <w:qFormat/>
    <w:uiPriority w:val="0"/>
    <w:pPr>
      <w:adjustRightInd w:val="0"/>
      <w:spacing w:after="160" w:line="240" w:lineRule="exact"/>
    </w:pPr>
    <w:rPr>
      <w:rFonts w:ascii="Verdana" w:hAnsi="Verdana" w:eastAsia="PMingLiU" w:cs="Verdana"/>
      <w:kern w:val="0"/>
      <w:sz w:val="20"/>
      <w:szCs w:val="20"/>
      <w:lang w:eastAsia="en-US"/>
    </w:rPr>
  </w:style>
  <w:style w:type="paragraph" w:customStyle="1" w:styleId="29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300">
    <w:name w:val="1-8"/>
    <w:basedOn w:val="1"/>
    <w:qFormat/>
    <w:uiPriority w:val="0"/>
    <w:pPr>
      <w:spacing w:line="360" w:lineRule="auto"/>
      <w:ind w:left="158" w:leftChars="75" w:firstLine="420" w:firstLineChars="200"/>
    </w:pPr>
    <w:rPr>
      <w:rFonts w:ascii="Calibri" w:hAnsi="Calibri" w:cs="Calibri"/>
      <w:szCs w:val="21"/>
    </w:rPr>
  </w:style>
  <w:style w:type="paragraph" w:customStyle="1" w:styleId="301">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02">
    <w:name w:val="Char Char Char1 Char1"/>
    <w:basedOn w:val="19"/>
    <w:qFormat/>
    <w:uiPriority w:val="0"/>
    <w:rPr>
      <w:rFonts w:ascii="Tahoma" w:hAnsi="Tahoma"/>
      <w:sz w:val="24"/>
    </w:rPr>
  </w:style>
  <w:style w:type="paragraph" w:customStyle="1" w:styleId="303">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4">
    <w:name w:val="Char Char Char Char Char Char Char1"/>
    <w:basedOn w:val="1"/>
    <w:link w:val="515"/>
    <w:qFormat/>
    <w:uiPriority w:val="0"/>
    <w:rPr>
      <w:rFonts w:ascii="Tahoma" w:hAnsi="Tahoma" w:cs="Tahoma"/>
      <w:sz w:val="24"/>
    </w:rPr>
  </w:style>
  <w:style w:type="paragraph" w:customStyle="1" w:styleId="305">
    <w:name w:val="Map title"/>
    <w:basedOn w:val="1"/>
    <w:qFormat/>
    <w:uiPriority w:val="0"/>
    <w:pPr>
      <w:widowControl/>
      <w:overflowPunct w:val="0"/>
      <w:autoSpaceDE w:val="0"/>
      <w:autoSpaceDN w:val="0"/>
      <w:adjustRightInd w:val="0"/>
      <w:jc w:val="left"/>
      <w:textAlignment w:val="baseline"/>
    </w:pPr>
    <w:rPr>
      <w:rFonts w:ascii="Arial" w:hAnsi="Arial"/>
      <w:b/>
      <w:kern w:val="0"/>
      <w:sz w:val="32"/>
      <w:szCs w:val="20"/>
    </w:rPr>
  </w:style>
  <w:style w:type="paragraph" w:customStyle="1" w:styleId="306">
    <w:name w:val="Char Char1 Char Char Char Char11"/>
    <w:basedOn w:val="1"/>
    <w:qFormat/>
    <w:uiPriority w:val="0"/>
    <w:pPr>
      <w:spacing w:line="360" w:lineRule="auto"/>
      <w:ind w:left="2100" w:firstLine="420"/>
    </w:pPr>
    <w:rPr>
      <w:rFonts w:ascii="宋体" w:hAnsi="宋体"/>
      <w:b/>
      <w:color w:val="000000"/>
      <w:sz w:val="30"/>
      <w:szCs w:val="30"/>
    </w:rPr>
  </w:style>
  <w:style w:type="paragraph" w:customStyle="1" w:styleId="307">
    <w:name w:val="CN Level 6 Bullet"/>
    <w:basedOn w:val="81"/>
    <w:qFormat/>
    <w:uiPriority w:val="0"/>
    <w:pPr>
      <w:numPr>
        <w:ilvl w:val="1"/>
        <w:numId w:val="2"/>
      </w:numPr>
      <w:tabs>
        <w:tab w:val="left" w:pos="780"/>
        <w:tab w:val="left" w:pos="1380"/>
        <w:tab w:val="clear" w:pos="840"/>
      </w:tabs>
    </w:pPr>
  </w:style>
  <w:style w:type="paragraph" w:customStyle="1" w:styleId="308">
    <w:name w:val="样式 标题 2 + Times New Roman 四号 非加粗 段前: 5 磅 段后: 0 磅 行距: 固定值 20..."/>
    <w:basedOn w:val="4"/>
    <w:next w:val="41"/>
    <w:qFormat/>
    <w:uiPriority w:val="0"/>
    <w:pPr>
      <w:autoSpaceDE/>
      <w:autoSpaceDN/>
      <w:adjustRightInd/>
      <w:spacing w:before="100" w:after="0" w:line="400" w:lineRule="exact"/>
      <w:textAlignment w:val="auto"/>
    </w:pPr>
    <w:rPr>
      <w:rFonts w:ascii="Times New Roman" w:eastAsia="黑体" w:cs="宋体"/>
      <w:kern w:val="2"/>
      <w:sz w:val="28"/>
    </w:rPr>
  </w:style>
  <w:style w:type="paragraph" w:customStyle="1" w:styleId="309">
    <w:name w:val="Char Char Char Char Char Char Char Char1"/>
    <w:basedOn w:val="1"/>
    <w:qFormat/>
    <w:uiPriority w:val="0"/>
    <w:pPr>
      <w:spacing w:line="360" w:lineRule="auto"/>
      <w:ind w:left="2100" w:firstLine="420"/>
    </w:pPr>
    <w:rPr>
      <w:rFonts w:ascii="宋体" w:hAnsi="宋体" w:cs="Calibri"/>
      <w:b/>
      <w:color w:val="000000"/>
      <w:sz w:val="30"/>
      <w:szCs w:val="30"/>
    </w:rPr>
  </w:style>
  <w:style w:type="paragraph" w:customStyle="1" w:styleId="31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311">
    <w:name w:val="Char Char Char Char1"/>
    <w:basedOn w:val="1"/>
    <w:qFormat/>
    <w:uiPriority w:val="0"/>
    <w:rPr>
      <w:rFonts w:ascii="Tahoma" w:hAnsi="Tahoma"/>
      <w:b/>
      <w:sz w:val="24"/>
      <w:szCs w:val="20"/>
    </w:rPr>
  </w:style>
  <w:style w:type="paragraph" w:customStyle="1" w:styleId="312">
    <w:name w:val="font16"/>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313">
    <w:name w:val="Char Char Char Char Char Char Char Char"/>
    <w:basedOn w:val="1"/>
    <w:qFormat/>
    <w:uiPriority w:val="0"/>
    <w:pPr>
      <w:widowControl/>
      <w:spacing w:before="120" w:after="120" w:line="440" w:lineRule="exact"/>
      <w:jc w:val="left"/>
    </w:pPr>
    <w:rPr>
      <w:rFonts w:ascii="宋体" w:hAnsi="宋体" w:cs="Calibri"/>
      <w:kern w:val="0"/>
      <w:sz w:val="22"/>
      <w:szCs w:val="22"/>
    </w:rPr>
  </w:style>
  <w:style w:type="paragraph" w:customStyle="1" w:styleId="314">
    <w:name w:val="样式5"/>
    <w:basedOn w:val="1"/>
    <w:qFormat/>
    <w:uiPriority w:val="0"/>
    <w:pPr>
      <w:widowControl/>
      <w:snapToGrid w:val="0"/>
      <w:spacing w:line="440" w:lineRule="atLeast"/>
      <w:ind w:firstLine="425"/>
    </w:pPr>
    <w:rPr>
      <w:sz w:val="24"/>
      <w:szCs w:val="20"/>
    </w:rPr>
  </w:style>
  <w:style w:type="paragraph" w:customStyle="1" w:styleId="315">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31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7">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8">
    <w:name w:val="Char Char Char Char Char Char Char21"/>
    <w:basedOn w:val="1"/>
    <w:qFormat/>
    <w:uiPriority w:val="0"/>
    <w:pPr>
      <w:widowControl/>
      <w:spacing w:before="120" w:after="120" w:line="440" w:lineRule="exact"/>
      <w:jc w:val="left"/>
    </w:pPr>
    <w:rPr>
      <w:rFonts w:ascii="宋体" w:hAnsi="宋体" w:cs="Calibri"/>
      <w:kern w:val="0"/>
      <w:sz w:val="28"/>
      <w:szCs w:val="28"/>
    </w:rPr>
  </w:style>
  <w:style w:type="paragraph" w:customStyle="1" w:styleId="319">
    <w:name w:val="CN Internal Note Level 2 Bullet"/>
    <w:basedOn w:val="269"/>
    <w:qFormat/>
    <w:uiPriority w:val="0"/>
    <w:pPr>
      <w:numPr>
        <w:ilvl w:val="0"/>
        <w:numId w:val="1"/>
      </w:numPr>
      <w:tabs>
        <w:tab w:val="left" w:pos="420"/>
        <w:tab w:val="left" w:pos="510"/>
        <w:tab w:val="left" w:pos="780"/>
        <w:tab w:val="left" w:pos="900"/>
        <w:tab w:val="clear" w:pos="360"/>
      </w:tabs>
      <w:ind w:left="360" w:hanging="420"/>
    </w:pPr>
  </w:style>
  <w:style w:type="paragraph" w:customStyle="1" w:styleId="320">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3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2">
    <w:name w:val="Char Char1 Char Char Char Char Char Char Char Char2"/>
    <w:basedOn w:val="1"/>
    <w:qFormat/>
    <w:uiPriority w:val="0"/>
    <w:pPr>
      <w:spacing w:line="360" w:lineRule="auto"/>
      <w:ind w:left="2100" w:firstLine="420"/>
    </w:pPr>
    <w:rPr>
      <w:rFonts w:ascii="宋体" w:hAnsi="宋体" w:cs="Calibri"/>
      <w:b/>
      <w:color w:val="000000"/>
      <w:sz w:val="30"/>
      <w:szCs w:val="30"/>
    </w:rPr>
  </w:style>
  <w:style w:type="paragraph" w:customStyle="1" w:styleId="32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324">
    <w:name w:val="Char Char Char Char Char Char2"/>
    <w:basedOn w:val="1"/>
    <w:qFormat/>
    <w:uiPriority w:val="0"/>
    <w:pPr>
      <w:widowControl/>
      <w:spacing w:before="120" w:after="120" w:line="440" w:lineRule="exact"/>
      <w:jc w:val="left"/>
    </w:pPr>
    <w:rPr>
      <w:rFonts w:ascii="宋体" w:hAnsi="宋体" w:cs="Calibri"/>
      <w:kern w:val="0"/>
      <w:sz w:val="22"/>
      <w:szCs w:val="22"/>
    </w:rPr>
  </w:style>
  <w:style w:type="paragraph" w:customStyle="1" w:styleId="325">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26">
    <w:name w:val="CN Level 3 List"/>
    <w:basedOn w:val="81"/>
    <w:qFormat/>
    <w:uiPriority w:val="0"/>
    <w:pPr>
      <w:tabs>
        <w:tab w:val="left" w:pos="360"/>
        <w:tab w:val="clear" w:pos="840"/>
      </w:tabs>
    </w:pPr>
  </w:style>
  <w:style w:type="paragraph" w:customStyle="1" w:styleId="327">
    <w:name w:val="CN Deliverable Materials Header"/>
    <w:basedOn w:val="81"/>
    <w:next w:val="81"/>
    <w:qFormat/>
    <w:uiPriority w:val="0"/>
    <w:pPr>
      <w:keepNext/>
      <w:keepLines/>
      <w:numPr>
        <w:ilvl w:val="3"/>
        <w:numId w:val="2"/>
      </w:numPr>
      <w:tabs>
        <w:tab w:val="left" w:pos="2220"/>
        <w:tab w:val="left" w:pos="2404"/>
        <w:tab w:val="clear" w:pos="840"/>
      </w:tabs>
    </w:pPr>
  </w:style>
  <w:style w:type="paragraph" w:customStyle="1" w:styleId="328">
    <w:name w:val="列出段落11"/>
    <w:basedOn w:val="1"/>
    <w:qFormat/>
    <w:uiPriority w:val="34"/>
    <w:pPr>
      <w:ind w:firstLine="420" w:firstLineChars="200"/>
    </w:pPr>
    <w:rPr>
      <w:rFonts w:ascii="Calibri" w:hAnsi="Calibri"/>
      <w:sz w:val="24"/>
      <w:szCs w:val="22"/>
    </w:rPr>
  </w:style>
  <w:style w:type="paragraph" w:customStyle="1" w:styleId="329">
    <w:name w:val="CN Level 5 List"/>
    <w:basedOn w:val="81"/>
    <w:qFormat/>
    <w:uiPriority w:val="0"/>
    <w:pPr>
      <w:tabs>
        <w:tab w:val="left" w:pos="360"/>
        <w:tab w:val="clear" w:pos="840"/>
      </w:tabs>
      <w:ind w:left="2160" w:hanging="360"/>
    </w:pPr>
  </w:style>
  <w:style w:type="paragraph" w:customStyle="1" w:styleId="330">
    <w:name w:val="11"/>
    <w:basedOn w:val="19"/>
    <w:qFormat/>
    <w:uiPriority w:val="0"/>
    <w:rPr>
      <w:rFonts w:ascii="Tahoma" w:hAnsi="Tahoma"/>
      <w:sz w:val="24"/>
    </w:rPr>
  </w:style>
  <w:style w:type="paragraph" w:customStyle="1" w:styleId="331">
    <w:name w:val="p17"/>
    <w:basedOn w:val="1"/>
    <w:qFormat/>
    <w:uiPriority w:val="0"/>
    <w:pPr>
      <w:widowControl/>
      <w:ind w:firstLine="420"/>
    </w:pPr>
    <w:rPr>
      <w:kern w:val="0"/>
      <w:szCs w:val="21"/>
    </w:rPr>
  </w:style>
  <w:style w:type="paragraph" w:customStyle="1" w:styleId="332">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333">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34">
    <w:name w:val="Char Char2 Char Char2"/>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335">
    <w:name w:val="前言、引言标题"/>
    <w:next w:val="1"/>
    <w:qFormat/>
    <w:uiPriority w:val="0"/>
    <w:pPr>
      <w:shd w:val="clear" w:color="FFFFFF" w:fill="FFFFFF"/>
      <w:tabs>
        <w:tab w:val="left" w:pos="360"/>
        <w:tab w:val="left" w:pos="490"/>
      </w:tabs>
      <w:spacing w:before="640" w:after="560"/>
      <w:ind w:left="490" w:hanging="490"/>
      <w:jc w:val="center"/>
      <w:outlineLvl w:val="0"/>
    </w:pPr>
    <w:rPr>
      <w:rFonts w:ascii="黑体" w:hAnsi="Times New Roman" w:eastAsia="黑体" w:cs="Times New Roman"/>
      <w:sz w:val="32"/>
      <w:lang w:val="en-US" w:eastAsia="zh-CN" w:bidi="ar-SA"/>
    </w:rPr>
  </w:style>
  <w:style w:type="paragraph" w:customStyle="1" w:styleId="336">
    <w:name w:val="表格正文"/>
    <w:basedOn w:val="1"/>
    <w:qFormat/>
    <w:uiPriority w:val="0"/>
    <w:pPr>
      <w:snapToGrid w:val="0"/>
      <w:spacing w:line="300" w:lineRule="auto"/>
    </w:pPr>
    <w:rPr>
      <w:rFonts w:ascii="Calibri" w:hAnsi="Calibri" w:cs="Calibri"/>
    </w:rPr>
  </w:style>
  <w:style w:type="paragraph" w:customStyle="1" w:styleId="337">
    <w:name w:val="Char Char Char Char Char Char Char Char Char1"/>
    <w:basedOn w:val="19"/>
    <w:qFormat/>
    <w:uiPriority w:val="0"/>
    <w:rPr>
      <w:rFonts w:ascii="Tahoma" w:hAnsi="Tahoma"/>
      <w:sz w:val="24"/>
    </w:rPr>
  </w:style>
  <w:style w:type="paragraph" w:customStyle="1" w:styleId="338">
    <w:name w:val="Level 1 Header"/>
    <w:basedOn w:val="1"/>
    <w:qFormat/>
    <w:uiPriority w:val="0"/>
    <w:pPr>
      <w:keepNext/>
      <w:widowControl/>
      <w:spacing w:after="60"/>
    </w:pPr>
    <w:rPr>
      <w:rFonts w:ascii="Arial" w:hAnsi="Arial"/>
      <w:b/>
      <w:kern w:val="0"/>
      <w:sz w:val="18"/>
      <w:lang w:eastAsia="en-US"/>
    </w:rPr>
  </w:style>
  <w:style w:type="paragraph" w:customStyle="1" w:styleId="339">
    <w:name w:val="unnamed1"/>
    <w:basedOn w:val="1"/>
    <w:qFormat/>
    <w:uiPriority w:val="0"/>
    <w:pPr>
      <w:widowControl/>
      <w:spacing w:before="100" w:beforeAutospacing="1" w:after="100" w:afterAutospacing="1"/>
      <w:jc w:val="left"/>
    </w:pPr>
    <w:rPr>
      <w:rFonts w:ascii="宋体" w:hAnsi="宋体"/>
      <w:kern w:val="0"/>
      <w:sz w:val="24"/>
    </w:rPr>
  </w:style>
  <w:style w:type="paragraph" w:customStyle="1" w:styleId="340">
    <w:name w:val="Default Text"/>
    <w:basedOn w:val="1"/>
    <w:qFormat/>
    <w:uiPriority w:val="0"/>
    <w:pPr>
      <w:spacing w:line="360" w:lineRule="auto"/>
    </w:pPr>
    <w:rPr>
      <w:rFonts w:ascii="Calibri" w:hAnsi="Calibri" w:eastAsia="仿宋_GB2312" w:cs="Calibri"/>
      <w:snapToGrid w:val="0"/>
      <w:sz w:val="24"/>
    </w:rPr>
  </w:style>
  <w:style w:type="paragraph" w:customStyle="1" w:styleId="341">
    <w:name w:val="样式 正文段落(1级) + 首行缩进:  2 字符 段后: 0.5 行"/>
    <w:basedOn w:val="1"/>
    <w:qFormat/>
    <w:uiPriority w:val="0"/>
    <w:pPr>
      <w:spacing w:afterLines="50" w:line="360" w:lineRule="auto"/>
      <w:ind w:firstLine="480" w:firstLineChars="200"/>
    </w:pPr>
    <w:rPr>
      <w:rFonts w:ascii="宋体" w:hAnsi="宋体" w:cs="宋体"/>
      <w:sz w:val="24"/>
      <w:szCs w:val="20"/>
    </w:rPr>
  </w:style>
  <w:style w:type="paragraph" w:customStyle="1" w:styleId="342">
    <w:name w:val="s1"/>
    <w:basedOn w:val="2"/>
    <w:qFormat/>
    <w:uiPriority w:val="0"/>
    <w:pPr>
      <w:ind w:left="720" w:hanging="720"/>
    </w:pPr>
    <w:rPr>
      <w:rFonts w:ascii="Times New Roman" w:hAnsi="Times New Roman"/>
      <w:color w:val="auto"/>
      <w:kern w:val="0"/>
      <w:sz w:val="22"/>
      <w:szCs w:val="20"/>
      <w:lang w:val="en-GB" w:eastAsia="en-US"/>
    </w:rPr>
  </w:style>
  <w:style w:type="paragraph" w:customStyle="1" w:styleId="343">
    <w:name w:val="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344">
    <w:name w:val="Body Single"/>
    <w:basedOn w:val="1"/>
    <w:qFormat/>
    <w:uiPriority w:val="0"/>
    <w:pPr>
      <w:widowControl/>
      <w:spacing w:line="260" w:lineRule="atLeast"/>
      <w:jc w:val="left"/>
    </w:pPr>
    <w:rPr>
      <w:rFonts w:ascii="宋体" w:hAnsi="宋体" w:cs="Calibri"/>
      <w:kern w:val="0"/>
      <w:sz w:val="20"/>
      <w:szCs w:val="20"/>
      <w:lang w:eastAsia="en-US"/>
    </w:rPr>
  </w:style>
  <w:style w:type="paragraph" w:customStyle="1" w:styleId="345">
    <w:name w:val="??????????¨¬??????????????¨¬??????????????¡ì?????????????¨¬???????????¨¬?????????????¨¬????o?????????????¡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46">
    <w:name w:val="Char Char Char Char Char Char Char Char Char Char"/>
    <w:basedOn w:val="19"/>
    <w:qFormat/>
    <w:uiPriority w:val="0"/>
    <w:rPr>
      <w:rFonts w:ascii="Tahoma" w:hAnsi="Tahoma"/>
      <w:sz w:val="24"/>
    </w:rPr>
  </w:style>
  <w:style w:type="paragraph" w:customStyle="1" w:styleId="3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8">
    <w:name w:val="正文段落(1级)"/>
    <w:basedOn w:val="1"/>
    <w:qFormat/>
    <w:uiPriority w:val="0"/>
    <w:pPr>
      <w:spacing w:afterLines="50" w:line="360" w:lineRule="auto"/>
      <w:ind w:firstLine="200" w:firstLineChars="200"/>
    </w:pPr>
    <w:rPr>
      <w:sz w:val="24"/>
    </w:rPr>
  </w:style>
  <w:style w:type="paragraph" w:customStyle="1" w:styleId="349">
    <w:name w:val="正文缩进1"/>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350">
    <w:name w:val="Body Text 21"/>
    <w:basedOn w:val="1"/>
    <w:qFormat/>
    <w:uiPriority w:val="0"/>
    <w:pPr>
      <w:overflowPunct w:val="0"/>
      <w:autoSpaceDE w:val="0"/>
      <w:autoSpaceDN w:val="0"/>
      <w:adjustRightInd w:val="0"/>
      <w:ind w:firstLine="560"/>
      <w:textAlignment w:val="baseline"/>
    </w:pPr>
    <w:rPr>
      <w:rFonts w:ascii="Arial" w:hAnsi="Arial" w:cs="Arial"/>
      <w:sz w:val="28"/>
      <w:szCs w:val="28"/>
    </w:rPr>
  </w:style>
  <w:style w:type="paragraph" w:customStyle="1" w:styleId="351">
    <w:name w:val="CN Internal Note End"/>
    <w:basedOn w:val="269"/>
    <w:next w:val="81"/>
    <w:qFormat/>
    <w:uiPriority w:val="0"/>
    <w:pPr>
      <w:keepLines/>
      <w:numPr>
        <w:ilvl w:val="1"/>
        <w:numId w:val="5"/>
      </w:numPr>
      <w:pBdr>
        <w:bottom w:val="single" w:color="FF0000" w:sz="18" w:space="1"/>
      </w:pBdr>
      <w:tabs>
        <w:tab w:val="left" w:pos="840"/>
        <w:tab w:val="left" w:pos="1320"/>
        <w:tab w:val="clear" w:pos="360"/>
      </w:tabs>
      <w:spacing w:before="0" w:after="72"/>
      <w:ind w:left="0" w:firstLine="0"/>
    </w:pPr>
  </w:style>
  <w:style w:type="paragraph" w:customStyle="1" w:styleId="352">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53">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Table Text"/>
    <w:basedOn w:val="1"/>
    <w:qFormat/>
    <w:uiPriority w:val="0"/>
    <w:pPr>
      <w:widowControl/>
      <w:spacing w:before="60" w:after="60"/>
      <w:jc w:val="left"/>
    </w:pPr>
    <w:rPr>
      <w:kern w:val="0"/>
    </w:rPr>
  </w:style>
  <w:style w:type="paragraph" w:customStyle="1" w:styleId="35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图表脚注"/>
    <w:next w:val="1"/>
    <w:qFormat/>
    <w:uiPriority w:val="0"/>
    <w:pPr>
      <w:tabs>
        <w:tab w:val="left" w:pos="2520"/>
      </w:tabs>
      <w:ind w:left="300" w:leftChars="200" w:hanging="100" w:hangingChars="100"/>
      <w:jc w:val="both"/>
    </w:pPr>
    <w:rPr>
      <w:rFonts w:ascii="宋体" w:hAnsi="Times New Roman" w:eastAsia="宋体" w:cs="Times New Roman"/>
      <w:sz w:val="18"/>
      <w:lang w:val="en-US" w:eastAsia="zh-CN" w:bidi="ar-SA"/>
    </w:rPr>
  </w:style>
  <w:style w:type="paragraph" w:customStyle="1" w:styleId="358">
    <w:name w:val="Block line"/>
    <w:basedOn w:val="1"/>
    <w:qFormat/>
    <w:uiPriority w:val="0"/>
    <w:pPr>
      <w:keepLines/>
      <w:widowControl/>
      <w:pBdr>
        <w:top w:val="single" w:color="auto" w:sz="6" w:space="0"/>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359">
    <w:name w:val="CN Internal Note Level 1 List"/>
    <w:basedOn w:val="269"/>
    <w:qFormat/>
    <w:uiPriority w:val="0"/>
    <w:pPr>
      <w:numPr>
        <w:ilvl w:val="4"/>
        <w:numId w:val="2"/>
      </w:numPr>
      <w:tabs>
        <w:tab w:val="left" w:pos="2640"/>
        <w:tab w:val="left" w:pos="2971"/>
        <w:tab w:val="clear" w:pos="360"/>
      </w:tabs>
    </w:pPr>
  </w:style>
  <w:style w:type="paragraph" w:customStyle="1" w:styleId="360">
    <w:name w:val="_Style 1"/>
    <w:basedOn w:val="1"/>
    <w:qFormat/>
    <w:uiPriority w:val="34"/>
    <w:pPr>
      <w:ind w:left="720"/>
      <w:contextualSpacing/>
    </w:pPr>
    <w:rPr>
      <w:rFonts w:ascii="Calibri" w:hAnsi="Calibri"/>
      <w:szCs w:val="22"/>
    </w:rPr>
  </w:style>
  <w:style w:type="paragraph" w:customStyle="1" w:styleId="361">
    <w:name w:val="form caption 5pt"/>
    <w:basedOn w:val="1"/>
    <w:qFormat/>
    <w:uiPriority w:val="0"/>
    <w:pPr>
      <w:widowControl/>
      <w:spacing w:before="2" w:after="2"/>
      <w:ind w:left="-72"/>
      <w:jc w:val="left"/>
    </w:pPr>
    <w:rPr>
      <w:rFonts w:ascii="Helvetica" w:hAnsi="Helvetica"/>
      <w:caps/>
      <w:kern w:val="0"/>
      <w:sz w:val="10"/>
      <w:szCs w:val="20"/>
      <w:lang w:eastAsia="en-US"/>
    </w:rPr>
  </w:style>
  <w:style w:type="paragraph" w:customStyle="1" w:styleId="362">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63">
    <w:name w:val="Char Char17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36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5">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366">
    <w:name w:val="CN Level 3 Bullet"/>
    <w:basedOn w:val="81"/>
    <w:qFormat/>
    <w:uiPriority w:val="0"/>
    <w:pPr>
      <w:numPr>
        <w:ilvl w:val="5"/>
        <w:numId w:val="4"/>
      </w:numPr>
      <w:tabs>
        <w:tab w:val="left" w:pos="360"/>
        <w:tab w:val="left" w:pos="2160"/>
        <w:tab w:val="left" w:pos="3680"/>
        <w:tab w:val="clear" w:pos="840"/>
      </w:tabs>
      <w:ind w:left="720"/>
    </w:pPr>
  </w:style>
  <w:style w:type="paragraph" w:customStyle="1" w:styleId="367">
    <w:name w:val="font1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8">
    <w:name w:val="Char Char Char Char3"/>
    <w:basedOn w:val="1"/>
    <w:qFormat/>
    <w:uiPriority w:val="0"/>
    <w:rPr>
      <w:rFonts w:ascii="Tahoma" w:hAnsi="Tahoma"/>
      <w:b/>
      <w:sz w:val="24"/>
      <w:szCs w:val="20"/>
    </w:rPr>
  </w:style>
  <w:style w:type="paragraph" w:customStyle="1" w:styleId="369">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370">
    <w:name w:val="CN Paragraph Left"/>
    <w:basedOn w:val="81"/>
    <w:qFormat/>
    <w:uiPriority w:val="0"/>
    <w:pPr>
      <w:ind w:left="0"/>
    </w:pPr>
  </w:style>
  <w:style w:type="paragraph" w:customStyle="1" w:styleId="371">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2">
    <w:name w:val="一级条标题"/>
    <w:next w:val="1"/>
    <w:qFormat/>
    <w:uiPriority w:val="0"/>
    <w:pPr>
      <w:tabs>
        <w:tab w:val="left" w:pos="540"/>
        <w:tab w:val="left" w:pos="1260"/>
      </w:tabs>
      <w:ind w:left="180"/>
      <w:outlineLvl w:val="2"/>
    </w:pPr>
    <w:rPr>
      <w:rFonts w:ascii="Times New Roman" w:hAnsi="Times New Roman" w:eastAsia="黑体" w:cs="Times New Roman"/>
      <w:sz w:val="21"/>
      <w:lang w:val="en-US" w:eastAsia="zh-CN" w:bidi="ar-SA"/>
    </w:rPr>
  </w:style>
  <w:style w:type="paragraph" w:customStyle="1" w:styleId="373">
    <w:name w:val="Char Char Char Char Char Char Char Char Char1 Char Char Char Char Char Char Char"/>
    <w:basedOn w:val="19"/>
    <w:qFormat/>
    <w:uiPriority w:val="0"/>
    <w:rPr>
      <w:rFonts w:ascii="Tahoma" w:hAnsi="Tahoma"/>
      <w:sz w:val="24"/>
    </w:rPr>
  </w:style>
  <w:style w:type="paragraph" w:customStyle="1" w:styleId="374">
    <w:name w:val="Paragraph"/>
    <w:basedOn w:val="1"/>
    <w:qFormat/>
    <w:uiPriority w:val="0"/>
    <w:pPr>
      <w:widowControl/>
      <w:spacing w:before="28" w:after="28"/>
    </w:pPr>
    <w:rPr>
      <w:rFonts w:ascii="Helvetica" w:hAnsi="Helvetica"/>
      <w:kern w:val="0"/>
      <w:sz w:val="20"/>
      <w:lang w:eastAsia="en-US"/>
    </w:rPr>
  </w:style>
  <w:style w:type="paragraph" w:customStyle="1" w:styleId="375">
    <w:name w:val="CN Internal Note Level 2 List"/>
    <w:basedOn w:val="269"/>
    <w:qFormat/>
    <w:uiPriority w:val="0"/>
    <w:pPr>
      <w:tabs>
        <w:tab w:val="left" w:pos="480"/>
        <w:tab w:val="left" w:pos="840"/>
        <w:tab w:val="left" w:pos="1140"/>
        <w:tab w:val="clear" w:pos="360"/>
      </w:tabs>
      <w:ind w:left="720" w:hanging="420"/>
    </w:pPr>
  </w:style>
  <w:style w:type="paragraph" w:customStyle="1" w:styleId="376">
    <w:name w:val="Char Char Char Char Char Char Char Char Char Char Char"/>
    <w:basedOn w:val="19"/>
    <w:qFormat/>
    <w:uiPriority w:val="0"/>
    <w:rPr>
      <w:rFonts w:ascii="Tahoma" w:hAnsi="Tahoma"/>
      <w:sz w:val="24"/>
    </w:rPr>
  </w:style>
  <w:style w:type="paragraph" w:customStyle="1" w:styleId="37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8">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79">
    <w:name w:val="Char Char Char Char Char Char Char Char Char Char Char Char Char Char Char Char Char Char"/>
    <w:basedOn w:val="1"/>
    <w:qFormat/>
    <w:uiPriority w:val="0"/>
    <w:rPr>
      <w:rFonts w:ascii="Tahoma" w:hAnsi="Tahoma"/>
      <w:sz w:val="24"/>
    </w:rPr>
  </w:style>
  <w:style w:type="paragraph" w:customStyle="1" w:styleId="38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1">
    <w:name w:val="第X章"/>
    <w:basedOn w:val="43"/>
    <w:next w:val="1"/>
    <w:qFormat/>
    <w:uiPriority w:val="0"/>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3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83">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84">
    <w:name w:val="Body"/>
    <w:basedOn w:val="1"/>
    <w:qFormat/>
    <w:uiPriority w:val="0"/>
    <w:pPr>
      <w:widowControl/>
      <w:jc w:val="left"/>
    </w:pPr>
    <w:rPr>
      <w:kern w:val="0"/>
      <w:sz w:val="20"/>
      <w:szCs w:val="20"/>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38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7">
    <w:name w:val="Char1 Char Char Char Char Char Char"/>
    <w:basedOn w:val="1"/>
    <w:qFormat/>
    <w:uiPriority w:val="0"/>
    <w:pPr>
      <w:tabs>
        <w:tab w:val="left" w:pos="432"/>
      </w:tabs>
      <w:ind w:left="432" w:hanging="432"/>
    </w:pPr>
    <w:rPr>
      <w:sz w:val="24"/>
    </w:rPr>
  </w:style>
  <w:style w:type="paragraph" w:customStyle="1" w:styleId="388">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89">
    <w:name w:val="图中文字"/>
    <w:basedOn w:val="1"/>
    <w:qFormat/>
    <w:uiPriority w:val="0"/>
    <w:pPr>
      <w:adjustRightInd w:val="0"/>
      <w:snapToGrid w:val="0"/>
      <w:spacing w:line="0" w:lineRule="atLeast"/>
      <w:jc w:val="center"/>
    </w:pPr>
    <w:rPr>
      <w:sz w:val="24"/>
      <w:szCs w:val="20"/>
    </w:rPr>
  </w:style>
  <w:style w:type="paragraph" w:customStyle="1" w:styleId="390">
    <w:name w:val="???¡ì????¡ì????¡§???¡ì?¡ì???¡ì?o??????¡§???¡ì?¡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1">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9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3">
    <w:name w:val="xl7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394">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395">
    <w:name w:val="Char Char Char Char21"/>
    <w:basedOn w:val="1"/>
    <w:qFormat/>
    <w:uiPriority w:val="0"/>
    <w:rPr>
      <w:rFonts w:ascii="Tahoma" w:hAnsi="Tahoma"/>
      <w:b/>
      <w:sz w:val="24"/>
      <w:szCs w:val="20"/>
    </w:rPr>
  </w:style>
  <w:style w:type="paragraph" w:customStyle="1" w:styleId="396">
    <w:name w:val="样式 标题 1标书1 + (西文) Arial (中文) 华文仿宋 三号 段后: 7.8 磅 行距: 固定值 20 磅"/>
    <w:basedOn w:val="3"/>
    <w:qFormat/>
    <w:uiPriority w:val="0"/>
    <w:pPr>
      <w:keepLines w:val="0"/>
      <w:snapToGrid/>
      <w:spacing w:line="400" w:lineRule="exact"/>
      <w:jc w:val="both"/>
    </w:pPr>
    <w:rPr>
      <w:rFonts w:ascii="Arial" w:hAnsi="华文中宋" w:eastAsia="华文仿宋" w:cs="宋体"/>
      <w:kern w:val="28"/>
    </w:rPr>
  </w:style>
  <w:style w:type="paragraph" w:customStyle="1" w:styleId="397">
    <w:name w:val="正文1"/>
    <w:basedOn w:val="1"/>
    <w:qFormat/>
    <w:uiPriority w:val="0"/>
    <w:pPr>
      <w:tabs>
        <w:tab w:val="left" w:pos="720"/>
      </w:tabs>
      <w:adjustRightInd w:val="0"/>
      <w:spacing w:line="312" w:lineRule="atLeast"/>
      <w:textAlignment w:val="baseline"/>
    </w:pPr>
    <w:rPr>
      <w:kern w:val="0"/>
      <w:szCs w:val="20"/>
    </w:rPr>
  </w:style>
  <w:style w:type="paragraph" w:customStyle="1" w:styleId="398">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仿宋_GB2312" w:hAnsi="宋体" w:eastAsia="仿宋_GB2312" w:cs="宋体"/>
      <w:color w:val="000000"/>
      <w:kern w:val="0"/>
      <w:sz w:val="24"/>
    </w:rPr>
  </w:style>
  <w:style w:type="paragraph" w:customStyle="1" w:styleId="399">
    <w:name w:val="Char11"/>
    <w:basedOn w:val="1"/>
    <w:qFormat/>
    <w:uiPriority w:val="0"/>
    <w:rPr>
      <w:szCs w:val="20"/>
    </w:rPr>
  </w:style>
  <w:style w:type="paragraph" w:customStyle="1" w:styleId="400">
    <w:name w:val="SubFooter"/>
    <w:basedOn w:val="41"/>
    <w:qFormat/>
    <w:uiPriority w:val="0"/>
    <w:pPr>
      <w:widowControl/>
      <w:tabs>
        <w:tab w:val="left" w:pos="1276"/>
        <w:tab w:val="right" w:pos="9356"/>
        <w:tab w:val="clear" w:pos="4153"/>
        <w:tab w:val="clear" w:pos="830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401">
    <w:name w:val="规范正文"/>
    <w:basedOn w:val="1"/>
    <w:qFormat/>
    <w:uiPriority w:val="0"/>
    <w:pPr>
      <w:adjustRightInd w:val="0"/>
      <w:spacing w:line="360" w:lineRule="auto"/>
      <w:ind w:left="480"/>
      <w:textAlignment w:val="baseline"/>
    </w:pPr>
    <w:rPr>
      <w:kern w:val="0"/>
      <w:sz w:val="24"/>
      <w:szCs w:val="20"/>
    </w:rPr>
  </w:style>
  <w:style w:type="paragraph" w:customStyle="1" w:styleId="402">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3">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4">
    <w:name w:val="章标题"/>
    <w:next w:val="1"/>
    <w:qFormat/>
    <w:uiPriority w:val="0"/>
    <w:pPr>
      <w:tabs>
        <w:tab w:val="left" w:pos="840"/>
      </w:tabs>
      <w:spacing w:beforeLines="50" w:afterLines="50"/>
      <w:jc w:val="both"/>
      <w:outlineLvl w:val="1"/>
    </w:pPr>
    <w:rPr>
      <w:rFonts w:ascii="黑体" w:hAnsi="Times New Roman" w:eastAsia="黑体" w:cs="Times New Roman"/>
      <w:sz w:val="21"/>
      <w:lang w:val="en-US" w:eastAsia="zh-CN" w:bidi="ar-SA"/>
    </w:rPr>
  </w:style>
  <w:style w:type="paragraph" w:customStyle="1" w:styleId="405">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06">
    <w:name w:val="CN Assumptions Header"/>
    <w:basedOn w:val="81"/>
    <w:next w:val="81"/>
    <w:qFormat/>
    <w:uiPriority w:val="0"/>
    <w:pPr>
      <w:keepNext/>
      <w:keepLines/>
      <w:numPr>
        <w:ilvl w:val="2"/>
        <w:numId w:val="4"/>
      </w:numPr>
      <w:tabs>
        <w:tab w:val="left" w:pos="360"/>
        <w:tab w:val="left" w:pos="720"/>
        <w:tab w:val="left" w:pos="900"/>
        <w:tab w:val="left" w:pos="1838"/>
        <w:tab w:val="clear" w:pos="840"/>
      </w:tabs>
      <w:ind w:left="720"/>
    </w:pPr>
  </w:style>
  <w:style w:type="paragraph" w:customStyle="1" w:styleId="40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8">
    <w:name w:val="实施日期"/>
    <w:basedOn w:val="1"/>
    <w:qFormat/>
    <w:uiPriority w:val="0"/>
    <w:pPr>
      <w:widowControl/>
      <w:tabs>
        <w:tab w:val="left" w:pos="2100"/>
      </w:tabs>
      <w:jc w:val="right"/>
    </w:pPr>
    <w:rPr>
      <w:rFonts w:eastAsia="黑体"/>
      <w:kern w:val="0"/>
      <w:sz w:val="28"/>
      <w:szCs w:val="20"/>
    </w:rPr>
  </w:style>
  <w:style w:type="paragraph" w:customStyle="1" w:styleId="409">
    <w:name w:val="样式 样式 首行缩进:  8.5 毫米 + 首行缩进:  2 字符"/>
    <w:basedOn w:val="1"/>
    <w:qFormat/>
    <w:uiPriority w:val="0"/>
    <w:pPr>
      <w:ind w:firstLine="200" w:firstLineChars="200"/>
    </w:pPr>
    <w:rPr>
      <w:rFonts w:cs="宋体"/>
      <w:sz w:val="24"/>
      <w:szCs w:val="20"/>
    </w:rPr>
  </w:style>
  <w:style w:type="paragraph" w:customStyle="1" w:styleId="410">
    <w:name w:val="p0"/>
    <w:basedOn w:val="1"/>
    <w:qFormat/>
    <w:uiPriority w:val="0"/>
    <w:pPr>
      <w:widowControl/>
    </w:pPr>
    <w:rPr>
      <w:kern w:val="0"/>
      <w:szCs w:val="21"/>
    </w:rPr>
  </w:style>
  <w:style w:type="paragraph" w:customStyle="1" w:styleId="411">
    <w:name w:val="Char Char1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412">
    <w:name w:val="font12"/>
    <w:basedOn w:val="1"/>
    <w:qFormat/>
    <w:uiPriority w:val="0"/>
    <w:pPr>
      <w:widowControl/>
      <w:spacing w:before="100" w:beforeAutospacing="1" w:after="100" w:afterAutospacing="1"/>
      <w:jc w:val="left"/>
    </w:pPr>
    <w:rPr>
      <w:rFonts w:ascii="Tahoma" w:hAnsi="Tahoma" w:cs="Tahoma"/>
      <w:color w:val="000000"/>
      <w:kern w:val="0"/>
      <w:sz w:val="20"/>
      <w:szCs w:val="20"/>
    </w:rPr>
  </w:style>
  <w:style w:type="paragraph" w:customStyle="1" w:styleId="413">
    <w:name w:val="Char Char Char Char2 Char Char1"/>
    <w:basedOn w:val="1"/>
    <w:qFormat/>
    <w:uiPriority w:val="0"/>
    <w:pPr>
      <w:spacing w:line="360" w:lineRule="auto"/>
      <w:ind w:firstLine="420"/>
    </w:pPr>
    <w:rPr>
      <w:snapToGrid w:val="0"/>
      <w:sz w:val="24"/>
      <w:szCs w:val="20"/>
    </w:rPr>
  </w:style>
  <w:style w:type="paragraph" w:customStyle="1" w:styleId="414">
    <w:name w:val="CN Level 1 Bullet"/>
    <w:basedOn w:val="81"/>
    <w:qFormat/>
    <w:uiPriority w:val="0"/>
    <w:pPr>
      <w:numPr>
        <w:ilvl w:val="3"/>
        <w:numId w:val="4"/>
      </w:numPr>
      <w:tabs>
        <w:tab w:val="left" w:pos="360"/>
        <w:tab w:val="left" w:pos="1320"/>
        <w:tab w:val="left" w:pos="2404"/>
        <w:tab w:val="clear" w:pos="840"/>
      </w:tabs>
      <w:ind w:left="0" w:firstLine="0"/>
    </w:pPr>
  </w:style>
  <w:style w:type="paragraph" w:customStyle="1" w:styleId="415">
    <w:name w:val="Char Char Char Char2"/>
    <w:basedOn w:val="1"/>
    <w:qFormat/>
    <w:uiPriority w:val="0"/>
    <w:rPr>
      <w:rFonts w:ascii="Tahoma" w:hAnsi="Tahoma"/>
      <w:b/>
      <w:sz w:val="24"/>
      <w:szCs w:val="20"/>
    </w:rPr>
  </w:style>
  <w:style w:type="paragraph" w:customStyle="1" w:styleId="416">
    <w:name w:val="xl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17">
    <w:name w:val="font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8">
    <w:name w:val="CN Level 1 Text"/>
    <w:basedOn w:val="81"/>
    <w:qFormat/>
    <w:uiPriority w:val="0"/>
    <w:pPr>
      <w:tabs>
        <w:tab w:val="clear" w:pos="840"/>
      </w:tabs>
      <w:ind w:left="0" w:firstLine="0"/>
    </w:pPr>
  </w:style>
  <w:style w:type="paragraph" w:customStyle="1" w:styleId="419">
    <w:name w:val="Style1"/>
    <w:basedOn w:val="3"/>
    <w:qFormat/>
    <w:uiPriority w:val="0"/>
    <w:pPr>
      <w:keepLines w:val="0"/>
      <w:widowControl/>
      <w:tabs>
        <w:tab w:val="left" w:pos="360"/>
      </w:tabs>
      <w:snapToGrid/>
      <w:jc w:val="left"/>
    </w:pPr>
    <w:rPr>
      <w:rFonts w:ascii="FZHei-B01" w:hAnsi="Times New Roman" w:eastAsia="FZHei-B01"/>
      <w:bCs w:val="0"/>
      <w:kern w:val="28"/>
    </w:rPr>
  </w:style>
  <w:style w:type="paragraph" w:customStyle="1" w:styleId="420">
    <w:name w:val="p15"/>
    <w:basedOn w:val="1"/>
    <w:qFormat/>
    <w:uiPriority w:val="0"/>
    <w:pPr>
      <w:widowControl/>
      <w:ind w:firstLine="420"/>
    </w:pPr>
    <w:rPr>
      <w:kern w:val="0"/>
      <w:szCs w:val="21"/>
    </w:rPr>
  </w:style>
  <w:style w:type="paragraph" w:customStyle="1" w:styleId="421">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22">
    <w:name w:val="xiao b"/>
    <w:basedOn w:val="1"/>
    <w:qFormat/>
    <w:uiPriority w:val="0"/>
    <w:pPr>
      <w:jc w:val="center"/>
    </w:pPr>
    <w:rPr>
      <w:rFonts w:eastAsia="黑体"/>
      <w:sz w:val="24"/>
    </w:rPr>
  </w:style>
  <w:style w:type="paragraph" w:customStyle="1" w:styleId="423">
    <w:name w:val="样式 宋体 五号 行距: 单倍行距"/>
    <w:basedOn w:val="1"/>
    <w:qFormat/>
    <w:uiPriority w:val="0"/>
    <w:pPr>
      <w:adjustRightInd w:val="0"/>
      <w:jc w:val="left"/>
      <w:textAlignment w:val="baseline"/>
    </w:pPr>
    <w:rPr>
      <w:rFonts w:ascii="宋体" w:hAnsi="宋体" w:cs="宋体"/>
      <w:kern w:val="0"/>
      <w:szCs w:val="20"/>
    </w:rPr>
  </w:style>
  <w:style w:type="paragraph" w:customStyle="1" w:styleId="424">
    <w:name w:val="Style2"/>
    <w:basedOn w:val="4"/>
    <w:next w:val="1"/>
    <w:qFormat/>
    <w:uiPriority w:val="0"/>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4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42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7">
    <w:name w:val="Char2"/>
    <w:basedOn w:val="1"/>
    <w:qFormat/>
    <w:uiPriority w:val="0"/>
    <w:pPr>
      <w:widowControl/>
      <w:spacing w:after="160" w:line="240" w:lineRule="exact"/>
      <w:jc w:val="left"/>
    </w:pPr>
    <w:rPr>
      <w:szCs w:val="20"/>
    </w:rPr>
  </w:style>
  <w:style w:type="paragraph" w:customStyle="1" w:styleId="428">
    <w:name w:val="CN Level 2 Bullet"/>
    <w:basedOn w:val="81"/>
    <w:qFormat/>
    <w:uiPriority w:val="0"/>
    <w:pPr>
      <w:numPr>
        <w:ilvl w:val="4"/>
        <w:numId w:val="4"/>
      </w:numPr>
      <w:tabs>
        <w:tab w:val="left" w:pos="360"/>
        <w:tab w:val="left" w:pos="1740"/>
        <w:tab w:val="left" w:pos="2971"/>
        <w:tab w:val="clear" w:pos="840"/>
      </w:tabs>
      <w:ind w:left="360"/>
    </w:pPr>
  </w:style>
  <w:style w:type="paragraph" w:customStyle="1" w:styleId="429">
    <w:name w:val="Indented Text"/>
    <w:basedOn w:val="1"/>
    <w:qFormat/>
    <w:uiPriority w:val="0"/>
    <w:pPr>
      <w:widowControl/>
      <w:spacing w:before="28" w:after="28"/>
      <w:ind w:left="576"/>
    </w:pPr>
    <w:rPr>
      <w:rFonts w:ascii="Arial" w:hAnsi="Arial"/>
      <w:kern w:val="0"/>
      <w:sz w:val="20"/>
      <w:lang w:eastAsia="en-US"/>
    </w:rPr>
  </w:style>
  <w:style w:type="paragraph" w:customStyle="1" w:styleId="430">
    <w:name w:val="xl25"/>
    <w:basedOn w:val="1"/>
    <w:qFormat/>
    <w:uiPriority w:val="0"/>
    <w:pPr>
      <w:widowControl/>
      <w:spacing w:before="100" w:after="100"/>
      <w:jc w:val="center"/>
      <w:textAlignment w:val="center"/>
    </w:pPr>
    <w:rPr>
      <w:rFonts w:hint="eastAsia" w:ascii="楷体_GB2312" w:hAnsi="宋体" w:eastAsia="楷体_GB2312"/>
      <w:kern w:val="0"/>
      <w:sz w:val="24"/>
    </w:rPr>
  </w:style>
  <w:style w:type="paragraph" w:customStyle="1" w:styleId="431">
    <w:name w:val="二级条标题"/>
    <w:basedOn w:val="372"/>
    <w:next w:val="1"/>
    <w:qFormat/>
    <w:uiPriority w:val="0"/>
    <w:pPr>
      <w:tabs>
        <w:tab w:val="left" w:pos="2520"/>
        <w:tab w:val="clear" w:pos="540"/>
        <w:tab w:val="clear" w:pos="1260"/>
      </w:tabs>
      <w:outlineLvl w:val="3"/>
    </w:pPr>
  </w:style>
  <w:style w:type="paragraph" w:customStyle="1" w:styleId="432">
    <w:name w:val="font9"/>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433">
    <w:name w:val="Heading B"/>
    <w:basedOn w:val="4"/>
    <w:qFormat/>
    <w:uiPriority w:val="0"/>
    <w:pPr>
      <w:keepLines w:val="0"/>
      <w:widowControl/>
      <w:pBdr>
        <w:top w:val="single" w:color="auto" w:sz="6" w:space="1"/>
      </w:pBdr>
      <w:overflowPunct w:val="0"/>
      <w:spacing w:before="425" w:after="0" w:line="240" w:lineRule="auto"/>
      <w:jc w:val="left"/>
      <w:outlineLvl w:val="9"/>
    </w:pPr>
    <w:rPr>
      <w:rFonts w:ascii="Arial" w:hAnsi="Arial" w:eastAsia="宋体"/>
      <w:b/>
      <w:sz w:val="28"/>
      <w:lang w:eastAsia="en-US"/>
    </w:rPr>
  </w:style>
  <w:style w:type="paragraph" w:customStyle="1" w:styleId="434">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5">
    <w:name w:val="正文(第1层段落)"/>
    <w:basedOn w:val="1"/>
    <w:qFormat/>
    <w:uiPriority w:val="0"/>
    <w:pPr>
      <w:spacing w:afterLines="50"/>
      <w:ind w:firstLine="200" w:firstLineChars="200"/>
    </w:pPr>
  </w:style>
  <w:style w:type="paragraph" w:customStyle="1" w:styleId="4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7">
    <w:name w:val="font7"/>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43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39">
    <w:name w:val="正文首行缩进2字符"/>
    <w:basedOn w:val="1"/>
    <w:qFormat/>
    <w:uiPriority w:val="0"/>
    <w:pPr>
      <w:spacing w:line="360" w:lineRule="auto"/>
      <w:ind w:firstLine="200" w:firstLineChars="200"/>
    </w:pPr>
    <w:rPr>
      <w:rFonts w:ascii="宋体" w:hAnsi="宋体"/>
      <w:color w:val="000000"/>
      <w:kern w:val="21"/>
      <w:szCs w:val="21"/>
    </w:rPr>
  </w:style>
  <w:style w:type="paragraph" w:customStyle="1" w:styleId="440">
    <w:name w:val="项目编号"/>
    <w:basedOn w:val="5"/>
    <w:qFormat/>
    <w:uiPriority w:val="0"/>
    <w:pPr>
      <w:tabs>
        <w:tab w:val="left" w:pos="420"/>
      </w:tabs>
      <w:spacing w:beforeLines="10" w:afterLines="10" w:line="340" w:lineRule="exact"/>
      <w:ind w:left="75" w:leftChars="75" w:hanging="174" w:hangingChars="174"/>
    </w:pPr>
    <w:rPr>
      <w:rFonts w:ascii="Arial" w:hAnsi="Arial" w:eastAsia="楷体_GB2312"/>
      <w:sz w:val="24"/>
      <w:szCs w:val="20"/>
    </w:rPr>
  </w:style>
  <w:style w:type="paragraph" w:customStyle="1" w:styleId="441">
    <w:name w:val="List Paragraph1"/>
    <w:basedOn w:val="1"/>
    <w:qFormat/>
    <w:uiPriority w:val="34"/>
    <w:pPr>
      <w:widowControl/>
      <w:spacing w:after="200" w:line="276" w:lineRule="auto"/>
      <w:ind w:left="720"/>
      <w:contextualSpacing/>
      <w:jc w:val="left"/>
    </w:pPr>
    <w:rPr>
      <w:rFonts w:ascii="Calibri" w:hAnsi="Calibri"/>
      <w:kern w:val="0"/>
      <w:sz w:val="22"/>
      <w:szCs w:val="22"/>
      <w:lang w:eastAsia="en-US"/>
    </w:rPr>
  </w:style>
  <w:style w:type="paragraph" w:customStyle="1" w:styleId="442">
    <w:name w:val="首行缩进:  0.74 厘米 行距: 多倍行距 1.3 字行"/>
    <w:basedOn w:val="1"/>
    <w:qFormat/>
    <w:uiPriority w:val="0"/>
    <w:pPr>
      <w:spacing w:line="312" w:lineRule="auto"/>
      <w:ind w:firstLine="420"/>
    </w:pPr>
    <w:rPr>
      <w:rFonts w:cs="宋体"/>
      <w:szCs w:val="20"/>
    </w:rPr>
  </w:style>
  <w:style w:type="paragraph" w:customStyle="1" w:styleId="443">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eastAsia="Arial Unicode MS"/>
      <w:kern w:val="0"/>
      <w:sz w:val="20"/>
      <w:szCs w:val="20"/>
    </w:rPr>
  </w:style>
  <w:style w:type="paragraph" w:customStyle="1" w:styleId="445">
    <w:name w:val="conten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6">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7">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8">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49">
    <w:name w:val="CN Appendix Delivery"/>
    <w:basedOn w:val="81"/>
    <w:next w:val="81"/>
    <w:qFormat/>
    <w:uiPriority w:val="0"/>
    <w:pPr>
      <w:keepNext/>
      <w:keepLines/>
      <w:numPr>
        <w:ilvl w:val="0"/>
        <w:numId w:val="4"/>
      </w:numPr>
      <w:tabs>
        <w:tab w:val="left" w:pos="360"/>
        <w:tab w:val="left" w:pos="420"/>
        <w:tab w:val="left" w:pos="510"/>
        <w:tab w:val="left" w:pos="780"/>
        <w:tab w:val="left" w:pos="900"/>
        <w:tab w:val="clear" w:pos="840"/>
      </w:tabs>
      <w:ind w:left="0" w:firstLine="0"/>
    </w:pPr>
  </w:style>
  <w:style w:type="paragraph" w:customStyle="1" w:styleId="45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51">
    <w:name w:val="正文首行１"/>
    <w:basedOn w:val="64"/>
    <w:qFormat/>
    <w:uiPriority w:val="0"/>
    <w:pPr>
      <w:spacing w:line="360" w:lineRule="auto"/>
      <w:ind w:left="200" w:firstLine="200"/>
    </w:pPr>
    <w:rPr>
      <w:spacing w:val="20"/>
      <w:szCs w:val="24"/>
    </w:rPr>
  </w:style>
  <w:style w:type="paragraph" w:customStyle="1" w:styleId="452">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3">
    <w:name w:val="Level 3"/>
    <w:basedOn w:val="1"/>
    <w:qFormat/>
    <w:uiPriority w:val="0"/>
    <w:pPr>
      <w:widowControl/>
      <w:spacing w:after="60"/>
      <w:jc w:val="left"/>
    </w:pPr>
    <w:rPr>
      <w:rFonts w:ascii="宋体常规" w:hAnsi="宋体常规"/>
      <w:kern w:val="0"/>
      <w:sz w:val="18"/>
      <w:szCs w:val="18"/>
      <w:lang w:eastAsia="en-US"/>
    </w:rPr>
  </w:style>
  <w:style w:type="paragraph" w:customStyle="1" w:styleId="454">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56">
    <w:name w:val="CN Internal Note Begin"/>
    <w:basedOn w:val="269"/>
    <w:next w:val="269"/>
    <w:qFormat/>
    <w:uiPriority w:val="0"/>
    <w:pPr>
      <w:keepNext/>
      <w:keepLines/>
      <w:pBdr>
        <w:top w:val="single" w:color="FF0000" w:sz="18" w:space="1"/>
      </w:pBdr>
      <w:tabs>
        <w:tab w:val="clear" w:pos="360"/>
      </w:tabs>
      <w:spacing w:before="72" w:after="0"/>
    </w:pPr>
  </w:style>
  <w:style w:type="paragraph" w:customStyle="1" w:styleId="457">
    <w:name w:val="Char1 Char Char Char"/>
    <w:basedOn w:val="1"/>
    <w:qFormat/>
    <w:uiPriority w:val="0"/>
    <w:pPr>
      <w:widowControl/>
      <w:spacing w:after="160" w:line="240" w:lineRule="exact"/>
      <w:jc w:val="left"/>
    </w:pPr>
  </w:style>
  <w:style w:type="paragraph" w:customStyle="1" w:styleId="458">
    <w:name w:val="CN Level 6 Text"/>
    <w:basedOn w:val="81"/>
    <w:qFormat/>
    <w:uiPriority w:val="0"/>
    <w:pPr>
      <w:tabs>
        <w:tab w:val="left" w:pos="360"/>
        <w:tab w:val="clear" w:pos="840"/>
      </w:tabs>
      <w:ind w:left="1080" w:hanging="360"/>
    </w:pPr>
  </w:style>
  <w:style w:type="paragraph" w:customStyle="1" w:styleId="459">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0">
    <w:name w:val="Char1 Char Char Char Char1"/>
    <w:basedOn w:val="1"/>
    <w:qFormat/>
    <w:uiPriority w:val="0"/>
    <w:rPr>
      <w:rFonts w:ascii="Tahoma" w:hAnsi="Tahoma"/>
      <w:sz w:val="24"/>
      <w:szCs w:val="20"/>
    </w:rPr>
  </w:style>
  <w:style w:type="paragraph" w:customStyle="1" w:styleId="461">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2">
    <w:name w:val="Char Char1 Char Char1"/>
    <w:basedOn w:val="19"/>
    <w:qFormat/>
    <w:uiPriority w:val="0"/>
  </w:style>
  <w:style w:type="paragraph" w:customStyle="1" w:styleId="463">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4">
    <w:name w:val="Char Char2 Char1"/>
    <w:basedOn w:val="1"/>
    <w:qFormat/>
    <w:uiPriority w:val="0"/>
    <w:rPr>
      <w:rFonts w:ascii="宋体" w:hAnsi="宋体"/>
      <w:b/>
      <w:sz w:val="28"/>
      <w:szCs w:val="28"/>
    </w:rPr>
  </w:style>
  <w:style w:type="paragraph" w:customStyle="1" w:styleId="465">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66">
    <w:name w:val="样式1"/>
    <w:basedOn w:val="4"/>
    <w:next w:val="4"/>
    <w:qFormat/>
    <w:uiPriority w:val="0"/>
    <w:pPr>
      <w:keepLines w:val="0"/>
      <w:widowControl/>
      <w:tabs>
        <w:tab w:val="left" w:pos="1215"/>
      </w:tabs>
      <w:autoSpaceDE/>
      <w:autoSpaceDN/>
      <w:adjustRightInd/>
      <w:spacing w:before="240" w:after="0" w:line="240" w:lineRule="auto"/>
      <w:ind w:left="1215" w:hanging="420"/>
      <w:jc w:val="left"/>
      <w:textAlignment w:val="auto"/>
    </w:pPr>
    <w:rPr>
      <w:rFonts w:ascii="宋体" w:hAnsi="Arial" w:eastAsia="宋体"/>
      <w:i/>
      <w:sz w:val="28"/>
      <w:lang w:val="en-GB"/>
    </w:rPr>
  </w:style>
  <w:style w:type="paragraph" w:customStyle="1" w:styleId="46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cs="Arial Unicode MS"/>
      <w:b/>
      <w:bCs/>
      <w:kern w:val="0"/>
      <w:sz w:val="18"/>
      <w:szCs w:val="18"/>
    </w:rPr>
  </w:style>
  <w:style w:type="paragraph" w:customStyle="1" w:styleId="468">
    <w:name w:val="CN Head 1"/>
    <w:basedOn w:val="81"/>
    <w:qFormat/>
    <w:uiPriority w:val="0"/>
    <w:pPr>
      <w:keepNext/>
      <w:keepLines/>
      <w:numPr>
        <w:ilvl w:val="0"/>
        <w:numId w:val="5"/>
      </w:numPr>
      <w:tabs>
        <w:tab w:val="left" w:pos="420"/>
        <w:tab w:val="left" w:pos="510"/>
        <w:tab w:val="left" w:pos="900"/>
        <w:tab w:val="clear" w:pos="840"/>
      </w:tabs>
      <w:spacing w:before="72"/>
      <w:ind w:left="360" w:hanging="360"/>
      <w:outlineLvl w:val="0"/>
    </w:pPr>
    <w:rPr>
      <w:b/>
      <w:sz w:val="24"/>
    </w:rPr>
  </w:style>
  <w:style w:type="paragraph" w:customStyle="1" w:styleId="469">
    <w:name w:val="Char121"/>
    <w:basedOn w:val="19"/>
    <w:qFormat/>
    <w:uiPriority w:val="0"/>
    <w:pPr>
      <w:spacing w:line="360" w:lineRule="auto"/>
      <w:ind w:left="-2" w:leftChars="-1" w:right="-408"/>
    </w:pPr>
    <w:rPr>
      <w:rFonts w:ascii="Tahoma" w:hAnsi="Tahoma"/>
      <w:b/>
      <w:bCs/>
      <w:szCs w:val="21"/>
    </w:rPr>
  </w:style>
  <w:style w:type="paragraph" w:customStyle="1" w:styleId="470">
    <w:name w:val="Char Char9 Char Char"/>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471">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472">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table" w:customStyle="1" w:styleId="474">
    <w:name w:val="网格型1"/>
    <w:basedOn w:val="65"/>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5">
    <w:name w:val="wfcgroupdialog"/>
    <w:qFormat/>
    <w:uiPriority w:val="0"/>
    <w:rPr>
      <w:sz w:val="16"/>
      <w:szCs w:val="16"/>
    </w:rPr>
  </w:style>
  <w:style w:type="character" w:customStyle="1" w:styleId="476">
    <w:name w:val="btn-danger"/>
    <w:qFormat/>
    <w:uiPriority w:val="0"/>
    <w:rPr>
      <w:color w:val="FFFFFF"/>
      <w:shd w:val="clear" w:color="auto" w:fill="BD362F"/>
    </w:rPr>
  </w:style>
  <w:style w:type="character" w:customStyle="1" w:styleId="477">
    <w:name w:val="btn-inverse"/>
    <w:qFormat/>
    <w:uiPriority w:val="0"/>
    <w:rPr>
      <w:color w:val="FFFFFF"/>
      <w:shd w:val="clear" w:color="auto" w:fill="222222"/>
    </w:rPr>
  </w:style>
  <w:style w:type="character" w:customStyle="1" w:styleId="478">
    <w:name w:val="btn-info"/>
    <w:qFormat/>
    <w:uiPriority w:val="0"/>
    <w:rPr>
      <w:color w:val="FFFFFF"/>
      <w:shd w:val="clear" w:color="auto" w:fill="2F96B4"/>
    </w:rPr>
  </w:style>
  <w:style w:type="character" w:customStyle="1" w:styleId="479">
    <w:name w:val="btn-success"/>
    <w:qFormat/>
    <w:uiPriority w:val="0"/>
    <w:rPr>
      <w:color w:val="FFFFFF"/>
      <w:shd w:val="clear" w:color="auto" w:fill="51A351"/>
    </w:rPr>
  </w:style>
  <w:style w:type="character" w:customStyle="1" w:styleId="480">
    <w:name w:val="rowheader"/>
    <w:qFormat/>
    <w:uiPriority w:val="0"/>
    <w:rPr>
      <w:b/>
    </w:rPr>
  </w:style>
  <w:style w:type="character" w:customStyle="1" w:styleId="481">
    <w:name w:val="btn"/>
    <w:qFormat/>
    <w:uiPriority w:val="0"/>
    <w:rPr>
      <w:color w:val="FFFFFF"/>
      <w:sz w:val="16"/>
      <w:szCs w:val="16"/>
      <w:bdr w:val="single" w:color="BBD4E8" w:sz="2" w:space="0"/>
      <w:shd w:val="clear" w:color="auto" w:fill="BF0017"/>
    </w:rPr>
  </w:style>
  <w:style w:type="character" w:customStyle="1" w:styleId="482">
    <w:name w:val="btn30"/>
    <w:qFormat/>
    <w:uiPriority w:val="0"/>
    <w:rPr>
      <w:color w:val="FFFFFF"/>
      <w:sz w:val="16"/>
      <w:szCs w:val="16"/>
      <w:bdr w:val="single" w:color="BBD4E8" w:sz="2" w:space="0"/>
      <w:shd w:val="clear" w:color="auto" w:fill="BF0017"/>
    </w:rPr>
  </w:style>
  <w:style w:type="character" w:customStyle="1" w:styleId="483">
    <w:name w:val="wfcbankleaderselect"/>
    <w:qFormat/>
    <w:uiPriority w:val="0"/>
    <w:rPr>
      <w:sz w:val="16"/>
      <w:szCs w:val="16"/>
    </w:rPr>
  </w:style>
  <w:style w:type="character" w:customStyle="1" w:styleId="484">
    <w:name w:val="wfcdocbasedialog"/>
    <w:qFormat/>
    <w:uiPriority w:val="0"/>
    <w:rPr>
      <w:sz w:val="16"/>
      <w:szCs w:val="16"/>
    </w:rPr>
  </w:style>
  <w:style w:type="character" w:customStyle="1" w:styleId="485">
    <w:name w:val="btn-warning"/>
    <w:qFormat/>
    <w:uiPriority w:val="0"/>
    <w:rPr>
      <w:color w:val="FFFFFF"/>
      <w:shd w:val="clear" w:color="auto" w:fill="F89406"/>
    </w:rPr>
  </w:style>
  <w:style w:type="paragraph" w:customStyle="1" w:styleId="486">
    <w:name w:val="_Style 5"/>
    <w:basedOn w:val="1"/>
    <w:qFormat/>
    <w:uiPriority w:val="0"/>
    <w:pPr>
      <w:widowControl/>
      <w:ind w:left="720"/>
    </w:pPr>
    <w:rPr>
      <w:rFonts w:ascii="Calibri" w:hAnsi="Calibri" w:cs="Calibri"/>
      <w:kern w:val="0"/>
      <w:szCs w:val="21"/>
    </w:rPr>
  </w:style>
  <w:style w:type="character" w:customStyle="1" w:styleId="487">
    <w:name w:val="Char Char341"/>
    <w:qFormat/>
    <w:uiPriority w:val="0"/>
    <w:rPr>
      <w:rFonts w:eastAsia="楷体_GB2312"/>
      <w:kern w:val="2"/>
      <w:sz w:val="21"/>
      <w:szCs w:val="24"/>
      <w:lang w:val="en-US" w:eastAsia="zh-CN" w:bidi="ar-SA"/>
    </w:rPr>
  </w:style>
  <w:style w:type="character" w:customStyle="1" w:styleId="488">
    <w:name w:val="批注文字 Char1"/>
    <w:qFormat/>
    <w:uiPriority w:val="99"/>
    <w:rPr>
      <w:rFonts w:ascii="Verdana" w:hAnsi="Verdana" w:eastAsia="幼圆"/>
      <w:kern w:val="0"/>
      <w:sz w:val="24"/>
      <w:lang w:eastAsia="en-US"/>
    </w:rPr>
  </w:style>
  <w:style w:type="character" w:customStyle="1" w:styleId="489">
    <w:name w:val="正文文本缩进 2 Char2"/>
    <w:qFormat/>
    <w:uiPriority w:val="0"/>
    <w:rPr>
      <w:kern w:val="2"/>
      <w:sz w:val="21"/>
    </w:rPr>
  </w:style>
  <w:style w:type="character" w:customStyle="1" w:styleId="490">
    <w:name w:val="尾注文本 Char3"/>
    <w:qFormat/>
    <w:uiPriority w:val="0"/>
    <w:rPr>
      <w:kern w:val="2"/>
      <w:sz w:val="21"/>
    </w:rPr>
  </w:style>
  <w:style w:type="character" w:customStyle="1" w:styleId="491">
    <w:name w:val="Char Char141"/>
    <w:qFormat/>
    <w:uiPriority w:val="0"/>
    <w:rPr>
      <w:rFonts w:ascii="宋体" w:hAnsi="Courier New" w:eastAsia="宋体"/>
      <w:kern w:val="2"/>
      <w:sz w:val="21"/>
      <w:lang w:val="en-US" w:eastAsia="zh-CN" w:bidi="ar-SA"/>
    </w:rPr>
  </w:style>
  <w:style w:type="character" w:customStyle="1" w:styleId="492">
    <w:name w:val="批注主题 Char1"/>
    <w:semiHidden/>
    <w:qFormat/>
    <w:uiPriority w:val="99"/>
    <w:rPr>
      <w:b/>
      <w:bCs/>
    </w:rPr>
  </w:style>
  <w:style w:type="character" w:customStyle="1" w:styleId="493">
    <w:name w:val="正文文本缩进 3 Char11"/>
    <w:semiHidden/>
    <w:qFormat/>
    <w:uiPriority w:val="99"/>
    <w:rPr>
      <w:rFonts w:cs="Times New Roman"/>
      <w:kern w:val="2"/>
      <w:sz w:val="16"/>
      <w:szCs w:val="16"/>
    </w:rPr>
  </w:style>
  <w:style w:type="character" w:customStyle="1" w:styleId="494">
    <w:name w:val="Endnote Text Char"/>
    <w:qFormat/>
    <w:locked/>
    <w:uiPriority w:val="0"/>
    <w:rPr>
      <w:rFonts w:cs="Times New Roman"/>
      <w:kern w:val="2"/>
      <w:sz w:val="21"/>
    </w:rPr>
  </w:style>
  <w:style w:type="character" w:customStyle="1" w:styleId="495">
    <w:name w:val="Char Char211"/>
    <w:qFormat/>
    <w:uiPriority w:val="0"/>
    <w:rPr>
      <w:rFonts w:ascii="Arial" w:hAnsi="Arial" w:eastAsia="宋体"/>
      <w:color w:val="000000"/>
      <w:kern w:val="2"/>
      <w:sz w:val="24"/>
      <w:szCs w:val="24"/>
      <w:lang w:val="en-US" w:eastAsia="zh-CN" w:bidi="ar-SA"/>
    </w:rPr>
  </w:style>
  <w:style w:type="character" w:customStyle="1" w:styleId="496">
    <w:name w:val="尾注文本 Char Char"/>
    <w:qFormat/>
    <w:uiPriority w:val="0"/>
    <w:rPr>
      <w:rFonts w:ascii="宋体" w:hAnsi="宋体" w:eastAsia="宋体"/>
      <w:kern w:val="2"/>
      <w:sz w:val="21"/>
      <w:szCs w:val="24"/>
      <w:lang w:val="en-US" w:eastAsia="zh-CN" w:bidi="ar-SA"/>
    </w:rPr>
  </w:style>
  <w:style w:type="character" w:customStyle="1" w:styleId="497">
    <w:name w:val="Char Char241"/>
    <w:qFormat/>
    <w:uiPriority w:val="0"/>
    <w:rPr>
      <w:rFonts w:ascii="Arial" w:hAnsi="Arial" w:eastAsia="宋体"/>
      <w:b/>
      <w:bCs/>
      <w:color w:val="000000"/>
      <w:kern w:val="44"/>
      <w:sz w:val="30"/>
      <w:szCs w:val="30"/>
      <w:lang w:val="en-US" w:eastAsia="zh-CN" w:bidi="ar-SA"/>
    </w:rPr>
  </w:style>
  <w:style w:type="character" w:customStyle="1" w:styleId="498">
    <w:name w:val="文档结构图 Char2"/>
    <w:qFormat/>
    <w:uiPriority w:val="0"/>
    <w:rPr>
      <w:rFonts w:ascii="宋体"/>
      <w:kern w:val="2"/>
      <w:sz w:val="18"/>
      <w:szCs w:val="18"/>
    </w:rPr>
  </w:style>
  <w:style w:type="character" w:customStyle="1" w:styleId="499">
    <w:name w:val="正文文本缩进 Char11"/>
    <w:semiHidden/>
    <w:qFormat/>
    <w:uiPriority w:val="99"/>
    <w:rPr>
      <w:rFonts w:cs="Times New Roman"/>
      <w:kern w:val="2"/>
      <w:sz w:val="21"/>
    </w:rPr>
  </w:style>
  <w:style w:type="character" w:customStyle="1" w:styleId="500">
    <w:name w:val="Char Char361"/>
    <w:qFormat/>
    <w:uiPriority w:val="0"/>
    <w:rPr>
      <w:rFonts w:ascii="Arial" w:hAnsi="Arial" w:eastAsia="黑体"/>
      <w:b/>
      <w:bCs/>
      <w:kern w:val="2"/>
      <w:sz w:val="24"/>
      <w:szCs w:val="24"/>
      <w:lang w:val="en-US" w:eastAsia="zh-CN" w:bidi="ar-SA"/>
    </w:rPr>
  </w:style>
  <w:style w:type="character" w:customStyle="1" w:styleId="501">
    <w:name w:val="Char Char71"/>
    <w:qFormat/>
    <w:uiPriority w:val="0"/>
    <w:rPr>
      <w:rFonts w:ascii="宋体" w:hAnsi="Courier New" w:eastAsia="宋体"/>
      <w:kern w:val="2"/>
      <w:sz w:val="21"/>
      <w:lang w:val="en-US" w:eastAsia="zh-CN" w:bidi="ar-SA"/>
    </w:rPr>
  </w:style>
  <w:style w:type="character" w:customStyle="1" w:styleId="502">
    <w:name w:val="Char Char18"/>
    <w:qFormat/>
    <w:uiPriority w:val="0"/>
    <w:rPr>
      <w:rFonts w:eastAsia="宋体"/>
      <w:b/>
      <w:kern w:val="2"/>
      <w:sz w:val="24"/>
      <w:lang w:val="en-US" w:eastAsia="zh-CN" w:bidi="ar-SA"/>
    </w:rPr>
  </w:style>
  <w:style w:type="character" w:customStyle="1" w:styleId="503">
    <w:name w:val="Char Char221"/>
    <w:qFormat/>
    <w:uiPriority w:val="0"/>
    <w:rPr>
      <w:rFonts w:eastAsia="宋体"/>
      <w:b/>
      <w:color w:val="000000"/>
      <w:kern w:val="2"/>
      <w:sz w:val="24"/>
      <w:szCs w:val="24"/>
      <w:lang w:val="en-US" w:eastAsia="zh-CN" w:bidi="ar-SA"/>
    </w:rPr>
  </w:style>
  <w:style w:type="character" w:customStyle="1" w:styleId="504">
    <w:name w:val="Char Char1711"/>
    <w:qFormat/>
    <w:uiPriority w:val="0"/>
    <w:rPr>
      <w:rFonts w:ascii="Arial" w:hAnsi="Arial" w:eastAsia="黑体"/>
      <w:kern w:val="2"/>
      <w:sz w:val="24"/>
      <w:lang w:val="en-US" w:eastAsia="zh-CN" w:bidi="ar-SA"/>
    </w:rPr>
  </w:style>
  <w:style w:type="character" w:customStyle="1" w:styleId="505">
    <w:name w:val="Char Char231"/>
    <w:qFormat/>
    <w:uiPriority w:val="0"/>
    <w:rPr>
      <w:rFonts w:ascii="Arial" w:hAnsi="Arial" w:eastAsia="宋体"/>
      <w:b/>
      <w:color w:val="000000"/>
      <w:kern w:val="2"/>
      <w:sz w:val="24"/>
      <w:szCs w:val="24"/>
      <w:lang w:val="en-US" w:eastAsia="zh-CN" w:bidi="ar-SA"/>
    </w:rPr>
  </w:style>
  <w:style w:type="character" w:customStyle="1" w:styleId="506">
    <w:name w:val="尾注文本 Char2"/>
    <w:qFormat/>
    <w:uiPriority w:val="0"/>
    <w:rPr>
      <w:rFonts w:cs="Times New Roman"/>
      <w:kern w:val="2"/>
      <w:sz w:val="21"/>
    </w:rPr>
  </w:style>
  <w:style w:type="character" w:customStyle="1" w:styleId="507">
    <w:name w:val="Char Char Char2"/>
    <w:qFormat/>
    <w:uiPriority w:val="0"/>
    <w:rPr>
      <w:rFonts w:ascii="宋体" w:hAnsi="宋体" w:eastAsia="宋体"/>
      <w:kern w:val="2"/>
      <w:sz w:val="21"/>
      <w:szCs w:val="24"/>
      <w:lang w:val="en-US" w:eastAsia="zh-CN" w:bidi="ar-SA"/>
    </w:rPr>
  </w:style>
  <w:style w:type="character" w:customStyle="1" w:styleId="508">
    <w:name w:val="Char Char161"/>
    <w:qFormat/>
    <w:uiPriority w:val="0"/>
    <w:rPr>
      <w:rFonts w:ascii="Arial" w:hAnsi="Arial" w:eastAsia="宋体" w:cs="Arial"/>
      <w:b/>
      <w:bCs/>
      <w:kern w:val="2"/>
      <w:sz w:val="32"/>
      <w:szCs w:val="32"/>
      <w:lang w:val="en-US" w:eastAsia="zh-CN" w:bidi="ar-SA"/>
    </w:rPr>
  </w:style>
  <w:style w:type="character" w:customStyle="1" w:styleId="509">
    <w:name w:val="huh Char"/>
    <w:qFormat/>
    <w:uiPriority w:val="0"/>
    <w:rPr>
      <w:rFonts w:ascii="Arial" w:hAnsi="Arial" w:eastAsia="黑体"/>
      <w:kern w:val="2"/>
      <w:sz w:val="21"/>
      <w:lang w:val="en-US" w:eastAsia="zh-CN" w:bidi="ar-SA"/>
    </w:rPr>
  </w:style>
  <w:style w:type="character" w:customStyle="1" w:styleId="510">
    <w:name w:val="正文首行缩进 Char1"/>
    <w:qFormat/>
    <w:uiPriority w:val="0"/>
    <w:rPr>
      <w:kern w:val="2"/>
      <w:sz w:val="21"/>
    </w:rPr>
  </w:style>
  <w:style w:type="character" w:customStyle="1" w:styleId="511">
    <w:name w:val="纯文本 Char2"/>
    <w:qFormat/>
    <w:uiPriority w:val="0"/>
    <w:rPr>
      <w:rFonts w:ascii="宋体" w:hAnsi="Courier New" w:cs="Courier New"/>
      <w:kern w:val="2"/>
      <w:sz w:val="21"/>
      <w:szCs w:val="21"/>
    </w:rPr>
  </w:style>
  <w:style w:type="character" w:customStyle="1" w:styleId="512">
    <w:name w:val="Char Char271"/>
    <w:qFormat/>
    <w:uiPriority w:val="0"/>
    <w:rPr>
      <w:rFonts w:eastAsia="宋体"/>
      <w:kern w:val="2"/>
      <w:sz w:val="21"/>
      <w:lang w:val="en-US" w:eastAsia="zh-CN" w:bidi="ar-SA"/>
    </w:rPr>
  </w:style>
  <w:style w:type="character" w:customStyle="1" w:styleId="513">
    <w:name w:val="font71"/>
    <w:qFormat/>
    <w:uiPriority w:val="0"/>
    <w:rPr>
      <w:rFonts w:hint="default" w:ascii="Times New Roman" w:hAnsi="Times New Roman" w:cs="Times New Roman"/>
      <w:color w:val="000000"/>
      <w:sz w:val="14"/>
      <w:szCs w:val="14"/>
      <w:u w:val="none"/>
    </w:rPr>
  </w:style>
  <w:style w:type="character" w:customStyle="1" w:styleId="514">
    <w:name w:val="Char Char14"/>
    <w:qFormat/>
    <w:uiPriority w:val="0"/>
    <w:rPr>
      <w:rFonts w:ascii="宋体" w:hAnsi="Courier New" w:eastAsia="宋体"/>
      <w:kern w:val="2"/>
      <w:sz w:val="21"/>
      <w:lang w:val="en-US" w:eastAsia="zh-CN" w:bidi="ar-SA"/>
    </w:rPr>
  </w:style>
  <w:style w:type="character" w:customStyle="1" w:styleId="515">
    <w:name w:val="Char Char Char Char Char Char Char1 Char"/>
    <w:link w:val="304"/>
    <w:qFormat/>
    <w:uiPriority w:val="0"/>
    <w:rPr>
      <w:rFonts w:ascii="Tahoma" w:hAnsi="Tahoma" w:cs="Tahoma"/>
      <w:kern w:val="2"/>
      <w:sz w:val="24"/>
      <w:szCs w:val="24"/>
    </w:rPr>
  </w:style>
  <w:style w:type="character" w:customStyle="1" w:styleId="516">
    <w:name w:val="Char Char301"/>
    <w:qFormat/>
    <w:uiPriority w:val="0"/>
    <w:rPr>
      <w:rFonts w:ascii="宋体" w:hAnsi="宋体" w:eastAsia="宋体"/>
      <w:kern w:val="2"/>
      <w:sz w:val="21"/>
      <w:szCs w:val="24"/>
      <w:u w:val="single"/>
      <w:lang w:val="en-US" w:eastAsia="zh-CN" w:bidi="ar-SA"/>
    </w:rPr>
  </w:style>
  <w:style w:type="character" w:customStyle="1" w:styleId="517">
    <w:name w:val="Char Char181"/>
    <w:qFormat/>
    <w:uiPriority w:val="0"/>
    <w:rPr>
      <w:rFonts w:eastAsia="宋体"/>
      <w:b/>
      <w:kern w:val="2"/>
      <w:sz w:val="24"/>
      <w:lang w:val="en-US" w:eastAsia="zh-CN" w:bidi="ar-SA"/>
    </w:rPr>
  </w:style>
  <w:style w:type="character" w:customStyle="1" w:styleId="518">
    <w:name w:val="Char Char12"/>
    <w:qFormat/>
    <w:uiPriority w:val="0"/>
    <w:rPr>
      <w:rFonts w:eastAsia="宋体"/>
      <w:kern w:val="2"/>
      <w:sz w:val="18"/>
      <w:lang w:val="en-US" w:eastAsia="zh-CN" w:bidi="ar-SA"/>
    </w:rPr>
  </w:style>
  <w:style w:type="character" w:customStyle="1" w:styleId="519">
    <w:name w:val="批注框文本 Char11"/>
    <w:semiHidden/>
    <w:qFormat/>
    <w:uiPriority w:val="99"/>
    <w:rPr>
      <w:rFonts w:cs="Times New Roman"/>
      <w:kern w:val="2"/>
      <w:sz w:val="18"/>
      <w:szCs w:val="18"/>
    </w:rPr>
  </w:style>
  <w:style w:type="character" w:customStyle="1" w:styleId="520">
    <w:name w:val="Char Char72"/>
    <w:qFormat/>
    <w:uiPriority w:val="0"/>
    <w:rPr>
      <w:rFonts w:ascii="宋体" w:hAnsi="Courier New" w:eastAsia="宋体"/>
      <w:kern w:val="2"/>
      <w:sz w:val="21"/>
      <w:lang w:val="en-US" w:eastAsia="zh-CN" w:bidi="ar-SA"/>
    </w:rPr>
  </w:style>
  <w:style w:type="character" w:customStyle="1" w:styleId="521">
    <w:name w:val="Char Char281"/>
    <w:qFormat/>
    <w:uiPriority w:val="0"/>
    <w:rPr>
      <w:rFonts w:eastAsia="宋体"/>
      <w:kern w:val="2"/>
      <w:sz w:val="18"/>
      <w:lang w:val="en-US" w:eastAsia="zh-CN" w:bidi="ar-SA"/>
    </w:rPr>
  </w:style>
  <w:style w:type="character" w:customStyle="1" w:styleId="522">
    <w:name w:val="Char Char351"/>
    <w:qFormat/>
    <w:uiPriority w:val="0"/>
    <w:rPr>
      <w:rFonts w:ascii="Arial" w:hAnsi="Arial" w:eastAsia="楷体_GB2312"/>
      <w:b/>
      <w:kern w:val="2"/>
      <w:sz w:val="44"/>
      <w:szCs w:val="24"/>
      <w:lang w:val="en-US" w:eastAsia="zh-CN" w:bidi="ar-SA"/>
    </w:rPr>
  </w:style>
  <w:style w:type="character" w:customStyle="1" w:styleId="523">
    <w:name w:val="页眉 Char11"/>
    <w:semiHidden/>
    <w:qFormat/>
    <w:uiPriority w:val="99"/>
    <w:rPr>
      <w:rFonts w:cs="Times New Roman"/>
      <w:kern w:val="2"/>
      <w:sz w:val="18"/>
      <w:szCs w:val="18"/>
    </w:rPr>
  </w:style>
  <w:style w:type="character" w:customStyle="1" w:styleId="524">
    <w:name w:val="Body Text First Indent Char"/>
    <w:qFormat/>
    <w:locked/>
    <w:uiPriority w:val="0"/>
    <w:rPr>
      <w:rFonts w:cs="Times New Roman"/>
      <w:kern w:val="2"/>
      <w:sz w:val="21"/>
    </w:rPr>
  </w:style>
  <w:style w:type="character" w:customStyle="1" w:styleId="525">
    <w:name w:val="标题 8题注(表格) Char"/>
    <w:qFormat/>
    <w:uiPriority w:val="0"/>
    <w:rPr>
      <w:rFonts w:ascii="Arial" w:hAnsi="Arial" w:eastAsia="黑体"/>
      <w:kern w:val="2"/>
      <w:sz w:val="24"/>
      <w:lang w:val="en-US" w:eastAsia="zh-CN" w:bidi="ar-SA"/>
    </w:rPr>
  </w:style>
  <w:style w:type="character" w:customStyle="1" w:styleId="526">
    <w:name w:val="Char Char39"/>
    <w:qFormat/>
    <w:uiPriority w:val="0"/>
    <w:rPr>
      <w:rFonts w:ascii="仿宋_GB2312" w:hAnsi="宋体" w:eastAsia="仿宋_GB2312" w:cs="宋体"/>
      <w:b/>
      <w:bCs/>
      <w:kern w:val="2"/>
      <w:sz w:val="30"/>
      <w:szCs w:val="30"/>
      <w:lang w:val="en-US" w:eastAsia="zh-CN" w:bidi="ar-SA"/>
    </w:rPr>
  </w:style>
  <w:style w:type="character" w:customStyle="1" w:styleId="527">
    <w:name w:val="Char Char38"/>
    <w:qFormat/>
    <w:uiPriority w:val="0"/>
    <w:rPr>
      <w:rFonts w:ascii="仿宋_GB2312" w:hAnsi="宋体" w:eastAsia="仿宋_GB2312" w:cs="宋体"/>
      <w:b/>
      <w:kern w:val="2"/>
      <w:sz w:val="30"/>
      <w:szCs w:val="30"/>
      <w:lang w:val="en-US" w:eastAsia="zh-CN" w:bidi="ar-SA"/>
    </w:rPr>
  </w:style>
  <w:style w:type="character" w:customStyle="1" w:styleId="528">
    <w:name w:val="尾注文本 字符"/>
    <w:link w:val="39"/>
    <w:qFormat/>
    <w:locked/>
    <w:uiPriority w:val="99"/>
    <w:rPr>
      <w:kern w:val="2"/>
      <w:sz w:val="21"/>
    </w:rPr>
  </w:style>
  <w:style w:type="character" w:customStyle="1" w:styleId="529">
    <w:name w:val="标书正文格式 Char"/>
    <w:link w:val="530"/>
    <w:qFormat/>
    <w:uiPriority w:val="0"/>
    <w:rPr>
      <w:rFonts w:eastAsia="楷体_GB2312"/>
      <w:kern w:val="2"/>
      <w:sz w:val="24"/>
    </w:rPr>
  </w:style>
  <w:style w:type="paragraph" w:customStyle="1" w:styleId="530">
    <w:name w:val="标书正文格式"/>
    <w:link w:val="529"/>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531">
    <w:name w:val="合同标题 Char1"/>
    <w:qFormat/>
    <w:uiPriority w:val="0"/>
    <w:rPr>
      <w:rFonts w:ascii="宋体" w:hAnsi="宋体" w:eastAsia="宋体"/>
      <w:b/>
      <w:kern w:val="44"/>
      <w:sz w:val="36"/>
      <w:szCs w:val="36"/>
      <w:lang w:val="en-US" w:eastAsia="zh-CN" w:bidi="ar-SA"/>
    </w:rPr>
  </w:style>
  <w:style w:type="character" w:customStyle="1" w:styleId="532">
    <w:name w:val="标题 Char2"/>
    <w:qFormat/>
    <w:uiPriority w:val="0"/>
    <w:rPr>
      <w:rFonts w:ascii="Cambria" w:hAnsi="Cambria" w:cs="Times New Roman"/>
      <w:b/>
      <w:bCs/>
      <w:kern w:val="2"/>
      <w:sz w:val="32"/>
      <w:szCs w:val="32"/>
    </w:rPr>
  </w:style>
  <w:style w:type="character" w:customStyle="1" w:styleId="533">
    <w:name w:val="Ò³Ã¼ Char Char"/>
    <w:qFormat/>
    <w:uiPriority w:val="0"/>
    <w:rPr>
      <w:rFonts w:eastAsia="楷体_GB2312"/>
      <w:kern w:val="2"/>
      <w:sz w:val="18"/>
      <w:szCs w:val="18"/>
      <w:lang w:val="en-US" w:eastAsia="zh-CN" w:bidi="ar-SA"/>
    </w:rPr>
  </w:style>
  <w:style w:type="character" w:customStyle="1" w:styleId="534">
    <w:name w:val="尾注文本 Char"/>
    <w:qFormat/>
    <w:locked/>
    <w:uiPriority w:val="0"/>
    <w:rPr>
      <w:rFonts w:eastAsia="宋体"/>
      <w:kern w:val="2"/>
      <w:sz w:val="21"/>
      <w:lang w:val="en-US" w:eastAsia="zh-CN" w:bidi="ar-SA"/>
    </w:rPr>
  </w:style>
  <w:style w:type="character" w:customStyle="1" w:styleId="535">
    <w:name w:val="Char Char Char Char Char Char Char1 Char1"/>
    <w:link w:val="536"/>
    <w:qFormat/>
    <w:uiPriority w:val="0"/>
    <w:rPr>
      <w:rFonts w:ascii="黑体" w:hAnsi="Verdana" w:eastAsia="黑体"/>
      <w:sz w:val="32"/>
      <w:szCs w:val="32"/>
      <w:lang w:eastAsia="en-US"/>
    </w:rPr>
  </w:style>
  <w:style w:type="paragraph" w:customStyle="1" w:styleId="536">
    <w:name w:val="Char Char Char Char Char Char Char11"/>
    <w:basedOn w:val="1"/>
    <w:link w:val="535"/>
    <w:qFormat/>
    <w:uiPriority w:val="0"/>
    <w:pPr>
      <w:widowControl/>
      <w:spacing w:after="160" w:line="240" w:lineRule="exact"/>
      <w:jc w:val="center"/>
    </w:pPr>
    <w:rPr>
      <w:rFonts w:ascii="黑体" w:hAnsi="Verdana" w:eastAsia="黑体"/>
      <w:kern w:val="0"/>
      <w:sz w:val="32"/>
      <w:szCs w:val="32"/>
      <w:lang w:eastAsia="en-US"/>
    </w:rPr>
  </w:style>
  <w:style w:type="character" w:customStyle="1" w:styleId="537">
    <w:name w:val="Char Char251"/>
    <w:qFormat/>
    <w:uiPriority w:val="0"/>
    <w:rPr>
      <w:rFonts w:ascii="Arial" w:hAnsi="Arial" w:eastAsia="宋体"/>
      <w:b/>
      <w:bCs/>
      <w:color w:val="000000"/>
      <w:kern w:val="44"/>
      <w:sz w:val="30"/>
      <w:szCs w:val="30"/>
      <w:lang w:val="en-US" w:eastAsia="zh-CN" w:bidi="ar-SA"/>
    </w:rPr>
  </w:style>
  <w:style w:type="character" w:customStyle="1" w:styleId="538">
    <w:name w:val="text_neiye_21"/>
    <w:qFormat/>
    <w:uiPriority w:val="0"/>
    <w:rPr>
      <w:rFonts w:hint="eastAsia" w:ascii="方正小标宋简体" w:eastAsia="方正小标宋简体"/>
      <w:color w:val="000000"/>
      <w:kern w:val="2"/>
      <w:sz w:val="38"/>
      <w:szCs w:val="38"/>
      <w:lang w:val="en-US" w:eastAsia="zh-CN" w:bidi="ar-SA"/>
    </w:rPr>
  </w:style>
  <w:style w:type="character" w:customStyle="1" w:styleId="539">
    <w:name w:val="占位符文本1"/>
    <w:semiHidden/>
    <w:qFormat/>
    <w:uiPriority w:val="99"/>
    <w:rPr>
      <w:color w:val="808080"/>
    </w:rPr>
  </w:style>
  <w:style w:type="character" w:customStyle="1" w:styleId="540">
    <w:name w:val="Char Char23"/>
    <w:qFormat/>
    <w:uiPriority w:val="0"/>
    <w:rPr>
      <w:rFonts w:ascii="Arial" w:hAnsi="Arial" w:eastAsia="宋体"/>
      <w:b/>
      <w:color w:val="000000"/>
      <w:kern w:val="2"/>
      <w:sz w:val="24"/>
      <w:szCs w:val="24"/>
      <w:lang w:val="en-US" w:eastAsia="zh-CN" w:bidi="ar-SA"/>
    </w:rPr>
  </w:style>
  <w:style w:type="character" w:customStyle="1" w:styleId="541">
    <w:name w:val="样式 样式 标准正文 + 宋体 + 黑色 Char"/>
    <w:link w:val="542"/>
    <w:qFormat/>
    <w:uiPriority w:val="0"/>
    <w:rPr>
      <w:rFonts w:ascii="宋体" w:hAnsi="宋体"/>
      <w:color w:val="000000"/>
      <w:kern w:val="2"/>
      <w:sz w:val="24"/>
    </w:rPr>
  </w:style>
  <w:style w:type="paragraph" w:customStyle="1" w:styleId="542">
    <w:name w:val="样式 样式 标准正文 + 宋体 + 黑色"/>
    <w:basedOn w:val="1"/>
    <w:link w:val="541"/>
    <w:qFormat/>
    <w:uiPriority w:val="0"/>
    <w:pPr>
      <w:spacing w:before="60" w:after="60" w:line="360" w:lineRule="auto"/>
      <w:ind w:firstLine="482"/>
    </w:pPr>
    <w:rPr>
      <w:rFonts w:ascii="宋体" w:hAnsi="宋体"/>
      <w:color w:val="000000"/>
      <w:sz w:val="24"/>
      <w:szCs w:val="20"/>
    </w:rPr>
  </w:style>
  <w:style w:type="character" w:customStyle="1" w:styleId="543">
    <w:name w:val="普通 (Web) Char"/>
    <w:link w:val="544"/>
    <w:qFormat/>
    <w:uiPriority w:val="0"/>
    <w:rPr>
      <w:rFonts w:ascii="宋体" w:hAnsi="宋体"/>
      <w:sz w:val="24"/>
      <w:szCs w:val="24"/>
    </w:rPr>
  </w:style>
  <w:style w:type="paragraph" w:customStyle="1" w:styleId="544">
    <w:name w:val="普通 (Web)"/>
    <w:basedOn w:val="1"/>
    <w:link w:val="543"/>
    <w:qFormat/>
    <w:uiPriority w:val="0"/>
    <w:pPr>
      <w:widowControl/>
      <w:spacing w:before="100" w:beforeAutospacing="1" w:after="100" w:afterAutospacing="1"/>
      <w:jc w:val="left"/>
    </w:pPr>
    <w:rPr>
      <w:rFonts w:ascii="宋体" w:hAnsi="宋体"/>
      <w:kern w:val="0"/>
      <w:sz w:val="24"/>
    </w:rPr>
  </w:style>
  <w:style w:type="character" w:customStyle="1" w:styleId="545">
    <w:name w:val="Char Char371"/>
    <w:qFormat/>
    <w:uiPriority w:val="0"/>
    <w:rPr>
      <w:rFonts w:eastAsia="宋体"/>
      <w:b/>
      <w:color w:val="000000"/>
      <w:kern w:val="2"/>
      <w:sz w:val="24"/>
      <w:szCs w:val="24"/>
      <w:lang w:val="en-US" w:eastAsia="zh-CN" w:bidi="ar-SA"/>
    </w:rPr>
  </w:style>
  <w:style w:type="character" w:customStyle="1" w:styleId="546">
    <w:name w:val="Char Char37"/>
    <w:qFormat/>
    <w:uiPriority w:val="0"/>
    <w:rPr>
      <w:rFonts w:eastAsia="宋体"/>
      <w:b/>
      <w:color w:val="000000"/>
      <w:kern w:val="2"/>
      <w:sz w:val="24"/>
      <w:szCs w:val="24"/>
      <w:lang w:val="en-US" w:eastAsia="zh-CN" w:bidi="ar-SA"/>
    </w:rPr>
  </w:style>
  <w:style w:type="character" w:customStyle="1" w:styleId="547">
    <w:name w:val="页眉 Char1"/>
    <w:qFormat/>
    <w:uiPriority w:val="99"/>
    <w:rPr>
      <w:kern w:val="2"/>
      <w:sz w:val="18"/>
      <w:szCs w:val="18"/>
    </w:rPr>
  </w:style>
  <w:style w:type="character" w:customStyle="1" w:styleId="548">
    <w:name w:val="fontorange"/>
    <w:qFormat/>
    <w:uiPriority w:val="0"/>
    <w:rPr>
      <w:rFonts w:ascii="Verdana" w:hAnsi="Verdana" w:eastAsia="幼圆"/>
      <w:kern w:val="0"/>
      <w:sz w:val="24"/>
      <w:lang w:eastAsia="en-US"/>
    </w:rPr>
  </w:style>
  <w:style w:type="character" w:customStyle="1" w:styleId="549">
    <w:name w:val="Char Char3111"/>
    <w:qFormat/>
    <w:uiPriority w:val="0"/>
    <w:rPr>
      <w:rFonts w:eastAsia="宋体"/>
      <w:kern w:val="2"/>
      <w:sz w:val="21"/>
      <w:lang w:val="en-US" w:eastAsia="zh-CN" w:bidi="ar-SA"/>
    </w:rPr>
  </w:style>
  <w:style w:type="character" w:customStyle="1" w:styleId="550">
    <w:name w:val="纯文本 Char11"/>
    <w:semiHidden/>
    <w:qFormat/>
    <w:uiPriority w:val="99"/>
    <w:rPr>
      <w:rFonts w:ascii="宋体" w:hAnsi="Courier New" w:cs="Courier New"/>
      <w:kern w:val="2"/>
      <w:sz w:val="21"/>
      <w:szCs w:val="21"/>
    </w:rPr>
  </w:style>
  <w:style w:type="character" w:customStyle="1" w:styleId="551">
    <w:name w:val="Char Char26"/>
    <w:qFormat/>
    <w:uiPriority w:val="0"/>
    <w:rPr>
      <w:rFonts w:eastAsia="宋体"/>
      <w:kern w:val="2"/>
      <w:sz w:val="21"/>
      <w:lang w:val="en-US" w:eastAsia="zh-CN" w:bidi="ar-SA"/>
    </w:rPr>
  </w:style>
  <w:style w:type="character" w:customStyle="1" w:styleId="552">
    <w:name w:val="标题 1 Char Char"/>
    <w:qFormat/>
    <w:uiPriority w:val="0"/>
    <w:rPr>
      <w:rFonts w:ascii="仿宋_GB2312" w:hAnsi="宋体" w:eastAsia="仿宋_GB2312" w:cs="宋体"/>
      <w:b/>
      <w:bCs/>
      <w:kern w:val="2"/>
      <w:sz w:val="30"/>
      <w:szCs w:val="30"/>
      <w:lang w:val="en-US" w:eastAsia="zh-CN" w:bidi="ar-SA"/>
    </w:rPr>
  </w:style>
  <w:style w:type="character" w:customStyle="1" w:styleId="553">
    <w:name w:val="标题 1 字符"/>
    <w:link w:val="3"/>
    <w:qFormat/>
    <w:uiPriority w:val="0"/>
    <w:rPr>
      <w:rFonts w:ascii="宋体" w:hAnsi="宋体"/>
      <w:b/>
      <w:bCs/>
      <w:kern w:val="44"/>
      <w:sz w:val="32"/>
    </w:rPr>
  </w:style>
  <w:style w:type="character" w:customStyle="1" w:styleId="554">
    <w:name w:val="Char Char28"/>
    <w:qFormat/>
    <w:uiPriority w:val="0"/>
    <w:rPr>
      <w:rFonts w:eastAsia="宋体"/>
      <w:kern w:val="2"/>
      <w:sz w:val="18"/>
      <w:lang w:val="en-US" w:eastAsia="zh-CN" w:bidi="ar-SA"/>
    </w:rPr>
  </w:style>
  <w:style w:type="character" w:customStyle="1" w:styleId="555">
    <w:name w:val="Char Char16"/>
    <w:qFormat/>
    <w:uiPriority w:val="0"/>
    <w:rPr>
      <w:rFonts w:ascii="Arial" w:hAnsi="Arial" w:eastAsia="宋体" w:cs="Arial"/>
      <w:b/>
      <w:bCs/>
      <w:kern w:val="2"/>
      <w:sz w:val="32"/>
      <w:szCs w:val="32"/>
      <w:lang w:val="en-US" w:eastAsia="zh-CN" w:bidi="ar-SA"/>
    </w:rPr>
  </w:style>
  <w:style w:type="character" w:customStyle="1" w:styleId="556">
    <w:name w:val="页脚 Char11"/>
    <w:semiHidden/>
    <w:qFormat/>
    <w:uiPriority w:val="99"/>
    <w:rPr>
      <w:rFonts w:cs="Times New Roman"/>
      <w:kern w:val="2"/>
      <w:sz w:val="18"/>
      <w:szCs w:val="18"/>
    </w:rPr>
  </w:style>
  <w:style w:type="character" w:customStyle="1" w:styleId="557">
    <w:name w:val="Char Char32"/>
    <w:qFormat/>
    <w:uiPriority w:val="0"/>
    <w:rPr>
      <w:rFonts w:ascii="宋体" w:hAnsi="宋体" w:eastAsia="宋体"/>
      <w:kern w:val="2"/>
      <w:sz w:val="21"/>
      <w:szCs w:val="24"/>
      <w:lang w:val="en-US" w:eastAsia="zh-CN" w:bidi="ar-SA"/>
    </w:rPr>
  </w:style>
  <w:style w:type="character" w:customStyle="1" w:styleId="558">
    <w:name w:val="脚注文本 Char1"/>
    <w:qFormat/>
    <w:uiPriority w:val="99"/>
    <w:rPr>
      <w:kern w:val="2"/>
      <w:sz w:val="18"/>
      <w:szCs w:val="18"/>
    </w:rPr>
  </w:style>
  <w:style w:type="character" w:customStyle="1" w:styleId="559">
    <w:name w:val="Char Char36"/>
    <w:qFormat/>
    <w:uiPriority w:val="0"/>
    <w:rPr>
      <w:rFonts w:ascii="Arial" w:hAnsi="Arial" w:eastAsia="黑体"/>
      <w:b/>
      <w:bCs/>
      <w:kern w:val="2"/>
      <w:sz w:val="24"/>
      <w:szCs w:val="24"/>
      <w:lang w:val="en-US" w:eastAsia="zh-CN" w:bidi="ar-SA"/>
    </w:rPr>
  </w:style>
  <w:style w:type="character" w:customStyle="1" w:styleId="560">
    <w:name w:val="脚注文本 Char11"/>
    <w:semiHidden/>
    <w:qFormat/>
    <w:uiPriority w:val="99"/>
    <w:rPr>
      <w:rFonts w:cs="Times New Roman"/>
      <w:kern w:val="2"/>
      <w:sz w:val="18"/>
      <w:szCs w:val="18"/>
    </w:rPr>
  </w:style>
  <w:style w:type="character" w:customStyle="1" w:styleId="561">
    <w:name w:val="正文文字缩进 Char Char"/>
    <w:qFormat/>
    <w:uiPriority w:val="0"/>
    <w:rPr>
      <w:rFonts w:eastAsia="宋体"/>
      <w:kern w:val="2"/>
      <w:sz w:val="28"/>
      <w:lang w:val="en-US" w:eastAsia="zh-CN" w:bidi="ar-SA"/>
    </w:rPr>
  </w:style>
  <w:style w:type="character" w:customStyle="1" w:styleId="562">
    <w:name w:val="Char Char311"/>
    <w:qFormat/>
    <w:uiPriority w:val="0"/>
    <w:rPr>
      <w:rFonts w:eastAsia="宋体"/>
      <w:kern w:val="2"/>
      <w:sz w:val="21"/>
      <w:lang w:val="en-US" w:eastAsia="zh-CN" w:bidi="ar-SA"/>
    </w:rPr>
  </w:style>
  <w:style w:type="character" w:customStyle="1" w:styleId="563">
    <w:name w:val="1、 Char"/>
    <w:qFormat/>
    <w:uiPriority w:val="0"/>
    <w:rPr>
      <w:rFonts w:ascii="Arial" w:hAnsi="Arial" w:eastAsia="宋体"/>
      <w:b/>
      <w:color w:val="000000"/>
      <w:kern w:val="2"/>
      <w:sz w:val="24"/>
      <w:szCs w:val="24"/>
      <w:lang w:val="en-US" w:eastAsia="zh-CN" w:bidi="ar-SA"/>
    </w:rPr>
  </w:style>
  <w:style w:type="character" w:customStyle="1" w:styleId="564">
    <w:name w:val="Char Char381"/>
    <w:qFormat/>
    <w:uiPriority w:val="0"/>
    <w:rPr>
      <w:rFonts w:ascii="仿宋_GB2312" w:hAnsi="宋体" w:eastAsia="仿宋_GB2312" w:cs="宋体"/>
      <w:b/>
      <w:kern w:val="2"/>
      <w:sz w:val="30"/>
      <w:szCs w:val="30"/>
      <w:lang w:val="en-US" w:eastAsia="zh-CN" w:bidi="ar-SA"/>
    </w:rPr>
  </w:style>
  <w:style w:type="character" w:customStyle="1" w:styleId="565">
    <w:name w:val="Char Char15"/>
    <w:qFormat/>
    <w:uiPriority w:val="0"/>
    <w:rPr>
      <w:rFonts w:ascii="Arial" w:hAnsi="Arial" w:eastAsia="黑体"/>
      <w:kern w:val="2"/>
      <w:sz w:val="21"/>
      <w:lang w:val="en-US" w:eastAsia="zh-CN" w:bidi="ar-SA"/>
    </w:rPr>
  </w:style>
  <w:style w:type="character" w:customStyle="1" w:styleId="566">
    <w:name w:val="Char Char212"/>
    <w:qFormat/>
    <w:uiPriority w:val="0"/>
    <w:rPr>
      <w:rFonts w:ascii="Arial" w:hAnsi="Arial" w:eastAsia="宋体"/>
      <w:color w:val="000000"/>
      <w:kern w:val="2"/>
      <w:sz w:val="24"/>
      <w:szCs w:val="24"/>
      <w:lang w:val="en-US" w:eastAsia="zh-CN" w:bidi="ar-SA"/>
    </w:rPr>
  </w:style>
  <w:style w:type="character" w:customStyle="1" w:styleId="567">
    <w:name w:val="fontorange1"/>
    <w:qFormat/>
    <w:uiPriority w:val="0"/>
    <w:rPr>
      <w:rFonts w:hint="default" w:ascii="ˎ̥" w:hAnsi="ˎ̥"/>
      <w:color w:val="FF6600"/>
      <w:sz w:val="18"/>
      <w:szCs w:val="18"/>
    </w:rPr>
  </w:style>
  <w:style w:type="character" w:customStyle="1" w:styleId="568">
    <w:name w:val="Char Char Char11"/>
    <w:qFormat/>
    <w:uiPriority w:val="0"/>
    <w:rPr>
      <w:rFonts w:ascii="宋体" w:hAnsi="宋体" w:eastAsia="宋体"/>
      <w:kern w:val="2"/>
      <w:sz w:val="21"/>
      <w:szCs w:val="24"/>
      <w:lang w:val="en-US" w:eastAsia="zh-CN" w:bidi="ar-SA"/>
    </w:rPr>
  </w:style>
  <w:style w:type="character" w:customStyle="1" w:styleId="569">
    <w:name w:val="Char Char261"/>
    <w:qFormat/>
    <w:uiPriority w:val="0"/>
    <w:rPr>
      <w:rFonts w:eastAsia="宋体"/>
      <w:kern w:val="2"/>
      <w:sz w:val="21"/>
      <w:lang w:val="en-US" w:eastAsia="zh-CN" w:bidi="ar-SA"/>
    </w:rPr>
  </w:style>
  <w:style w:type="character" w:customStyle="1" w:styleId="570">
    <w:name w:val="Char Char30"/>
    <w:qFormat/>
    <w:uiPriority w:val="0"/>
    <w:rPr>
      <w:rFonts w:ascii="宋体" w:hAnsi="宋体" w:eastAsia="宋体"/>
      <w:kern w:val="2"/>
      <w:sz w:val="21"/>
      <w:szCs w:val="24"/>
      <w:u w:val="single"/>
      <w:lang w:val="en-US" w:eastAsia="zh-CN" w:bidi="ar-SA"/>
    </w:rPr>
  </w:style>
  <w:style w:type="character" w:customStyle="1" w:styleId="571">
    <w:name w:val="鋘drad Char1"/>
    <w:qFormat/>
    <w:uiPriority w:val="0"/>
    <w:rPr>
      <w:rFonts w:eastAsia="楷体_GB2312"/>
      <w:kern w:val="2"/>
      <w:sz w:val="21"/>
      <w:lang w:val="en-US" w:eastAsia="zh-CN" w:bidi="ar-SA"/>
    </w:rPr>
  </w:style>
  <w:style w:type="character" w:customStyle="1" w:styleId="572">
    <w:name w:val="Char Char391"/>
    <w:qFormat/>
    <w:uiPriority w:val="0"/>
    <w:rPr>
      <w:rFonts w:ascii="仿宋_GB2312" w:hAnsi="宋体" w:eastAsia="仿宋_GB2312" w:cs="宋体"/>
      <w:b/>
      <w:bCs/>
      <w:kern w:val="2"/>
      <w:sz w:val="30"/>
      <w:szCs w:val="30"/>
      <w:lang w:val="en-US" w:eastAsia="zh-CN" w:bidi="ar-SA"/>
    </w:rPr>
  </w:style>
  <w:style w:type="character" w:customStyle="1" w:styleId="573">
    <w:name w:val="Char Char191"/>
    <w:qFormat/>
    <w:uiPriority w:val="0"/>
    <w:rPr>
      <w:rFonts w:ascii="Arial" w:hAnsi="Arial" w:eastAsia="黑体"/>
      <w:b/>
      <w:bCs/>
      <w:kern w:val="2"/>
      <w:sz w:val="24"/>
      <w:szCs w:val="24"/>
      <w:lang w:val="en-US" w:eastAsia="zh-CN" w:bidi="ar-SA"/>
    </w:rPr>
  </w:style>
  <w:style w:type="character" w:customStyle="1" w:styleId="574">
    <w:name w:val="Char Char331"/>
    <w:qFormat/>
    <w:uiPriority w:val="0"/>
    <w:rPr>
      <w:rFonts w:eastAsia="宋体"/>
      <w:kern w:val="2"/>
      <w:sz w:val="21"/>
      <w:lang w:val="en-US" w:eastAsia="zh-CN" w:bidi="ar-SA"/>
    </w:rPr>
  </w:style>
  <w:style w:type="character" w:customStyle="1" w:styleId="575">
    <w:name w:val="日期 Char2"/>
    <w:qFormat/>
    <w:uiPriority w:val="0"/>
    <w:rPr>
      <w:kern w:val="2"/>
      <w:sz w:val="21"/>
    </w:rPr>
  </w:style>
  <w:style w:type="character" w:customStyle="1" w:styleId="576">
    <w:name w:val="Char Char22"/>
    <w:qFormat/>
    <w:uiPriority w:val="0"/>
    <w:rPr>
      <w:rFonts w:eastAsia="宋体"/>
      <w:b/>
      <w:color w:val="000000"/>
      <w:kern w:val="2"/>
      <w:sz w:val="24"/>
      <w:szCs w:val="24"/>
      <w:lang w:val="en-US" w:eastAsia="zh-CN" w:bidi="ar-SA"/>
    </w:rPr>
  </w:style>
  <w:style w:type="character" w:customStyle="1" w:styleId="577">
    <w:name w:val="批注文字 Char11"/>
    <w:semiHidden/>
    <w:qFormat/>
    <w:uiPriority w:val="99"/>
    <w:rPr>
      <w:rFonts w:cs="Times New Roman"/>
      <w:kern w:val="2"/>
      <w:sz w:val="21"/>
    </w:rPr>
  </w:style>
  <w:style w:type="character" w:customStyle="1" w:styleId="578">
    <w:name w:val="Char Char151"/>
    <w:qFormat/>
    <w:uiPriority w:val="0"/>
    <w:rPr>
      <w:rFonts w:ascii="Arial" w:hAnsi="Arial" w:eastAsia="黑体"/>
      <w:kern w:val="2"/>
      <w:sz w:val="21"/>
      <w:lang w:val="en-US" w:eastAsia="zh-CN" w:bidi="ar-SA"/>
    </w:rPr>
  </w:style>
  <w:style w:type="character" w:customStyle="1" w:styleId="579">
    <w:name w:val="Char Char121"/>
    <w:qFormat/>
    <w:uiPriority w:val="0"/>
    <w:rPr>
      <w:rFonts w:eastAsia="宋体"/>
      <w:kern w:val="2"/>
      <w:sz w:val="18"/>
      <w:lang w:val="en-US" w:eastAsia="zh-CN" w:bidi="ar-SA"/>
    </w:rPr>
  </w:style>
  <w:style w:type="character" w:customStyle="1" w:styleId="580">
    <w:name w:val="正文文本 Char1"/>
    <w:qFormat/>
    <w:uiPriority w:val="99"/>
    <w:rPr>
      <w:kern w:val="2"/>
      <w:sz w:val="21"/>
    </w:rPr>
  </w:style>
  <w:style w:type="character" w:customStyle="1" w:styleId="581">
    <w:name w:val="Char Char27"/>
    <w:qFormat/>
    <w:uiPriority w:val="0"/>
    <w:rPr>
      <w:rFonts w:eastAsia="宋体"/>
      <w:kern w:val="2"/>
      <w:sz w:val="21"/>
      <w:lang w:val="en-US" w:eastAsia="zh-CN" w:bidi="ar-SA"/>
    </w:rPr>
  </w:style>
  <w:style w:type="character" w:customStyle="1" w:styleId="582">
    <w:name w:val="文档结构图 Char1"/>
    <w:qFormat/>
    <w:uiPriority w:val="99"/>
    <w:rPr>
      <w:rFonts w:ascii="宋体" w:eastAsia="宋体"/>
      <w:sz w:val="18"/>
      <w:szCs w:val="18"/>
    </w:rPr>
  </w:style>
  <w:style w:type="character" w:customStyle="1" w:styleId="583">
    <w:name w:val="Char Char321"/>
    <w:qFormat/>
    <w:uiPriority w:val="0"/>
    <w:rPr>
      <w:rFonts w:ascii="宋体" w:hAnsi="宋体" w:eastAsia="宋体"/>
      <w:kern w:val="2"/>
      <w:sz w:val="21"/>
      <w:szCs w:val="24"/>
      <w:lang w:val="en-US" w:eastAsia="zh-CN" w:bidi="ar-SA"/>
    </w:rPr>
  </w:style>
  <w:style w:type="character" w:customStyle="1" w:styleId="584">
    <w:name w:val="正文文本缩进 2 Char11"/>
    <w:semiHidden/>
    <w:qFormat/>
    <w:uiPriority w:val="99"/>
    <w:rPr>
      <w:rFonts w:cs="Times New Roman"/>
      <w:kern w:val="2"/>
      <w:sz w:val="21"/>
    </w:rPr>
  </w:style>
  <w:style w:type="character" w:customStyle="1" w:styleId="585">
    <w:name w:val="正文首行缩进 Char2"/>
    <w:qFormat/>
    <w:uiPriority w:val="0"/>
    <w:rPr>
      <w:kern w:val="2"/>
      <w:sz w:val="21"/>
    </w:rPr>
  </w:style>
  <w:style w:type="character" w:customStyle="1" w:styleId="586">
    <w:name w:val="Char Char34"/>
    <w:qFormat/>
    <w:uiPriority w:val="0"/>
    <w:rPr>
      <w:rFonts w:eastAsia="楷体_GB2312"/>
      <w:kern w:val="2"/>
      <w:sz w:val="21"/>
      <w:szCs w:val="24"/>
      <w:lang w:val="en-US" w:eastAsia="zh-CN" w:bidi="ar-SA"/>
    </w:rPr>
  </w:style>
  <w:style w:type="character" w:customStyle="1" w:styleId="587">
    <w:name w:val="Char Char20"/>
    <w:qFormat/>
    <w:uiPriority w:val="0"/>
    <w:rPr>
      <w:rFonts w:ascii="Arial" w:hAnsi="Arial" w:eastAsia="宋体"/>
      <w:color w:val="000000"/>
      <w:kern w:val="2"/>
      <w:sz w:val="24"/>
      <w:szCs w:val="24"/>
      <w:lang w:val="en-US" w:eastAsia="zh-CN" w:bidi="ar-SA"/>
    </w:rPr>
  </w:style>
  <w:style w:type="character" w:customStyle="1" w:styleId="588">
    <w:name w:val="标题 1 Char"/>
    <w:qFormat/>
    <w:uiPriority w:val="0"/>
    <w:rPr>
      <w:b/>
      <w:bCs/>
      <w:kern w:val="44"/>
      <w:sz w:val="44"/>
      <w:szCs w:val="44"/>
    </w:rPr>
  </w:style>
  <w:style w:type="character" w:customStyle="1" w:styleId="589">
    <w:name w:val="日期 Char11"/>
    <w:semiHidden/>
    <w:qFormat/>
    <w:uiPriority w:val="99"/>
    <w:rPr>
      <w:rFonts w:cs="Times New Roman"/>
      <w:kern w:val="2"/>
      <w:sz w:val="21"/>
    </w:rPr>
  </w:style>
  <w:style w:type="character" w:customStyle="1" w:styleId="590">
    <w:name w:val="文一 Char Char"/>
    <w:link w:val="591"/>
    <w:qFormat/>
    <w:uiPriority w:val="0"/>
    <w:rPr>
      <w:spacing w:val="4"/>
      <w:sz w:val="24"/>
      <w:szCs w:val="24"/>
    </w:rPr>
  </w:style>
  <w:style w:type="paragraph" w:customStyle="1" w:styleId="591">
    <w:name w:val="文一"/>
    <w:basedOn w:val="1"/>
    <w:link w:val="590"/>
    <w:qFormat/>
    <w:uiPriority w:val="0"/>
    <w:pPr>
      <w:topLinePunct/>
      <w:adjustRightInd w:val="0"/>
      <w:snapToGrid w:val="0"/>
      <w:spacing w:line="360" w:lineRule="auto"/>
      <w:ind w:firstLine="200" w:firstLineChars="200"/>
    </w:pPr>
    <w:rPr>
      <w:spacing w:val="4"/>
      <w:kern w:val="0"/>
      <w:sz w:val="24"/>
    </w:rPr>
  </w:style>
  <w:style w:type="character" w:customStyle="1" w:styleId="592">
    <w:name w:val="Char Char19"/>
    <w:qFormat/>
    <w:uiPriority w:val="0"/>
    <w:rPr>
      <w:rFonts w:ascii="Arial" w:hAnsi="Arial" w:eastAsia="黑体"/>
      <w:b/>
      <w:bCs/>
      <w:kern w:val="2"/>
      <w:sz w:val="24"/>
      <w:szCs w:val="24"/>
      <w:lang w:val="en-US" w:eastAsia="zh-CN" w:bidi="ar-SA"/>
    </w:rPr>
  </w:style>
  <w:style w:type="character" w:customStyle="1" w:styleId="593">
    <w:name w:val="（1） Char"/>
    <w:qFormat/>
    <w:uiPriority w:val="0"/>
    <w:rPr>
      <w:rFonts w:eastAsia="宋体"/>
      <w:b/>
      <w:kern w:val="2"/>
      <w:sz w:val="24"/>
      <w:lang w:val="en-US" w:eastAsia="zh-CN" w:bidi="ar-SA"/>
    </w:rPr>
  </w:style>
  <w:style w:type="character" w:customStyle="1" w:styleId="594">
    <w:name w:val="Char Char291"/>
    <w:qFormat/>
    <w:uiPriority w:val="0"/>
    <w:rPr>
      <w:rFonts w:eastAsia="宋体"/>
      <w:kern w:val="2"/>
      <w:sz w:val="18"/>
      <w:lang w:val="en-US" w:eastAsia="zh-CN" w:bidi="ar-SA"/>
    </w:rPr>
  </w:style>
  <w:style w:type="character" w:customStyle="1" w:styleId="595">
    <w:name w:val="Footer1 Char"/>
    <w:qFormat/>
    <w:uiPriority w:val="0"/>
    <w:rPr>
      <w:rFonts w:eastAsia="楷体_GB2312"/>
      <w:kern w:val="2"/>
      <w:sz w:val="18"/>
      <w:szCs w:val="18"/>
      <w:lang w:val="en-US" w:eastAsia="zh-CN" w:bidi="ar-SA"/>
    </w:rPr>
  </w:style>
  <w:style w:type="character" w:customStyle="1" w:styleId="596">
    <w:name w:val="Char Char35"/>
    <w:qFormat/>
    <w:uiPriority w:val="0"/>
    <w:rPr>
      <w:rFonts w:ascii="Arial" w:hAnsi="Arial" w:eastAsia="楷体_GB2312"/>
      <w:b/>
      <w:kern w:val="2"/>
      <w:sz w:val="44"/>
      <w:szCs w:val="24"/>
      <w:lang w:val="en-US" w:eastAsia="zh-CN" w:bidi="ar-SA"/>
    </w:rPr>
  </w:style>
  <w:style w:type="character" w:customStyle="1" w:styleId="597">
    <w:name w:val="Char Char201"/>
    <w:qFormat/>
    <w:uiPriority w:val="0"/>
    <w:rPr>
      <w:rFonts w:ascii="Arial" w:hAnsi="Arial" w:eastAsia="宋体"/>
      <w:color w:val="000000"/>
      <w:kern w:val="2"/>
      <w:sz w:val="24"/>
      <w:szCs w:val="24"/>
      <w:lang w:val="en-US" w:eastAsia="zh-CN" w:bidi="ar-SA"/>
    </w:rPr>
  </w:style>
  <w:style w:type="character" w:customStyle="1" w:styleId="598">
    <w:name w:val="Char Char33"/>
    <w:qFormat/>
    <w:uiPriority w:val="0"/>
    <w:rPr>
      <w:rFonts w:eastAsia="宋体"/>
      <w:kern w:val="2"/>
      <w:sz w:val="21"/>
      <w:lang w:val="en-US" w:eastAsia="zh-CN" w:bidi="ar-SA"/>
    </w:rPr>
  </w:style>
  <w:style w:type="character" w:customStyle="1" w:styleId="599">
    <w:name w:val="Char Char29"/>
    <w:qFormat/>
    <w:uiPriority w:val="0"/>
    <w:rPr>
      <w:rFonts w:eastAsia="宋体"/>
      <w:kern w:val="2"/>
      <w:sz w:val="18"/>
      <w:lang w:val="en-US" w:eastAsia="zh-CN" w:bidi="ar-SA"/>
    </w:rPr>
  </w:style>
  <w:style w:type="character" w:customStyle="1" w:styleId="600">
    <w:name w:val="文一 Char"/>
    <w:qFormat/>
    <w:uiPriority w:val="0"/>
    <w:rPr>
      <w:spacing w:val="4"/>
      <w:sz w:val="24"/>
      <w:szCs w:val="24"/>
    </w:rPr>
  </w:style>
  <w:style w:type="character" w:customStyle="1" w:styleId="601">
    <w:name w:val="Char Char24"/>
    <w:qFormat/>
    <w:uiPriority w:val="0"/>
    <w:rPr>
      <w:rFonts w:ascii="Arial" w:hAnsi="Arial" w:eastAsia="宋体"/>
      <w:b/>
      <w:bCs/>
      <w:color w:val="000000"/>
      <w:kern w:val="44"/>
      <w:sz w:val="30"/>
      <w:szCs w:val="30"/>
      <w:lang w:val="en-US" w:eastAsia="zh-CN" w:bidi="ar-SA"/>
    </w:rPr>
  </w:style>
  <w:style w:type="character" w:customStyle="1" w:styleId="602">
    <w:name w:val="脚注文本 Char2"/>
    <w:qFormat/>
    <w:uiPriority w:val="0"/>
    <w:rPr>
      <w:kern w:val="2"/>
      <w:sz w:val="18"/>
      <w:szCs w:val="18"/>
    </w:rPr>
  </w:style>
  <w:style w:type="character" w:customStyle="1" w:styleId="603">
    <w:name w:val="文档结构图 Char11"/>
    <w:semiHidden/>
    <w:qFormat/>
    <w:uiPriority w:val="99"/>
    <w:rPr>
      <w:rFonts w:ascii="宋体" w:cs="Times New Roman"/>
      <w:kern w:val="2"/>
      <w:sz w:val="18"/>
      <w:szCs w:val="18"/>
    </w:rPr>
  </w:style>
  <w:style w:type="character" w:customStyle="1" w:styleId="604">
    <w:name w:val="Char Char25"/>
    <w:qFormat/>
    <w:uiPriority w:val="0"/>
    <w:rPr>
      <w:rFonts w:ascii="Arial" w:hAnsi="Arial" w:eastAsia="宋体"/>
      <w:b/>
      <w:bCs/>
      <w:color w:val="000000"/>
      <w:kern w:val="44"/>
      <w:sz w:val="30"/>
      <w:szCs w:val="30"/>
      <w:lang w:val="en-US" w:eastAsia="zh-CN" w:bidi="ar-SA"/>
    </w:rPr>
  </w:style>
  <w:style w:type="character" w:customStyle="1" w:styleId="605">
    <w:name w:val="日期 Char1"/>
    <w:qFormat/>
    <w:uiPriority w:val="99"/>
    <w:rPr>
      <w:kern w:val="2"/>
      <w:sz w:val="21"/>
    </w:rPr>
  </w:style>
  <w:style w:type="character" w:customStyle="1" w:styleId="606">
    <w:name w:val="样式 摘要 + 非加粗 Char"/>
    <w:link w:val="607"/>
    <w:qFormat/>
    <w:uiPriority w:val="0"/>
    <w:rPr>
      <w:rFonts w:ascii="Arial" w:hAnsi="Arial" w:eastAsia="幼圆"/>
      <w:sz w:val="24"/>
      <w:szCs w:val="21"/>
      <w:lang w:eastAsia="en-US"/>
    </w:rPr>
  </w:style>
  <w:style w:type="paragraph" w:customStyle="1" w:styleId="607">
    <w:name w:val="样式 摘要 + 非加粗"/>
    <w:basedOn w:val="1"/>
    <w:link w:val="606"/>
    <w:qFormat/>
    <w:uiPriority w:val="0"/>
    <w:pPr>
      <w:widowControl/>
      <w:tabs>
        <w:tab w:val="left" w:pos="907"/>
      </w:tabs>
      <w:autoSpaceDE w:val="0"/>
      <w:autoSpaceDN w:val="0"/>
      <w:adjustRightInd w:val="0"/>
      <w:spacing w:line="360" w:lineRule="auto"/>
      <w:ind w:left="879" w:hanging="879" w:firstLineChars="200"/>
    </w:pPr>
    <w:rPr>
      <w:rFonts w:ascii="Arial" w:hAnsi="Arial" w:eastAsia="幼圆"/>
      <w:kern w:val="0"/>
      <w:sz w:val="24"/>
      <w:szCs w:val="21"/>
      <w:lang w:eastAsia="en-US"/>
    </w:rPr>
  </w:style>
  <w:style w:type="paragraph" w:customStyle="1" w:styleId="608">
    <w:name w:val="正题"/>
    <w:basedOn w:val="591"/>
    <w:next w:val="591"/>
    <w:qFormat/>
    <w:uiPriority w:val="0"/>
    <w:pPr>
      <w:ind w:firstLine="0" w:firstLineChars="0"/>
      <w:jc w:val="center"/>
    </w:pPr>
    <w:rPr>
      <w:rFonts w:eastAsia="黑体"/>
      <w:b/>
      <w:kern w:val="2"/>
      <w:sz w:val="36"/>
      <w:szCs w:val="36"/>
    </w:rPr>
  </w:style>
  <w:style w:type="paragraph" w:customStyle="1" w:styleId="609">
    <w:name w:val="Char Char1 Char Char Char Char Char Char Char Char Char Char Char Char Char Char Char Char1"/>
    <w:basedOn w:val="1"/>
    <w:qFormat/>
    <w:uiPriority w:val="0"/>
    <w:pPr>
      <w:spacing w:line="360" w:lineRule="auto"/>
      <w:ind w:left="2100" w:firstLine="420"/>
    </w:pPr>
    <w:rPr>
      <w:rFonts w:ascii="宋体" w:hAnsi="宋体"/>
      <w:b/>
      <w:color w:val="000000"/>
      <w:sz w:val="30"/>
      <w:szCs w:val="30"/>
    </w:rPr>
  </w:style>
  <w:style w:type="paragraph" w:customStyle="1" w:styleId="610">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1">
    <w:name w:val="封二"/>
    <w:basedOn w:val="591"/>
    <w:next w:val="591"/>
    <w:qFormat/>
    <w:uiPriority w:val="0"/>
    <w:pPr>
      <w:ind w:firstLine="0" w:firstLineChars="0"/>
      <w:jc w:val="center"/>
    </w:pPr>
    <w:rPr>
      <w:rFonts w:eastAsia="黑体"/>
      <w:b/>
      <w:kern w:val="2"/>
      <w:sz w:val="36"/>
      <w:szCs w:val="36"/>
    </w:rPr>
  </w:style>
  <w:style w:type="paragraph" w:customStyle="1" w:styleId="612">
    <w:name w:val="Char12"/>
    <w:basedOn w:val="1"/>
    <w:qFormat/>
    <w:uiPriority w:val="0"/>
    <w:pPr>
      <w:ind w:left="567" w:hanging="279"/>
    </w:pPr>
    <w:rPr>
      <w:sz w:val="24"/>
    </w:rPr>
  </w:style>
  <w:style w:type="paragraph" w:customStyle="1" w:styleId="613">
    <w:name w:val="目录文字"/>
    <w:basedOn w:val="1"/>
    <w:qFormat/>
    <w:uiPriority w:val="0"/>
    <w:pPr>
      <w:widowControl/>
      <w:spacing w:line="480" w:lineRule="auto"/>
      <w:jc w:val="left"/>
    </w:pPr>
    <w:rPr>
      <w:rFonts w:ascii="宋体" w:hAnsi="宋体"/>
      <w:kern w:val="0"/>
      <w:sz w:val="24"/>
      <w:szCs w:val="20"/>
    </w:rPr>
  </w:style>
  <w:style w:type="paragraph" w:customStyle="1" w:styleId="614">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615">
    <w:name w:val="公文标题"/>
    <w:basedOn w:val="6"/>
    <w:qFormat/>
    <w:uiPriority w:val="0"/>
    <w:pPr>
      <w:spacing w:before="0" w:after="0" w:line="240" w:lineRule="auto"/>
      <w:ind w:left="1469" w:right="1542"/>
      <w:jc w:val="center"/>
    </w:pPr>
    <w:rPr>
      <w:bCs w:val="0"/>
      <w:sz w:val="44"/>
      <w:szCs w:val="24"/>
      <w:lang w:val="en-US"/>
    </w:rPr>
  </w:style>
  <w:style w:type="character" w:customStyle="1" w:styleId="616">
    <w:name w:val="尾注文本 Char4"/>
    <w:qFormat/>
    <w:uiPriority w:val="0"/>
    <w:rPr>
      <w:kern w:val="2"/>
      <w:sz w:val="21"/>
      <w:szCs w:val="24"/>
    </w:rPr>
  </w:style>
  <w:style w:type="paragraph" w:customStyle="1" w:styleId="617">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18">
    <w:name w:val="È¡ÀÊ¡ÎÄ¡À¾"/>
    <w:basedOn w:val="1"/>
    <w:qFormat/>
    <w:uiPriority w:val="0"/>
    <w:pPr>
      <w:widowControl/>
      <w:overflowPunct w:val="0"/>
      <w:autoSpaceDE w:val="0"/>
      <w:autoSpaceDN w:val="0"/>
      <w:adjustRightInd w:val="0"/>
      <w:spacing w:line="360" w:lineRule="auto"/>
    </w:pPr>
    <w:rPr>
      <w:kern w:val="0"/>
      <w:szCs w:val="20"/>
    </w:rPr>
  </w:style>
  <w:style w:type="paragraph" w:customStyle="1" w:styleId="619">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620">
    <w:name w:val="样式 标题 2 + 首行缩进:  0.74 厘米"/>
    <w:basedOn w:val="4"/>
    <w:qFormat/>
    <w:uiPriority w:val="0"/>
    <w:pPr>
      <w:numPr>
        <w:ilvl w:val="1"/>
        <w:numId w:val="1"/>
      </w:numPr>
      <w:tabs>
        <w:tab w:val="left" w:pos="330"/>
        <w:tab w:val="left" w:pos="575"/>
        <w:tab w:val="left" w:pos="840"/>
      </w:tabs>
      <w:autoSpaceDE/>
      <w:autoSpaceDN/>
      <w:adjustRightInd/>
      <w:spacing w:line="416" w:lineRule="auto"/>
      <w:ind w:firstLine="420"/>
      <w:textAlignment w:val="auto"/>
    </w:pPr>
    <w:rPr>
      <w:rFonts w:ascii="Arial" w:hAnsi="Arial" w:eastAsia="黑体" w:cs="宋体"/>
      <w:b/>
      <w:bCs/>
      <w:kern w:val="2"/>
      <w:sz w:val="24"/>
      <w:lang w:val="en-US"/>
    </w:rPr>
  </w:style>
  <w:style w:type="paragraph" w:customStyle="1" w:styleId="621">
    <w:name w:val="Char3 Char Char Char"/>
    <w:basedOn w:val="1"/>
    <w:qFormat/>
    <w:uiPriority w:val="0"/>
    <w:pPr>
      <w:ind w:left="567" w:hanging="279"/>
    </w:pPr>
    <w:rPr>
      <w:sz w:val="24"/>
    </w:rPr>
  </w:style>
  <w:style w:type="paragraph" w:customStyle="1" w:styleId="622">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623">
    <w:name w:val="样式 标题 1H1h1Level 1 Topic Heading1st levelSection Headl1I1...1"/>
    <w:qFormat/>
    <w:uiPriority w:val="0"/>
    <w:pPr>
      <w:tabs>
        <w:tab w:val="left" w:pos="720"/>
      </w:tabs>
      <w:spacing w:line="360" w:lineRule="auto"/>
    </w:pPr>
    <w:rPr>
      <w:rFonts w:ascii="Times New Roman" w:hAnsi="Times New Roman" w:eastAsia="宋体" w:cs="宋体"/>
      <w:sz w:val="30"/>
      <w:lang w:val="en-US" w:eastAsia="zh-CN" w:bidi="ar-SA"/>
    </w:rPr>
  </w:style>
  <w:style w:type="paragraph" w:customStyle="1" w:styleId="624">
    <w:name w:val="正文文本1"/>
    <w:qFormat/>
    <w:uiPriority w:val="0"/>
    <w:pPr>
      <w:spacing w:after="120"/>
    </w:pPr>
    <w:rPr>
      <w:rFonts w:ascii="宋体" w:hAnsi="宋体" w:eastAsia="宋体" w:cs="Times New Roman"/>
      <w:b/>
      <w:bCs/>
      <w:szCs w:val="21"/>
      <w:lang w:val="en-US" w:eastAsia="zh-CN" w:bidi="ar-SA"/>
    </w:rPr>
  </w:style>
  <w:style w:type="paragraph" w:customStyle="1" w:styleId="625">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26">
    <w:name w:val="默认段落字体 Para Char Char Char Char Char Char Char Char Char1 Char Char Char Char Char Char Char"/>
    <w:basedOn w:val="19"/>
    <w:qFormat/>
    <w:uiPriority w:val="0"/>
    <w:rPr>
      <w:rFonts w:ascii="Tahoma" w:hAnsi="Tahoma"/>
      <w:sz w:val="24"/>
      <w:lang w:val="en-US"/>
    </w:rPr>
  </w:style>
  <w:style w:type="paragraph" w:customStyle="1" w:styleId="627">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628">
    <w:name w:val="Char Char16 Char Char1 Char Char Char Char1"/>
    <w:basedOn w:val="1"/>
    <w:qFormat/>
    <w:uiPriority w:val="0"/>
    <w:pPr>
      <w:widowControl/>
      <w:spacing w:line="240" w:lineRule="exact"/>
      <w:jc w:val="left"/>
    </w:pPr>
    <w:rPr>
      <w:rFonts w:ascii="Verdana" w:hAnsi="Verdana" w:eastAsia="幼圆"/>
      <w:kern w:val="0"/>
      <w:sz w:val="24"/>
      <w:szCs w:val="20"/>
      <w:lang w:eastAsia="en-US"/>
    </w:rPr>
  </w:style>
  <w:style w:type="paragraph" w:customStyle="1" w:styleId="629">
    <w:name w:val="Graphics"/>
    <w:basedOn w:val="1"/>
    <w:qFormat/>
    <w:uiPriority w:val="0"/>
    <w:pPr>
      <w:widowControl/>
      <w:spacing w:before="120"/>
      <w:jc w:val="left"/>
    </w:pPr>
    <w:rPr>
      <w:color w:val="000000"/>
      <w:kern w:val="0"/>
      <w:sz w:val="20"/>
      <w:szCs w:val="20"/>
      <w:lang w:eastAsia="en-US"/>
    </w:rPr>
  </w:style>
  <w:style w:type="paragraph" w:customStyle="1" w:styleId="630">
    <w:name w:val="Char Char Char Char Char Char Char Char2"/>
    <w:basedOn w:val="1"/>
    <w:qFormat/>
    <w:uiPriority w:val="0"/>
    <w:pPr>
      <w:widowControl/>
      <w:spacing w:before="120" w:after="120" w:line="440" w:lineRule="exact"/>
      <w:jc w:val="left"/>
    </w:pPr>
    <w:rPr>
      <w:rFonts w:ascii="宋体" w:hAnsi="宋体"/>
      <w:kern w:val="0"/>
      <w:sz w:val="22"/>
      <w:szCs w:val="22"/>
    </w:rPr>
  </w:style>
  <w:style w:type="paragraph" w:customStyle="1" w:styleId="631">
    <w:name w:val="块引用"/>
    <w:basedOn w:val="1"/>
    <w:qFormat/>
    <w:uiPriority w:val="0"/>
    <w:pPr>
      <w:keepLines/>
      <w:ind w:left="360" w:right="360"/>
      <w:jc w:val="center"/>
    </w:pPr>
    <w:rPr>
      <w:i/>
    </w:rPr>
  </w:style>
  <w:style w:type="paragraph" w:customStyle="1" w:styleId="632">
    <w:name w:val="公文抬头"/>
    <w:basedOn w:val="5"/>
    <w:qFormat/>
    <w:uiPriority w:val="0"/>
    <w:pPr>
      <w:ind w:firstLine="0" w:firstLineChars="0"/>
    </w:pPr>
    <w:rPr>
      <w:rFonts w:ascii="仿宋_GB2312" w:eastAsia="仿宋_GB2312"/>
      <w:sz w:val="30"/>
      <w:lang w:val="en-US"/>
    </w:rPr>
  </w:style>
  <w:style w:type="paragraph" w:customStyle="1" w:styleId="633">
    <w:name w:val="1册标题1"/>
    <w:basedOn w:val="1"/>
    <w:next w:val="1"/>
    <w:qFormat/>
    <w:uiPriority w:val="0"/>
    <w:pPr>
      <w:spacing w:beforeLines="50" w:afterLines="50"/>
      <w:jc w:val="center"/>
      <w:outlineLvl w:val="0"/>
    </w:pPr>
    <w:rPr>
      <w:rFonts w:ascii="Arial" w:hAnsi="Arial" w:eastAsia="黑体"/>
      <w:b/>
      <w:bCs/>
      <w:sz w:val="48"/>
      <w:szCs w:val="20"/>
    </w:rPr>
  </w:style>
  <w:style w:type="paragraph" w:customStyle="1" w:styleId="634">
    <w:name w:val="Normal_3"/>
    <w:qFormat/>
    <w:uiPriority w:val="0"/>
    <w:rPr>
      <w:rFonts w:ascii="Times New Roman" w:hAnsi="Times New Roman" w:eastAsia="Times New Roman" w:cs="Times New Roman"/>
      <w:sz w:val="24"/>
      <w:szCs w:val="24"/>
      <w:lang w:val="en-US" w:eastAsia="zh-CN" w:bidi="ar-SA"/>
    </w:rPr>
  </w:style>
  <w:style w:type="paragraph" w:customStyle="1" w:styleId="635">
    <w:name w:val="2册标题5"/>
    <w:basedOn w:val="636"/>
    <w:next w:val="1"/>
    <w:qFormat/>
    <w:uiPriority w:val="0"/>
    <w:pPr>
      <w:ind w:left="720" w:leftChars="300"/>
      <w:outlineLvl w:val="4"/>
    </w:pPr>
    <w:rPr>
      <w:rFonts w:eastAsia="楷体_GB2312" w:cs="Arial"/>
      <w:b/>
    </w:rPr>
  </w:style>
  <w:style w:type="paragraph" w:customStyle="1" w:styleId="636">
    <w:name w:val="2册标题4"/>
    <w:basedOn w:val="1"/>
    <w:next w:val="1"/>
    <w:qFormat/>
    <w:uiPriority w:val="0"/>
    <w:pPr>
      <w:spacing w:beforeLines="50" w:afterLines="50"/>
      <w:ind w:left="480" w:leftChars="200"/>
      <w:outlineLvl w:val="3"/>
    </w:pPr>
    <w:rPr>
      <w:rFonts w:ascii="Arial" w:hAnsi="Arial" w:eastAsia="黑体"/>
      <w:sz w:val="24"/>
    </w:rPr>
  </w:style>
  <w:style w:type="paragraph" w:customStyle="1" w:styleId="6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38">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639">
    <w:name w:val="Char3 Char Char Char1"/>
    <w:basedOn w:val="1"/>
    <w:qFormat/>
    <w:uiPriority w:val="0"/>
    <w:pPr>
      <w:ind w:left="567" w:hanging="279"/>
    </w:pPr>
    <w:rPr>
      <w:sz w:val="24"/>
    </w:rPr>
  </w:style>
  <w:style w:type="paragraph" w:customStyle="1" w:styleId="640">
    <w:name w:val="ooo"/>
    <w:basedOn w:val="1"/>
    <w:qFormat/>
    <w:uiPriority w:val="0"/>
    <w:pPr>
      <w:adjustRightInd w:val="0"/>
      <w:snapToGrid w:val="0"/>
      <w:spacing w:line="300" w:lineRule="auto"/>
      <w:ind w:firstLine="567"/>
      <w:jc w:val="left"/>
    </w:pPr>
    <w:rPr>
      <w:spacing w:val="20"/>
      <w:sz w:val="28"/>
      <w:szCs w:val="20"/>
    </w:rPr>
  </w:style>
  <w:style w:type="paragraph" w:customStyle="1" w:styleId="64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642">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643">
    <w:name w:val="目录"/>
    <w:basedOn w:val="1"/>
    <w:qFormat/>
    <w:uiPriority w:val="0"/>
    <w:pPr>
      <w:widowControl/>
      <w:jc w:val="center"/>
    </w:pPr>
    <w:rPr>
      <w:rFonts w:ascii="宋体"/>
      <w:b/>
      <w:kern w:val="0"/>
      <w:sz w:val="36"/>
      <w:szCs w:val="20"/>
    </w:rPr>
  </w:style>
  <w:style w:type="paragraph" w:customStyle="1" w:styleId="644">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45">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646">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47">
    <w:name w:val="Char Char1 Char Char Char Char1"/>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648">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649">
    <w:name w:val="偶数页篇眉"/>
    <w:basedOn w:val="42"/>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lang w:val="en-US"/>
    </w:rPr>
  </w:style>
  <w:style w:type="paragraph" w:customStyle="1" w:styleId="650">
    <w:name w:val="项目"/>
    <w:basedOn w:val="1"/>
    <w:qFormat/>
    <w:uiPriority w:val="0"/>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651">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52">
    <w:name w:val="1册标题2"/>
    <w:basedOn w:val="4"/>
    <w:next w:val="1"/>
    <w:qFormat/>
    <w:uiPriority w:val="0"/>
    <w:pPr>
      <w:keepNext w:val="0"/>
      <w:keepLines w:val="0"/>
      <w:autoSpaceDE/>
      <w:autoSpaceDN/>
      <w:adjustRightInd/>
      <w:spacing w:before="0" w:after="0" w:line="240" w:lineRule="auto"/>
      <w:textAlignment w:val="auto"/>
      <w:outlineLvl w:val="9"/>
    </w:pPr>
    <w:rPr>
      <w:rFonts w:ascii="宋体" w:hAnsi="宋体" w:eastAsia="宋体"/>
      <w:color w:val="008000"/>
      <w:kern w:val="2"/>
      <w:sz w:val="21"/>
      <w:szCs w:val="21"/>
      <w:lang w:val="en-US"/>
    </w:rPr>
  </w:style>
  <w:style w:type="paragraph" w:customStyle="1" w:styleId="653">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655">
    <w:name w:val="附图居中"/>
    <w:basedOn w:val="1"/>
    <w:next w:val="1"/>
    <w:qFormat/>
    <w:uiPriority w:val="0"/>
    <w:pPr>
      <w:keepNext/>
      <w:jc w:val="center"/>
    </w:pPr>
    <w:rPr>
      <w:szCs w:val="20"/>
    </w:rPr>
  </w:style>
  <w:style w:type="paragraph" w:customStyle="1" w:styleId="656">
    <w:name w:val="xl39"/>
    <w:basedOn w:val="1"/>
    <w:qFormat/>
    <w:uiPriority w:val="0"/>
    <w:pPr>
      <w:widowControl/>
      <w:spacing w:before="100" w:beforeAutospacing="1" w:after="100" w:afterAutospacing="1"/>
      <w:jc w:val="right"/>
    </w:pPr>
    <w:rPr>
      <w:rFonts w:hint="eastAsia" w:ascii="宋体" w:hAnsi="宋体"/>
      <w:kern w:val="0"/>
      <w:sz w:val="22"/>
      <w:szCs w:val="22"/>
    </w:rPr>
  </w:style>
  <w:style w:type="paragraph" w:customStyle="1" w:styleId="657">
    <w:name w:val="文二"/>
    <w:basedOn w:val="1"/>
    <w:qFormat/>
    <w:uiPriority w:val="0"/>
    <w:pPr>
      <w:jc w:val="left"/>
    </w:pPr>
    <w:rPr>
      <w:rFonts w:ascii="宋体" w:hAnsi="宋体"/>
      <w:szCs w:val="21"/>
    </w:rPr>
  </w:style>
  <w:style w:type="paragraph" w:customStyle="1" w:styleId="65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59">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660">
    <w:name w:val="封一"/>
    <w:basedOn w:val="591"/>
    <w:next w:val="591"/>
    <w:qFormat/>
    <w:uiPriority w:val="0"/>
    <w:pPr>
      <w:ind w:firstLine="0" w:firstLineChars="0"/>
      <w:jc w:val="center"/>
    </w:pPr>
    <w:rPr>
      <w:rFonts w:eastAsia="黑体"/>
      <w:b/>
      <w:kern w:val="2"/>
      <w:sz w:val="84"/>
      <w:szCs w:val="84"/>
    </w:rPr>
  </w:style>
  <w:style w:type="paragraph" w:customStyle="1" w:styleId="661">
    <w:name w:val="样式 样式 标题 2 + 首行缩进:  0.74 厘米 + 首行缩进:  0 厘米"/>
    <w:basedOn w:val="620"/>
    <w:qFormat/>
    <w:uiPriority w:val="0"/>
    <w:pPr>
      <w:ind w:firstLine="0"/>
    </w:pPr>
    <w:rPr>
      <w:rFonts w:ascii="宋体" w:eastAsia="宋体"/>
      <w:color w:val="000000"/>
      <w:kern w:val="0"/>
    </w:rPr>
  </w:style>
  <w:style w:type="paragraph" w:customStyle="1" w:styleId="6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663">
    <w:name w:val="14"/>
    <w:basedOn w:val="1"/>
    <w:qFormat/>
    <w:uiPriority w:val="0"/>
    <w:pPr>
      <w:widowControl/>
      <w:spacing w:after="160" w:line="240" w:lineRule="exact"/>
      <w:jc w:val="left"/>
    </w:pPr>
    <w:rPr>
      <w:szCs w:val="20"/>
    </w:rPr>
  </w:style>
  <w:style w:type="paragraph" w:customStyle="1" w:styleId="664">
    <w:name w:val="样式 左侧:  0 厘米 悬挂缩进: 2.5 字符"/>
    <w:basedOn w:val="1"/>
    <w:qFormat/>
    <w:uiPriority w:val="0"/>
    <w:pPr>
      <w:ind w:left="525" w:hanging="525" w:hangingChars="250"/>
    </w:pPr>
    <w:rPr>
      <w:szCs w:val="20"/>
    </w:rPr>
  </w:style>
  <w:style w:type="paragraph" w:customStyle="1" w:styleId="665">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66">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667">
    <w:name w:val="样式 正文缩进 + 首行缩进:  2 字符"/>
    <w:basedOn w:val="5"/>
    <w:qFormat/>
    <w:uiPriority w:val="0"/>
    <w:pPr>
      <w:spacing w:line="360" w:lineRule="auto"/>
      <w:ind w:firstLine="480"/>
    </w:pPr>
    <w:rPr>
      <w:sz w:val="24"/>
      <w:szCs w:val="20"/>
      <w:lang w:val="en-US"/>
    </w:rPr>
  </w:style>
  <w:style w:type="paragraph" w:customStyle="1" w:styleId="668">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669">
    <w:name w:val="表头"/>
    <w:basedOn w:val="1"/>
    <w:qFormat/>
    <w:uiPriority w:val="0"/>
    <w:pPr>
      <w:spacing w:line="360" w:lineRule="auto"/>
      <w:jc w:val="center"/>
    </w:pPr>
    <w:rPr>
      <w:rFonts w:ascii="黑体" w:eastAsia="黑体"/>
      <w:kern w:val="0"/>
      <w:sz w:val="24"/>
      <w:szCs w:val="20"/>
    </w:rPr>
  </w:style>
  <w:style w:type="paragraph" w:customStyle="1" w:styleId="670">
    <w:name w:val="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1">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672">
    <w:name w:val="Char Char Char Char Char Char Char Char Char Char Char Char Char"/>
    <w:basedOn w:val="19"/>
    <w:qFormat/>
    <w:uiPriority w:val="0"/>
    <w:rPr>
      <w:szCs w:val="20"/>
      <w:lang w:val="en-US"/>
    </w:rPr>
  </w:style>
  <w:style w:type="paragraph" w:customStyle="1" w:styleId="673">
    <w:name w:val="样式2"/>
    <w:basedOn w:val="8"/>
    <w:qFormat/>
    <w:uiPriority w:val="0"/>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674">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5">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76">
    <w:name w:val="2册标题2"/>
    <w:basedOn w:val="1"/>
    <w:next w:val="1"/>
    <w:qFormat/>
    <w:uiPriority w:val="0"/>
    <w:pPr>
      <w:tabs>
        <w:tab w:val="left" w:pos="900"/>
        <w:tab w:val="left" w:pos="1421"/>
      </w:tabs>
      <w:spacing w:beforeLines="50" w:afterLines="50"/>
      <w:ind w:left="1421" w:hanging="420"/>
      <w:outlineLvl w:val="1"/>
    </w:pPr>
    <w:rPr>
      <w:rFonts w:ascii="Arial" w:hAnsi="Arial" w:eastAsia="黑体"/>
      <w:sz w:val="30"/>
      <w:szCs w:val="30"/>
    </w:rPr>
  </w:style>
  <w:style w:type="paragraph" w:customStyle="1" w:styleId="677">
    <w:name w:val="正3"/>
    <w:basedOn w:val="1"/>
    <w:qFormat/>
    <w:uiPriority w:val="0"/>
    <w:pPr>
      <w:spacing w:before="120" w:line="360" w:lineRule="auto"/>
      <w:jc w:val="left"/>
    </w:pPr>
    <w:rPr>
      <w:b/>
      <w:sz w:val="28"/>
      <w:szCs w:val="20"/>
    </w:rPr>
  </w:style>
  <w:style w:type="paragraph" w:customStyle="1" w:styleId="678">
    <w:name w:val="Char Char Char Char Char Char Char Char Char Char Char Char Char1"/>
    <w:basedOn w:val="19"/>
    <w:qFormat/>
    <w:uiPriority w:val="0"/>
    <w:rPr>
      <w:szCs w:val="20"/>
      <w:lang w:val="en-US"/>
    </w:rPr>
  </w:style>
  <w:style w:type="paragraph" w:customStyle="1" w:styleId="679">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680">
    <w:name w:val="发文落款"/>
    <w:basedOn w:val="658"/>
    <w:qFormat/>
    <w:uiPriority w:val="0"/>
    <w:pPr>
      <w:ind w:left="4094" w:right="607" w:firstLine="0"/>
      <w:jc w:val="center"/>
    </w:pPr>
  </w:style>
  <w:style w:type="paragraph" w:customStyle="1" w:styleId="681">
    <w:name w:val="样式 标题 3H3l3CTh33rd levelLevel 3 HeadHeading 3 - oldISO2..."/>
    <w:basedOn w:val="6"/>
    <w:qFormat/>
    <w:uiPriority w:val="0"/>
    <w:pPr>
      <w:keepNext w:val="0"/>
      <w:keepLines w:val="0"/>
      <w:spacing w:before="0" w:after="0" w:line="360" w:lineRule="auto"/>
      <w:ind w:left="737" w:hanging="539"/>
    </w:pPr>
    <w:rPr>
      <w:rFonts w:ascii="宋体" w:hAnsi="宋体"/>
      <w:bCs w:val="0"/>
      <w:sz w:val="24"/>
      <w:szCs w:val="20"/>
      <w:lang w:val="en-US"/>
    </w:rPr>
  </w:style>
  <w:style w:type="paragraph" w:customStyle="1" w:styleId="682">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683">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szCs w:val="20"/>
    </w:rPr>
  </w:style>
  <w:style w:type="paragraph" w:customStyle="1" w:styleId="684">
    <w:name w:val="自标题3"/>
    <w:basedOn w:val="1"/>
    <w:qFormat/>
    <w:uiPriority w:val="0"/>
    <w:rPr>
      <w:lang w:bidi="he-IL"/>
    </w:rPr>
  </w:style>
  <w:style w:type="paragraph" w:customStyle="1" w:styleId="685">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686">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87">
    <w:name w:val="保留正文"/>
    <w:basedOn w:val="2"/>
    <w:qFormat/>
    <w:uiPriority w:val="0"/>
    <w:pPr>
      <w:keepNext/>
      <w:spacing w:after="160"/>
    </w:pPr>
    <w:rPr>
      <w:rFonts w:ascii="Times New Roman" w:hAnsi="Times New Roman"/>
      <w:color w:val="auto"/>
    </w:rPr>
  </w:style>
  <w:style w:type="paragraph" w:customStyle="1" w:styleId="6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9">
    <w:name w:val="封三"/>
    <w:basedOn w:val="591"/>
    <w:next w:val="591"/>
    <w:qFormat/>
    <w:uiPriority w:val="0"/>
    <w:pPr>
      <w:ind w:firstLine="0" w:firstLineChars="0"/>
      <w:jc w:val="center"/>
    </w:pPr>
    <w:rPr>
      <w:kern w:val="2"/>
      <w:sz w:val="30"/>
    </w:rPr>
  </w:style>
  <w:style w:type="paragraph" w:customStyle="1" w:styleId="690">
    <w:name w:val="默认段落字体 Para Char Char Char Char Char Char Char Char Char1 Char Char Char Char Char Char Char Char Char Char"/>
    <w:basedOn w:val="19"/>
    <w:qFormat/>
    <w:uiPriority w:val="0"/>
    <w:pPr>
      <w:ind w:firstLine="540" w:firstLineChars="225"/>
    </w:pPr>
    <w:rPr>
      <w:rFonts w:ascii="Tahoma" w:hAnsi="Tahoma"/>
      <w:sz w:val="24"/>
      <w:szCs w:val="20"/>
      <w:lang w:val="en-US"/>
    </w:rPr>
  </w:style>
  <w:style w:type="paragraph" w:customStyle="1" w:styleId="691">
    <w:name w:val="jyx2"/>
    <w:basedOn w:val="4"/>
    <w:next w:val="1"/>
    <w:qFormat/>
    <w:uiPriority w:val="0"/>
    <w:pPr>
      <w:keepNext w:val="0"/>
      <w:keepLines w:val="0"/>
      <w:autoSpaceDE/>
      <w:autoSpaceDN/>
      <w:adjustRightInd/>
      <w:snapToGrid w:val="0"/>
      <w:spacing w:before="120" w:after="120" w:line="360" w:lineRule="auto"/>
      <w:ind w:left="-250" w:leftChars="-250" w:hanging="475" w:hangingChars="125"/>
      <w:textAlignment w:val="auto"/>
      <w:outlineLvl w:val="0"/>
    </w:pPr>
    <w:rPr>
      <w:rFonts w:ascii="宋体" w:hAnsi="宋体" w:eastAsia="宋体"/>
      <w:b/>
      <w:color w:val="000000"/>
      <w:spacing w:val="30"/>
      <w:sz w:val="32"/>
      <w:lang w:val="en-US"/>
    </w:rPr>
  </w:style>
  <w:style w:type="paragraph" w:customStyle="1" w:styleId="692">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693">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69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695">
    <w:name w:val="_Style 3"/>
    <w:basedOn w:val="1"/>
    <w:qFormat/>
    <w:uiPriority w:val="0"/>
    <w:rPr>
      <w:rFonts w:ascii="Tahoma" w:hAnsi="Tahoma"/>
      <w:sz w:val="24"/>
      <w:szCs w:val="20"/>
    </w:rPr>
  </w:style>
  <w:style w:type="paragraph" w:customStyle="1" w:styleId="696">
    <w:name w:val="封四"/>
    <w:basedOn w:val="591"/>
    <w:next w:val="591"/>
    <w:qFormat/>
    <w:uiPriority w:val="0"/>
    <w:pPr>
      <w:jc w:val="left"/>
    </w:pPr>
    <w:rPr>
      <w:kern w:val="2"/>
      <w:sz w:val="30"/>
      <w:szCs w:val="30"/>
    </w:rPr>
  </w:style>
  <w:style w:type="paragraph" w:customStyle="1" w:styleId="697">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69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699">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700">
    <w:name w:val="招标文件－表格用正文"/>
    <w:basedOn w:val="1"/>
    <w:qFormat/>
    <w:uiPriority w:val="0"/>
    <w:pPr>
      <w:spacing w:beforeLines="50" w:afterLines="50"/>
    </w:pPr>
    <w:rPr>
      <w:rFonts w:ascii="宋体" w:hAnsi="Courier New"/>
      <w:color w:val="000000"/>
      <w:sz w:val="24"/>
      <w:szCs w:val="20"/>
    </w:rPr>
  </w:style>
  <w:style w:type="paragraph" w:customStyle="1" w:styleId="701">
    <w:name w:val="Char3"/>
    <w:basedOn w:val="1"/>
    <w:qFormat/>
    <w:uiPriority w:val="0"/>
    <w:rPr>
      <w:rFonts w:ascii="Tahoma" w:hAnsi="Tahoma"/>
      <w:sz w:val="24"/>
      <w:szCs w:val="20"/>
    </w:rPr>
  </w:style>
  <w:style w:type="paragraph" w:customStyle="1" w:styleId="702">
    <w:name w:val="xl3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703">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7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05">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706">
    <w:name w:val="需求书2"/>
    <w:basedOn w:val="1"/>
    <w:qFormat/>
    <w:uiPriority w:val="0"/>
    <w:pPr>
      <w:tabs>
        <w:tab w:val="left" w:pos="630"/>
      </w:tabs>
      <w:spacing w:line="360" w:lineRule="auto"/>
    </w:pPr>
    <w:rPr>
      <w:rFonts w:ascii="宋体"/>
      <w:b/>
      <w:sz w:val="24"/>
    </w:rPr>
  </w:style>
  <w:style w:type="paragraph" w:customStyle="1" w:styleId="707">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08">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character" w:customStyle="1" w:styleId="709">
    <w:name w:val="font161"/>
    <w:basedOn w:val="67"/>
    <w:qFormat/>
    <w:uiPriority w:val="0"/>
    <w:rPr>
      <w:rFonts w:hint="eastAsia" w:ascii="宋体" w:hAnsi="宋体" w:eastAsia="宋体" w:cs="宋体"/>
      <w:color w:val="000000"/>
      <w:sz w:val="22"/>
      <w:szCs w:val="22"/>
      <w:u w:val="none"/>
    </w:rPr>
  </w:style>
  <w:style w:type="character" w:customStyle="1" w:styleId="710">
    <w:name w:val="font151"/>
    <w:basedOn w:val="67"/>
    <w:qFormat/>
    <w:uiPriority w:val="0"/>
    <w:rPr>
      <w:rFonts w:hint="eastAsia" w:ascii="宋体" w:hAnsi="宋体" w:eastAsia="宋体" w:cs="宋体"/>
      <w:color w:val="000000"/>
      <w:sz w:val="22"/>
      <w:szCs w:val="22"/>
      <w:u w:val="none"/>
    </w:rPr>
  </w:style>
  <w:style w:type="paragraph" w:customStyle="1" w:styleId="711">
    <w:name w:val="Char Char1 Char Char Char Char Char Char Char Char Char Char Char Char Char Char Char Char3"/>
    <w:basedOn w:val="1"/>
    <w:qFormat/>
    <w:uiPriority w:val="0"/>
    <w:pPr>
      <w:spacing w:line="360" w:lineRule="auto"/>
      <w:ind w:left="2100" w:firstLine="420"/>
    </w:pPr>
    <w:rPr>
      <w:rFonts w:ascii="宋体" w:hAnsi="宋体"/>
      <w:b/>
      <w:color w:val="000000"/>
      <w:sz w:val="30"/>
      <w:szCs w:val="30"/>
    </w:rPr>
  </w:style>
  <w:style w:type="paragraph" w:customStyle="1" w:styleId="712">
    <w:name w:val="Char Char1 Char Char Char Char Char Char Char Char Char Char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13">
    <w:name w:val="Char Char210"/>
    <w:basedOn w:val="1"/>
    <w:qFormat/>
    <w:uiPriority w:val="0"/>
    <w:pPr>
      <w:spacing w:line="360" w:lineRule="auto"/>
    </w:pPr>
    <w:rPr>
      <w:rFonts w:ascii="Tahoma" w:hAnsi="Tahoma"/>
      <w:szCs w:val="21"/>
    </w:rPr>
  </w:style>
  <w:style w:type="paragraph" w:customStyle="1" w:styleId="714">
    <w:name w:val="列出段落2"/>
    <w:basedOn w:val="1"/>
    <w:qFormat/>
    <w:uiPriority w:val="34"/>
    <w:pPr>
      <w:ind w:firstLine="420" w:firstLineChars="200"/>
    </w:pPr>
    <w:rPr>
      <w:szCs w:val="20"/>
    </w:rPr>
  </w:style>
  <w:style w:type="paragraph" w:customStyle="1" w:styleId="715">
    <w:name w:val="Char Char Char Char4"/>
    <w:basedOn w:val="1"/>
    <w:qFormat/>
    <w:uiPriority w:val="0"/>
    <w:pPr>
      <w:spacing w:line="360" w:lineRule="auto"/>
      <w:ind w:left="2100" w:firstLine="420"/>
    </w:pPr>
    <w:rPr>
      <w:rFonts w:ascii="宋体" w:hAnsi="宋体"/>
      <w:b/>
      <w:color w:val="000000"/>
      <w:sz w:val="30"/>
      <w:szCs w:val="30"/>
    </w:rPr>
  </w:style>
  <w:style w:type="paragraph" w:customStyle="1" w:styleId="716">
    <w:name w:val="Char Char Char3"/>
    <w:basedOn w:val="1"/>
    <w:qFormat/>
    <w:uiPriority w:val="0"/>
    <w:rPr>
      <w:rFonts w:ascii="Tahoma" w:hAnsi="Tahoma"/>
      <w:sz w:val="24"/>
      <w:szCs w:val="20"/>
    </w:rPr>
  </w:style>
  <w:style w:type="paragraph" w:customStyle="1" w:styleId="717">
    <w:name w:val="TOC 标题2"/>
    <w:basedOn w:val="3"/>
    <w:next w:val="1"/>
    <w:qFormat/>
    <w:uiPriority w:val="39"/>
    <w:pPr>
      <w:widowControl/>
      <w:snapToGrid/>
      <w:spacing w:before="480" w:line="276" w:lineRule="auto"/>
      <w:jc w:val="left"/>
      <w:outlineLvl w:val="9"/>
    </w:pPr>
    <w:rPr>
      <w:rFonts w:ascii="Cambria" w:hAnsi="Cambria"/>
      <w:color w:val="365F91"/>
      <w:kern w:val="0"/>
      <w:sz w:val="28"/>
      <w:szCs w:val="28"/>
    </w:rPr>
  </w:style>
  <w:style w:type="paragraph" w:customStyle="1" w:styleId="718">
    <w:name w:val="Char Char1 Char Char Char Char2"/>
    <w:basedOn w:val="1"/>
    <w:qFormat/>
    <w:uiPriority w:val="0"/>
    <w:pPr>
      <w:spacing w:line="360" w:lineRule="auto"/>
      <w:ind w:left="2100" w:firstLine="420"/>
    </w:pPr>
    <w:rPr>
      <w:rFonts w:ascii="宋体" w:hAnsi="宋体"/>
      <w:b/>
      <w:color w:val="000000"/>
      <w:sz w:val="30"/>
      <w:szCs w:val="30"/>
    </w:rPr>
  </w:style>
  <w:style w:type="paragraph" w:customStyle="1" w:styleId="719">
    <w:name w:val="Char2 Char Char Char1 Char Char Char Char Char Char Char Char1 Char1 Char Char1 Char2"/>
    <w:basedOn w:val="1"/>
    <w:qFormat/>
    <w:uiPriority w:val="0"/>
    <w:pPr>
      <w:spacing w:line="360" w:lineRule="auto"/>
    </w:pPr>
    <w:rPr>
      <w:rFonts w:ascii="Tahoma" w:hAnsi="Tahoma"/>
      <w:szCs w:val="21"/>
    </w:rPr>
  </w:style>
  <w:style w:type="paragraph" w:customStyle="1" w:styleId="720">
    <w:name w:val="Char Char1 Char Char Char Char Char Char2"/>
    <w:basedOn w:val="1"/>
    <w:qFormat/>
    <w:uiPriority w:val="0"/>
    <w:pPr>
      <w:spacing w:line="360" w:lineRule="auto"/>
      <w:ind w:left="2100" w:firstLine="420"/>
    </w:pPr>
    <w:rPr>
      <w:rFonts w:ascii="宋体" w:hAnsi="宋体"/>
      <w:b/>
      <w:color w:val="000000"/>
      <w:sz w:val="30"/>
      <w:szCs w:val="30"/>
    </w:rPr>
  </w:style>
  <w:style w:type="paragraph" w:customStyle="1" w:styleId="721">
    <w:name w:val="Char Char61"/>
    <w:basedOn w:val="1"/>
    <w:qFormat/>
    <w:uiPriority w:val="0"/>
    <w:pPr>
      <w:spacing w:line="360" w:lineRule="auto"/>
      <w:ind w:left="2100" w:firstLine="420"/>
    </w:pPr>
    <w:rPr>
      <w:rFonts w:ascii="宋体" w:hAnsi="宋体"/>
      <w:b/>
      <w:color w:val="000000"/>
      <w:sz w:val="30"/>
      <w:szCs w:val="30"/>
    </w:rPr>
  </w:style>
  <w:style w:type="paragraph" w:customStyle="1" w:styleId="722">
    <w:name w:val="wordsection1"/>
    <w:basedOn w:val="1"/>
    <w:qFormat/>
    <w:uiPriority w:val="99"/>
    <w:pPr>
      <w:widowControl/>
      <w:jc w:val="left"/>
    </w:pPr>
    <w:rPr>
      <w:rFonts w:ascii="宋体" w:hAnsi="宋体" w:cs="宋体"/>
      <w:kern w:val="0"/>
      <w:sz w:val="24"/>
    </w:rPr>
  </w:style>
  <w:style w:type="paragraph" w:customStyle="1" w:styleId="723">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724">
    <w:name w:val="chenqin1"/>
    <w:semiHidden/>
    <w:qFormat/>
    <w:uiPriority w:val="0"/>
    <w:rPr>
      <w:rFonts w:ascii="Arial" w:hAnsi="Arial" w:eastAsia="宋体" w:cs="Arial"/>
      <w:color w:val="auto"/>
      <w:sz w:val="18"/>
      <w:szCs w:val="20"/>
    </w:rPr>
  </w:style>
  <w:style w:type="paragraph" w:customStyle="1" w:styleId="725">
    <w:name w:val="字元 字元 Char Char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72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72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8">
    <w:name w:val="xl14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9">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30">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3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73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34">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3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6">
    <w:name w:val="xl14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7">
    <w:name w:val="正文文本 21"/>
    <w:basedOn w:val="1"/>
    <w:qFormat/>
    <w:uiPriority w:val="0"/>
    <w:pPr>
      <w:adjustRightInd w:val="0"/>
      <w:ind w:firstLine="552"/>
      <w:jc w:val="left"/>
      <w:textAlignment w:val="baseline"/>
    </w:pPr>
    <w:rPr>
      <w:rFonts w:ascii="宋体"/>
      <w:kern w:val="0"/>
      <w:sz w:val="28"/>
      <w:szCs w:val="20"/>
    </w:rPr>
  </w:style>
  <w:style w:type="paragraph" w:customStyle="1" w:styleId="738">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39">
    <w:name w:val="xl1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0">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41">
    <w:name w:val="xl14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2">
    <w:name w:val="xl14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3">
    <w:name w:val="xl136"/>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74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4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kern w:val="0"/>
      <w:sz w:val="18"/>
      <w:szCs w:val="18"/>
    </w:rPr>
  </w:style>
  <w:style w:type="paragraph" w:customStyle="1" w:styleId="746">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748">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49">
    <w:name w:val="xl135"/>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75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2">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53">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754">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756">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57">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59">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table" w:customStyle="1" w:styleId="760">
    <w:name w:val="网格型2"/>
    <w:basedOn w:val="6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61">
    <w:name w:val="正文文本 22"/>
    <w:basedOn w:val="1"/>
    <w:qFormat/>
    <w:uiPriority w:val="0"/>
    <w:pPr>
      <w:adjustRightInd w:val="0"/>
      <w:ind w:firstLine="420"/>
    </w:pPr>
    <w:rPr>
      <w:rFonts w:ascii="宋体"/>
      <w:kern w:val="0"/>
      <w:szCs w:val="20"/>
    </w:rPr>
  </w:style>
  <w:style w:type="paragraph" w:customStyle="1" w:styleId="762">
    <w:name w:val="Char Char Char Char Char Char Char Char Char Char Char Char Char Char Char Char Char Char Char Char Char Char Char Char Char Char Char Char Char Char Char"/>
    <w:basedOn w:val="1"/>
    <w:qFormat/>
    <w:uiPriority w:val="0"/>
    <w:pPr>
      <w:widowControl/>
      <w:jc w:val="left"/>
    </w:pPr>
    <w:rPr>
      <w:rFonts w:ascii="Futura Bk" w:hAnsi="Futura Bk"/>
      <w:kern w:val="0"/>
      <w:sz w:val="20"/>
      <w:szCs w:val="20"/>
      <w:lang w:val="en-GB" w:eastAsia="en-US"/>
    </w:rPr>
  </w:style>
  <w:style w:type="character" w:customStyle="1" w:styleId="763">
    <w:name w:val="注解（小四，楷体） Char"/>
    <w:link w:val="764"/>
    <w:qFormat/>
    <w:locked/>
    <w:uiPriority w:val="0"/>
    <w:rPr>
      <w:rFonts w:ascii="楷体" w:hAnsi="楷体" w:eastAsia="楷体" w:cs="宋体"/>
      <w:sz w:val="24"/>
      <w:szCs w:val="24"/>
    </w:rPr>
  </w:style>
  <w:style w:type="paragraph" w:customStyle="1" w:styleId="764">
    <w:name w:val="注解（小四，楷体）"/>
    <w:basedOn w:val="1"/>
    <w:link w:val="763"/>
    <w:qFormat/>
    <w:uiPriority w:val="0"/>
    <w:pPr>
      <w:widowControl/>
      <w:contextualSpacing/>
      <w:jc w:val="left"/>
    </w:pPr>
    <w:rPr>
      <w:rFonts w:ascii="楷体" w:hAnsi="楷体" w:eastAsia="楷体" w:cs="宋体"/>
      <w:kern w:val="0"/>
      <w:sz w:val="24"/>
    </w:rPr>
  </w:style>
  <w:style w:type="character" w:customStyle="1" w:styleId="765">
    <w:name w:val="表格（小四，宋体） Char"/>
    <w:link w:val="766"/>
    <w:qFormat/>
    <w:locked/>
    <w:uiPriority w:val="0"/>
    <w:rPr>
      <w:rFonts w:ascii="宋体" w:hAnsi="宋体" w:cs="宋体"/>
      <w:sz w:val="24"/>
      <w:szCs w:val="24"/>
    </w:rPr>
  </w:style>
  <w:style w:type="paragraph" w:customStyle="1" w:styleId="766">
    <w:name w:val="表格（小四，宋体）"/>
    <w:basedOn w:val="1"/>
    <w:link w:val="765"/>
    <w:qFormat/>
    <w:uiPriority w:val="0"/>
    <w:pPr>
      <w:widowControl/>
      <w:contextualSpacing/>
      <w:jc w:val="left"/>
    </w:pPr>
    <w:rPr>
      <w:rFonts w:ascii="宋体" w:hAnsi="宋体" w:cs="宋体"/>
      <w:kern w:val="0"/>
      <w:sz w:val="24"/>
    </w:rPr>
  </w:style>
  <w:style w:type="character" w:customStyle="1" w:styleId="767">
    <w:name w:val="标题 2 Char1"/>
    <w:qFormat/>
    <w:locked/>
    <w:uiPriority w:val="9"/>
    <w:rPr>
      <w:rFonts w:ascii="Cambria" w:hAnsi="Cambria" w:cs="宋体"/>
      <w:b/>
      <w:bCs/>
      <w:sz w:val="28"/>
      <w:szCs w:val="32"/>
    </w:rPr>
  </w:style>
  <w:style w:type="character" w:customStyle="1" w:styleId="768">
    <w:name w:val="标题 3 Char1"/>
    <w:qFormat/>
    <w:locked/>
    <w:uiPriority w:val="9"/>
    <w:rPr>
      <w:rFonts w:ascii="宋体" w:hAnsi="宋体" w:cs="宋体"/>
      <w:b/>
      <w:bCs/>
      <w:sz w:val="28"/>
      <w:szCs w:val="32"/>
    </w:rPr>
  </w:style>
  <w:style w:type="paragraph" w:customStyle="1" w:styleId="769">
    <w:name w:val="Char Char Char Char Char Char1 Char"/>
    <w:basedOn w:val="1"/>
    <w:qFormat/>
    <w:uiPriority w:val="0"/>
    <w:pPr>
      <w:widowControl/>
      <w:jc w:val="left"/>
    </w:pPr>
    <w:rPr>
      <w:rFonts w:ascii="Futura Bk" w:hAnsi="Futura Bk"/>
      <w:kern w:val="0"/>
      <w:sz w:val="20"/>
      <w:szCs w:val="20"/>
      <w:lang w:val="en-GB" w:eastAsia="en-US"/>
    </w:rPr>
  </w:style>
  <w:style w:type="paragraph" w:customStyle="1" w:styleId="770">
    <w:name w:val="无间隔2"/>
    <w:link w:val="771"/>
    <w:qFormat/>
    <w:uiPriority w:val="1"/>
    <w:rPr>
      <w:rFonts w:ascii="Calibri" w:hAnsi="Calibri" w:eastAsia="宋体" w:cs="Times New Roman"/>
      <w:sz w:val="22"/>
      <w:szCs w:val="22"/>
      <w:lang w:val="en-US" w:eastAsia="zh-CN" w:bidi="ar-SA"/>
    </w:rPr>
  </w:style>
  <w:style w:type="character" w:customStyle="1" w:styleId="771">
    <w:name w:val="无间隔 Char"/>
    <w:link w:val="770"/>
    <w:qFormat/>
    <w:uiPriority w:val="1"/>
    <w:rPr>
      <w:rFonts w:ascii="Calibri" w:hAnsi="Calibri"/>
      <w:sz w:val="22"/>
      <w:szCs w:val="22"/>
    </w:rPr>
  </w:style>
  <w:style w:type="paragraph" w:customStyle="1" w:styleId="772">
    <w:name w:val="Char Char213"/>
    <w:basedOn w:val="1"/>
    <w:qFormat/>
    <w:uiPriority w:val="0"/>
    <w:pPr>
      <w:widowControl/>
      <w:spacing w:before="120" w:after="120" w:line="440" w:lineRule="exact"/>
      <w:jc w:val="left"/>
    </w:pPr>
    <w:rPr>
      <w:rFonts w:ascii="宋体" w:hAnsi="宋体"/>
      <w:kern w:val="0"/>
      <w:sz w:val="28"/>
      <w:szCs w:val="28"/>
    </w:rPr>
  </w:style>
  <w:style w:type="paragraph" w:customStyle="1" w:styleId="77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纯文本 New"/>
    <w:basedOn w:val="773"/>
    <w:qFormat/>
    <w:uiPriority w:val="0"/>
    <w:rPr>
      <w:rFonts w:ascii="宋体" w:hAnsi="Courier New" w:cs="Courier New"/>
      <w:szCs w:val="21"/>
    </w:rPr>
  </w:style>
  <w:style w:type="paragraph" w:customStyle="1" w:styleId="776">
    <w:name w:val="标题 4 New"/>
    <w:basedOn w:val="773"/>
    <w:next w:val="1"/>
    <w:qFormat/>
    <w:uiPriority w:val="0"/>
    <w:pPr>
      <w:keepNext/>
      <w:keepLines/>
      <w:tabs>
        <w:tab w:val="left" w:pos="1680"/>
      </w:tabs>
      <w:spacing w:before="280" w:after="290" w:line="372" w:lineRule="auto"/>
      <w:ind w:left="1680" w:hanging="420"/>
      <w:outlineLvl w:val="3"/>
    </w:pPr>
    <w:rPr>
      <w:rFonts w:ascii="Arial" w:hAnsi="Arial" w:eastAsia="黑体"/>
      <w:b/>
      <w:sz w:val="28"/>
      <w:szCs w:val="20"/>
    </w:rPr>
  </w:style>
  <w:style w:type="paragraph" w:customStyle="1" w:styleId="77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778">
    <w:name w:val="列出段落3"/>
    <w:basedOn w:val="1"/>
    <w:unhideWhenUsed/>
    <w:qFormat/>
    <w:uiPriority w:val="99"/>
    <w:pPr>
      <w:ind w:firstLine="420" w:firstLineChars="200"/>
    </w:pPr>
  </w:style>
  <w:style w:type="paragraph" w:customStyle="1" w:styleId="779">
    <w:name w:val="列出段落4"/>
    <w:basedOn w:val="1"/>
    <w:unhideWhenUsed/>
    <w:qFormat/>
    <w:uiPriority w:val="99"/>
    <w:pPr>
      <w:ind w:firstLine="420" w:firstLineChars="200"/>
    </w:pPr>
  </w:style>
  <w:style w:type="paragraph" w:customStyle="1" w:styleId="780">
    <w:name w:val="修订4"/>
    <w:hidden/>
    <w:semiHidden/>
    <w:qFormat/>
    <w:uiPriority w:val="99"/>
    <w:rPr>
      <w:rFonts w:ascii="Times New Roman" w:hAnsi="Times New Roman" w:eastAsia="宋体" w:cs="Times New Roman"/>
      <w:kern w:val="2"/>
      <w:sz w:val="21"/>
      <w:szCs w:val="24"/>
      <w:lang w:val="en-US" w:eastAsia="zh-CN" w:bidi="ar-SA"/>
    </w:rPr>
  </w:style>
  <w:style w:type="paragraph" w:styleId="78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90753-c420-42dd-977d-b5a57a7fc57b}"/>
        <w:style w:val=""/>
        <w:category>
          <w:name w:val="常规"/>
          <w:gallery w:val="placeholder"/>
        </w:category>
        <w:types>
          <w:type w:val="bbPlcHdr"/>
        </w:types>
        <w:behaviors>
          <w:behavior w:val="content"/>
        </w:behaviors>
        <w:description w:val=""/>
        <w:guid w:val="{9a890753-c420-42dd-977d-b5a57a7fc57b}"/>
      </w:docPartPr>
      <w:docPartBody>
        <w:p w14:paraId="0D1DA1BB">
          <w:r>
            <w:rPr>
              <w:color w:val="808080"/>
            </w:rPr>
            <w:t>单击此处输入文字。</w:t>
          </w:r>
        </w:p>
      </w:docPartBody>
    </w:docPart>
    <w:docPart>
      <w:docPartPr>
        <w:name w:val="{864f2bdb-0c08-4cbc-9a57-03fc08369714}"/>
        <w:style w:val=""/>
        <w:category>
          <w:name w:val="常规"/>
          <w:gallery w:val="placeholder"/>
        </w:category>
        <w:types>
          <w:type w:val="bbPlcHdr"/>
        </w:types>
        <w:behaviors>
          <w:behavior w:val="content"/>
        </w:behaviors>
        <w:description w:val=""/>
        <w:guid w:val="{864f2bdb-0c08-4cbc-9a57-03fc08369714}"/>
      </w:docPartPr>
      <w:docPartBody>
        <w:p w14:paraId="23A57A09">
          <w:r>
            <w:rPr>
              <w:color w:val="808080"/>
            </w:rPr>
            <w:t>单击此处输入文字。</w:t>
          </w:r>
        </w:p>
      </w:docPartBody>
    </w:docPart>
    <w:docPart>
      <w:docPartPr>
        <w:name w:val="{e73ff8cf-b7d9-4669-9af1-cf081bdde40a}"/>
        <w:style w:val=""/>
        <w:category>
          <w:name w:val="常规"/>
          <w:gallery w:val="placeholder"/>
        </w:category>
        <w:types>
          <w:type w:val="bbPlcHdr"/>
        </w:types>
        <w:behaviors>
          <w:behavior w:val="content"/>
        </w:behaviors>
        <w:description w:val=""/>
        <w:guid w:val="{e73ff8cf-b7d9-4669-9af1-cf081bdde40a}"/>
      </w:docPartPr>
      <w:docPartBody>
        <w:p w14:paraId="67B0D2E7">
          <w:r>
            <w:rPr>
              <w:color w:val="808080"/>
            </w:rPr>
            <w:t>单击此处输入文字。</w:t>
          </w:r>
        </w:p>
      </w:docPartBody>
    </w:docPart>
    <w:docPart>
      <w:docPartPr>
        <w:name w:val="{d00db22d-a418-497b-9092-62b7f6786630}"/>
        <w:style w:val=""/>
        <w:category>
          <w:name w:val="常规"/>
          <w:gallery w:val="placeholder"/>
        </w:category>
        <w:types>
          <w:type w:val="bbPlcHdr"/>
        </w:types>
        <w:behaviors>
          <w:behavior w:val="content"/>
        </w:behaviors>
        <w:description w:val=""/>
        <w:guid w:val="{d00db22d-a418-497b-9092-62b7f6786630}"/>
      </w:docPartPr>
      <w:docPartBody>
        <w:p w14:paraId="157039B4">
          <w:r>
            <w:rPr>
              <w:color w:val="808080"/>
            </w:rPr>
            <w:t>单击此处输入文字。</w:t>
          </w:r>
        </w:p>
      </w:docPartBody>
    </w:docPart>
    <w:docPart>
      <w:docPartPr>
        <w:name w:val="{9a3660b1-66a6-47d3-8fb7-488cfb4a3e4f}"/>
        <w:style w:val=""/>
        <w:category>
          <w:name w:val="常规"/>
          <w:gallery w:val="placeholder"/>
        </w:category>
        <w:types>
          <w:type w:val="bbPlcHdr"/>
        </w:types>
        <w:behaviors>
          <w:behavior w:val="content"/>
        </w:behaviors>
        <w:description w:val=""/>
        <w:guid w:val="{9a3660b1-66a6-47d3-8fb7-488cfb4a3e4f}"/>
      </w:docPartPr>
      <w:docPartBody>
        <w:p w14:paraId="4B7B0EC0">
          <w:r>
            <w:rPr>
              <w:color w:val="808080"/>
            </w:rPr>
            <w:t>单击此处输入文字。</w:t>
          </w:r>
        </w:p>
      </w:docPartBody>
    </w:docPart>
    <w:docPart>
      <w:docPartPr>
        <w:name w:val="{227ddd80-d083-43e2-b11d-ce896e436723}"/>
        <w:style w:val=""/>
        <w:category>
          <w:name w:val="常规"/>
          <w:gallery w:val="placeholder"/>
        </w:category>
        <w:types>
          <w:type w:val="bbPlcHdr"/>
        </w:types>
        <w:behaviors>
          <w:behavior w:val="content"/>
        </w:behaviors>
        <w:description w:val=""/>
        <w:guid w:val="{227ddd80-d083-43e2-b11d-ce896e436723}"/>
      </w:docPartPr>
      <w:docPartBody>
        <w:p w14:paraId="3DE8A9EE">
          <w:r>
            <w:rPr>
              <w:color w:val="808080"/>
            </w:rPr>
            <w:t>单击此处输入文字。</w:t>
          </w:r>
        </w:p>
      </w:docPartBody>
    </w:docPart>
    <w:docPart>
      <w:docPartPr>
        <w:name w:val="{1ea7ab7e-20c5-4ea5-bdf0-44242cab608e}"/>
        <w:style w:val=""/>
        <w:category>
          <w:name w:val="常规"/>
          <w:gallery w:val="placeholder"/>
        </w:category>
        <w:types>
          <w:type w:val="bbPlcHdr"/>
        </w:types>
        <w:behaviors>
          <w:behavior w:val="content"/>
        </w:behaviors>
        <w:description w:val=""/>
        <w:guid w:val="{1ea7ab7e-20c5-4ea5-bdf0-44242cab608e}"/>
      </w:docPartPr>
      <w:docPartBody>
        <w:p w14:paraId="32E41A6E">
          <w:r>
            <w:rPr>
              <w:color w:val="808080"/>
            </w:rPr>
            <w:t>单击此处输入文字。</w:t>
          </w:r>
        </w:p>
      </w:docPartBody>
    </w:docPart>
    <w:docPart>
      <w:docPartPr>
        <w:name w:val="{6deb0f3b-69d9-483a-878b-9647f0d3582d}"/>
        <w:style w:val=""/>
        <w:category>
          <w:name w:val="常规"/>
          <w:gallery w:val="placeholder"/>
        </w:category>
        <w:types>
          <w:type w:val="bbPlcHdr"/>
        </w:types>
        <w:behaviors>
          <w:behavior w:val="content"/>
        </w:behaviors>
        <w:description w:val=""/>
        <w:guid w:val="{6deb0f3b-69d9-483a-878b-9647f0d3582d}"/>
      </w:docPartPr>
      <w:docPartBody>
        <w:p w14:paraId="1B45D74F">
          <w:r>
            <w:rPr>
              <w:color w:val="808080"/>
            </w:rPr>
            <w:t>单击此处输入文字。</w:t>
          </w:r>
        </w:p>
      </w:docPartBody>
    </w:docPart>
    <w:docPart>
      <w:docPartPr>
        <w:name w:val="{15c83cf2-5f3d-4697-ab30-044e9bb680e2}"/>
        <w:style w:val=""/>
        <w:category>
          <w:name w:val="常规"/>
          <w:gallery w:val="placeholder"/>
        </w:category>
        <w:types>
          <w:type w:val="bbPlcHdr"/>
        </w:types>
        <w:behaviors>
          <w:behavior w:val="content"/>
        </w:behaviors>
        <w:description w:val=""/>
        <w:guid w:val="{15c83cf2-5f3d-4697-ab30-044e9bb680e2}"/>
      </w:docPartPr>
      <w:docPartBody>
        <w:p w14:paraId="5F5BBF48">
          <w:r>
            <w:rPr>
              <w:color w:val="808080"/>
            </w:rPr>
            <w:t>单击此处输入文字。</w:t>
          </w:r>
        </w:p>
      </w:docPartBody>
    </w:docPart>
    <w:docPart>
      <w:docPartPr>
        <w:name w:val="{b7c270b6-556b-4280-88ce-02bec2182efd}"/>
        <w:style w:val=""/>
        <w:category>
          <w:name w:val="常规"/>
          <w:gallery w:val="placeholder"/>
        </w:category>
        <w:types>
          <w:type w:val="bbPlcHdr"/>
        </w:types>
        <w:behaviors>
          <w:behavior w:val="content"/>
        </w:behaviors>
        <w:description w:val=""/>
        <w:guid w:val="{b7c270b6-556b-4280-88ce-02bec2182efd}"/>
      </w:docPartPr>
      <w:docPartBody>
        <w:p w14:paraId="030D33F9">
          <w:r>
            <w:rPr>
              <w:color w:val="808080"/>
            </w:rPr>
            <w:t>单击此处输入文字。</w:t>
          </w:r>
        </w:p>
      </w:docPartBody>
    </w:docPart>
    <w:docPart>
      <w:docPartPr>
        <w:name w:val="{996761c0-ad1e-43a3-b553-615cb85f925b}"/>
        <w:style w:val=""/>
        <w:category>
          <w:name w:val="常规"/>
          <w:gallery w:val="placeholder"/>
        </w:category>
        <w:types>
          <w:type w:val="bbPlcHdr"/>
        </w:types>
        <w:behaviors>
          <w:behavior w:val="content"/>
        </w:behaviors>
        <w:description w:val=""/>
        <w:guid w:val="{996761c0-ad1e-43a3-b553-615cb85f925b}"/>
      </w:docPartPr>
      <w:docPartBody>
        <w:p w14:paraId="09584295">
          <w:r>
            <w:rPr>
              <w:color w:val="808080"/>
            </w:rPr>
            <w:t>单击此处输入文字。</w:t>
          </w:r>
        </w:p>
      </w:docPartBody>
    </w:docPart>
    <w:docPart>
      <w:docPartPr>
        <w:name w:val="{e9e42dbd-9f61-4308-8926-f030c299e9c8}"/>
        <w:style w:val=""/>
        <w:category>
          <w:name w:val="常规"/>
          <w:gallery w:val="placeholder"/>
        </w:category>
        <w:types>
          <w:type w:val="bbPlcHdr"/>
        </w:types>
        <w:behaviors>
          <w:behavior w:val="content"/>
        </w:behaviors>
        <w:description w:val=""/>
        <w:guid w:val="{e9e42dbd-9f61-4308-8926-f030c299e9c8}"/>
      </w:docPartPr>
      <w:docPartBody>
        <w:p w14:paraId="6A1477C6">
          <w:r>
            <w:rPr>
              <w:color w:val="808080"/>
            </w:rPr>
            <w:t>单击此处输入文字。</w:t>
          </w:r>
        </w:p>
      </w:docPartBody>
    </w:docPart>
    <w:docPart>
      <w:docPartPr>
        <w:name w:val="{58586259-aefe-4566-8e19-27be761e0ce4}"/>
        <w:style w:val=""/>
        <w:category>
          <w:name w:val="常规"/>
          <w:gallery w:val="placeholder"/>
        </w:category>
        <w:types>
          <w:type w:val="bbPlcHdr"/>
        </w:types>
        <w:behaviors>
          <w:behavior w:val="content"/>
        </w:behaviors>
        <w:description w:val=""/>
        <w:guid w:val="{58586259-aefe-4566-8e19-27be761e0ce4}"/>
      </w:docPartPr>
      <w:docPartBody>
        <w:p w14:paraId="514ADE03">
          <w:r>
            <w:rPr>
              <w:color w:val="808080"/>
            </w:rPr>
            <w:t>单击此处输入文字。</w:t>
          </w:r>
        </w:p>
      </w:docPartBody>
    </w:docPart>
    <w:docPart>
      <w:docPartPr>
        <w:name w:val="{ebf93135-e07a-431e-9b6a-5f2cbba6e6b1}"/>
        <w:style w:val=""/>
        <w:category>
          <w:name w:val="常规"/>
          <w:gallery w:val="placeholder"/>
        </w:category>
        <w:types>
          <w:type w:val="bbPlcHdr"/>
        </w:types>
        <w:behaviors>
          <w:behavior w:val="content"/>
        </w:behaviors>
        <w:description w:val=""/>
        <w:guid w:val="{ebf93135-e07a-431e-9b6a-5f2cbba6e6b1}"/>
      </w:docPartPr>
      <w:docPartBody>
        <w:p w14:paraId="2942654D">
          <w:r>
            <w:rPr>
              <w:color w:val="808080"/>
            </w:rPr>
            <w:t>单击此处输入文字。</w:t>
          </w:r>
        </w:p>
      </w:docPartBody>
    </w:docPart>
    <w:docPart>
      <w:docPartPr>
        <w:name w:val="{1ec1db04-f716-4bdd-9867-b11ec5f7203f}"/>
        <w:style w:val=""/>
        <w:category>
          <w:name w:val="常规"/>
          <w:gallery w:val="placeholder"/>
        </w:category>
        <w:types>
          <w:type w:val="bbPlcHdr"/>
        </w:types>
        <w:behaviors>
          <w:behavior w:val="content"/>
        </w:behaviors>
        <w:description w:val=""/>
        <w:guid w:val="{1ec1db04-f716-4bdd-9867-b11ec5f7203f}"/>
      </w:docPartPr>
      <w:docPartBody>
        <w:p w14:paraId="4EF653D3">
          <w:r>
            <w:rPr>
              <w:color w:val="808080"/>
            </w:rPr>
            <w:t>单击此处输入文字。</w:t>
          </w:r>
        </w:p>
      </w:docPartBody>
    </w:docPart>
    <w:docPart>
      <w:docPartPr>
        <w:name w:val="{37caa240-2a7b-4d64-8ec3-484ba5dc626d}"/>
        <w:style w:val=""/>
        <w:category>
          <w:name w:val="常规"/>
          <w:gallery w:val="placeholder"/>
        </w:category>
        <w:types>
          <w:type w:val="bbPlcHdr"/>
        </w:types>
        <w:behaviors>
          <w:behavior w:val="content"/>
        </w:behaviors>
        <w:description w:val=""/>
        <w:guid w:val="{37caa240-2a7b-4d64-8ec3-484ba5dc626d}"/>
      </w:docPartPr>
      <w:docPartBody>
        <w:p w14:paraId="6253E7F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23755</Words>
  <Characters>25144</Characters>
  <Lines>268</Lines>
  <Paragraphs>75</Paragraphs>
  <TotalTime>5</TotalTime>
  <ScaleCrop>false</ScaleCrop>
  <LinksUpToDate>false</LinksUpToDate>
  <CharactersWithSpaces>26126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2020-03-28T09:07:00Z</dcterms:created>
  <dc:creator>User</dc:creator>
  <cp:lastModifiedBy>Yung.</cp:lastModifiedBy>
  <cp:lastPrinted>2019-04-12T10:56:00Z</cp:lastPrinted>
  <dcterms:modified xsi:type="dcterms:W3CDTF">2024-12-17T10:07:35Z</dcterms:modified>
  <dc:title>广发银行股份有限公司（或XX分行）</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152C6DF6AAD14697A3A5A6FE133F027E</vt:lpwstr>
  </property>
</Properties>
</file>